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EE057" w14:textId="77777777" w:rsidR="00887F93" w:rsidRPr="00887F93" w:rsidRDefault="00887F93" w:rsidP="00887F93">
      <w:pPr>
        <w:spacing w:after="0"/>
        <w:jc w:val="center"/>
        <w:rPr>
          <w:rFonts w:eastAsia="Calibri" w:cs="Arial"/>
          <w:b/>
          <w:sz w:val="36"/>
        </w:rPr>
      </w:pPr>
      <w:r w:rsidRPr="00887F93">
        <w:rPr>
          <w:rFonts w:eastAsia="Calibri" w:cs="Arial"/>
          <w:b/>
          <w:sz w:val="36"/>
        </w:rPr>
        <w:t xml:space="preserve">GYMNÁZIUM, OBCHODNÁ AKADÉMIA A STREDNÁ ODBORNÁ ŠKOLA TECHNICKÁ </w:t>
      </w:r>
    </w:p>
    <w:p w14:paraId="7081446A" w14:textId="77777777" w:rsidR="00887F93" w:rsidRPr="00887F93" w:rsidRDefault="00887F93" w:rsidP="00887F93">
      <w:pPr>
        <w:spacing w:after="0"/>
        <w:jc w:val="center"/>
        <w:rPr>
          <w:rFonts w:eastAsia="Calibri" w:cs="Arial"/>
          <w:b/>
          <w:sz w:val="36"/>
        </w:rPr>
      </w:pPr>
      <w:r w:rsidRPr="00887F93">
        <w:rPr>
          <w:rFonts w:eastAsia="Calibri" w:cs="Arial"/>
          <w:b/>
          <w:sz w:val="36"/>
        </w:rPr>
        <w:t>ŠTÚROVA 848, 962 12 DETVA</w:t>
      </w:r>
    </w:p>
    <w:p w14:paraId="220A11F1" w14:textId="77777777" w:rsidR="00D239CC" w:rsidRPr="001F3E75" w:rsidRDefault="00D239CC">
      <w:pPr>
        <w:widowControl w:val="0"/>
        <w:autoSpaceDE w:val="0"/>
        <w:autoSpaceDN w:val="0"/>
        <w:adjustRightInd w:val="0"/>
        <w:spacing w:after="0" w:line="200" w:lineRule="exact"/>
        <w:rPr>
          <w:szCs w:val="24"/>
        </w:rPr>
      </w:pPr>
    </w:p>
    <w:p w14:paraId="775F0F68" w14:textId="77777777" w:rsidR="00D239CC" w:rsidRPr="001F3E75" w:rsidRDefault="00D239CC">
      <w:pPr>
        <w:widowControl w:val="0"/>
        <w:autoSpaceDE w:val="0"/>
        <w:autoSpaceDN w:val="0"/>
        <w:adjustRightInd w:val="0"/>
        <w:spacing w:after="0" w:line="200" w:lineRule="exact"/>
        <w:rPr>
          <w:szCs w:val="24"/>
        </w:rPr>
      </w:pPr>
    </w:p>
    <w:p w14:paraId="14DF0637" w14:textId="57E0359C" w:rsidR="00D239CC" w:rsidRPr="001F3E75" w:rsidRDefault="00887F93">
      <w:pPr>
        <w:widowControl w:val="0"/>
        <w:autoSpaceDE w:val="0"/>
        <w:autoSpaceDN w:val="0"/>
        <w:adjustRightInd w:val="0"/>
        <w:spacing w:after="0" w:line="200" w:lineRule="exact"/>
        <w:rPr>
          <w:szCs w:val="24"/>
        </w:rPr>
      </w:pPr>
      <w:r>
        <w:rPr>
          <w:noProof/>
          <w:szCs w:val="24"/>
          <w:lang w:eastAsia="sk-SK"/>
        </w:rPr>
        <w:drawing>
          <wp:anchor distT="0" distB="0" distL="114300" distR="114300" simplePos="0" relativeHeight="251664896" behindDoc="0" locked="0" layoutInCell="1" allowOverlap="1" wp14:anchorId="7E476DE3" wp14:editId="70FD925E">
            <wp:simplePos x="0" y="0"/>
            <wp:positionH relativeFrom="column">
              <wp:posOffset>1531439</wp:posOffset>
            </wp:positionH>
            <wp:positionV relativeFrom="paragraph">
              <wp:posOffset>95885</wp:posOffset>
            </wp:positionV>
            <wp:extent cx="2625090" cy="914400"/>
            <wp:effectExtent l="0" t="0" r="381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png"/>
                    <pic:cNvPicPr/>
                  </pic:nvPicPr>
                  <pic:blipFill>
                    <a:blip r:embed="rId8">
                      <a:extLst>
                        <a:ext uri="{28A0092B-C50C-407E-A947-70E740481C1C}">
                          <a14:useLocalDpi xmlns:a14="http://schemas.microsoft.com/office/drawing/2010/main" val="0"/>
                        </a:ext>
                      </a:extLst>
                    </a:blip>
                    <a:stretch>
                      <a:fillRect/>
                    </a:stretch>
                  </pic:blipFill>
                  <pic:spPr>
                    <a:xfrm>
                      <a:off x="0" y="0"/>
                      <a:ext cx="2625090" cy="914400"/>
                    </a:xfrm>
                    <a:prstGeom prst="rect">
                      <a:avLst/>
                    </a:prstGeom>
                  </pic:spPr>
                </pic:pic>
              </a:graphicData>
            </a:graphic>
            <wp14:sizeRelH relativeFrom="page">
              <wp14:pctWidth>0</wp14:pctWidth>
            </wp14:sizeRelH>
            <wp14:sizeRelV relativeFrom="page">
              <wp14:pctHeight>0</wp14:pctHeight>
            </wp14:sizeRelV>
          </wp:anchor>
        </w:drawing>
      </w:r>
    </w:p>
    <w:p w14:paraId="4AFE2227" w14:textId="211C5B1D" w:rsidR="00D239CC" w:rsidRPr="001F3E75" w:rsidRDefault="00D239CC">
      <w:pPr>
        <w:widowControl w:val="0"/>
        <w:autoSpaceDE w:val="0"/>
        <w:autoSpaceDN w:val="0"/>
        <w:adjustRightInd w:val="0"/>
        <w:spacing w:after="0" w:line="200" w:lineRule="exact"/>
        <w:rPr>
          <w:szCs w:val="24"/>
        </w:rPr>
      </w:pPr>
    </w:p>
    <w:p w14:paraId="12711886" w14:textId="0D636CBF" w:rsidR="00D239CC" w:rsidRPr="001F3E75" w:rsidRDefault="00D239CC">
      <w:pPr>
        <w:widowControl w:val="0"/>
        <w:autoSpaceDE w:val="0"/>
        <w:autoSpaceDN w:val="0"/>
        <w:adjustRightInd w:val="0"/>
        <w:spacing w:after="0" w:line="200" w:lineRule="exact"/>
        <w:rPr>
          <w:szCs w:val="24"/>
        </w:rPr>
      </w:pPr>
    </w:p>
    <w:p w14:paraId="17C684CE" w14:textId="3A2864B3" w:rsidR="00D239CC" w:rsidRPr="001F3E75" w:rsidRDefault="00D239CC">
      <w:pPr>
        <w:widowControl w:val="0"/>
        <w:autoSpaceDE w:val="0"/>
        <w:autoSpaceDN w:val="0"/>
        <w:adjustRightInd w:val="0"/>
        <w:spacing w:after="0" w:line="200" w:lineRule="exact"/>
        <w:rPr>
          <w:szCs w:val="24"/>
        </w:rPr>
      </w:pPr>
    </w:p>
    <w:p w14:paraId="35E18830" w14:textId="77777777" w:rsidR="00D239CC" w:rsidRPr="001F3E75" w:rsidRDefault="00D239CC">
      <w:pPr>
        <w:widowControl w:val="0"/>
        <w:autoSpaceDE w:val="0"/>
        <w:autoSpaceDN w:val="0"/>
        <w:adjustRightInd w:val="0"/>
        <w:spacing w:after="0" w:line="200" w:lineRule="exact"/>
        <w:rPr>
          <w:szCs w:val="24"/>
        </w:rPr>
      </w:pPr>
    </w:p>
    <w:p w14:paraId="28325981" w14:textId="77777777" w:rsidR="00D239CC" w:rsidRPr="001F3E75" w:rsidRDefault="00D239CC">
      <w:pPr>
        <w:widowControl w:val="0"/>
        <w:autoSpaceDE w:val="0"/>
        <w:autoSpaceDN w:val="0"/>
        <w:adjustRightInd w:val="0"/>
        <w:spacing w:after="0" w:line="200" w:lineRule="exact"/>
        <w:rPr>
          <w:szCs w:val="24"/>
        </w:rPr>
      </w:pPr>
    </w:p>
    <w:p w14:paraId="2EA068F4" w14:textId="77777777" w:rsidR="00D239CC" w:rsidRPr="001F3E75" w:rsidRDefault="00D239CC">
      <w:pPr>
        <w:widowControl w:val="0"/>
        <w:autoSpaceDE w:val="0"/>
        <w:autoSpaceDN w:val="0"/>
        <w:adjustRightInd w:val="0"/>
        <w:spacing w:after="0" w:line="200" w:lineRule="exact"/>
        <w:rPr>
          <w:szCs w:val="24"/>
        </w:rPr>
      </w:pPr>
    </w:p>
    <w:p w14:paraId="5AE7303B" w14:textId="77777777" w:rsidR="00D239CC" w:rsidRPr="001F3E75" w:rsidRDefault="00D239CC">
      <w:pPr>
        <w:widowControl w:val="0"/>
        <w:autoSpaceDE w:val="0"/>
        <w:autoSpaceDN w:val="0"/>
        <w:adjustRightInd w:val="0"/>
        <w:spacing w:after="0" w:line="200" w:lineRule="exact"/>
        <w:rPr>
          <w:szCs w:val="24"/>
        </w:rPr>
      </w:pPr>
    </w:p>
    <w:p w14:paraId="72322E3C" w14:textId="77777777" w:rsidR="00D239CC" w:rsidRPr="001F3E75" w:rsidRDefault="00D239CC">
      <w:pPr>
        <w:widowControl w:val="0"/>
        <w:autoSpaceDE w:val="0"/>
        <w:autoSpaceDN w:val="0"/>
        <w:adjustRightInd w:val="0"/>
        <w:spacing w:after="0" w:line="200" w:lineRule="exact"/>
        <w:rPr>
          <w:szCs w:val="24"/>
        </w:rPr>
      </w:pPr>
    </w:p>
    <w:p w14:paraId="0A2495BB" w14:textId="77777777" w:rsidR="00D239CC" w:rsidRPr="001F3E75" w:rsidRDefault="00D239CC">
      <w:pPr>
        <w:widowControl w:val="0"/>
        <w:autoSpaceDE w:val="0"/>
        <w:autoSpaceDN w:val="0"/>
        <w:adjustRightInd w:val="0"/>
        <w:spacing w:after="0" w:line="200" w:lineRule="exact"/>
        <w:rPr>
          <w:szCs w:val="24"/>
        </w:rPr>
      </w:pPr>
    </w:p>
    <w:p w14:paraId="2A6DA4EB" w14:textId="77777777" w:rsidR="00D239CC" w:rsidRPr="001F3E75" w:rsidRDefault="00D239CC">
      <w:pPr>
        <w:widowControl w:val="0"/>
        <w:autoSpaceDE w:val="0"/>
        <w:autoSpaceDN w:val="0"/>
        <w:adjustRightInd w:val="0"/>
        <w:spacing w:after="0" w:line="365" w:lineRule="exact"/>
        <w:rPr>
          <w:szCs w:val="24"/>
        </w:rPr>
      </w:pPr>
    </w:p>
    <w:p w14:paraId="4B5C9793" w14:textId="305BC3FA" w:rsidR="00D239CC" w:rsidRPr="00887F93" w:rsidRDefault="00887F93" w:rsidP="00887F93">
      <w:pPr>
        <w:spacing w:after="0"/>
        <w:jc w:val="center"/>
        <w:rPr>
          <w:rFonts w:eastAsia="Calibri" w:cs="Arial"/>
          <w:sz w:val="36"/>
          <w:szCs w:val="36"/>
        </w:rPr>
      </w:pPr>
      <w:r>
        <w:rPr>
          <w:rFonts w:eastAsia="Calibri" w:cs="Arial"/>
          <w:sz w:val="36"/>
          <w:szCs w:val="36"/>
        </w:rPr>
        <w:t>ŠKOLSKÝ VZDELÁVACÍ PROGRAM</w:t>
      </w:r>
    </w:p>
    <w:p w14:paraId="30ABF65A" w14:textId="77777777" w:rsidR="003B7FE8" w:rsidRDefault="003B7FE8" w:rsidP="003B7FE8">
      <w:pPr>
        <w:widowControl w:val="0"/>
        <w:autoSpaceDE w:val="0"/>
        <w:autoSpaceDN w:val="0"/>
        <w:adjustRightInd w:val="0"/>
        <w:spacing w:after="0"/>
        <w:rPr>
          <w:szCs w:val="24"/>
        </w:rPr>
      </w:pPr>
    </w:p>
    <w:p w14:paraId="08D6CCA1" w14:textId="70FBB276" w:rsidR="00D239CC" w:rsidRPr="001F3E75" w:rsidRDefault="00887F93">
      <w:pPr>
        <w:widowControl w:val="0"/>
        <w:autoSpaceDE w:val="0"/>
        <w:autoSpaceDN w:val="0"/>
        <w:adjustRightInd w:val="0"/>
        <w:spacing w:after="0" w:line="200" w:lineRule="exact"/>
        <w:rPr>
          <w:szCs w:val="24"/>
        </w:rPr>
      </w:pPr>
      <w:r>
        <w:rPr>
          <w:noProof/>
          <w:lang w:eastAsia="sk-SK"/>
        </w:rPr>
        <w:drawing>
          <wp:anchor distT="0" distB="0" distL="114300" distR="114300" simplePos="0" relativeHeight="251663872" behindDoc="0" locked="0" layoutInCell="1" allowOverlap="1" wp14:anchorId="27C598E0" wp14:editId="02FA5FBE">
            <wp:simplePos x="0" y="0"/>
            <wp:positionH relativeFrom="column">
              <wp:posOffset>1348105</wp:posOffset>
            </wp:positionH>
            <wp:positionV relativeFrom="paragraph">
              <wp:posOffset>34925</wp:posOffset>
            </wp:positionV>
            <wp:extent cx="2933065" cy="1972310"/>
            <wp:effectExtent l="0" t="0" r="635" b="8890"/>
            <wp:wrapSquare wrapText="bothSides"/>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2933065" cy="1972310"/>
                    </a:xfrm>
                    <a:prstGeom prst="rect">
                      <a:avLst/>
                    </a:prstGeom>
                  </pic:spPr>
                </pic:pic>
              </a:graphicData>
            </a:graphic>
            <wp14:sizeRelH relativeFrom="margin">
              <wp14:pctWidth>0</wp14:pctWidth>
            </wp14:sizeRelH>
            <wp14:sizeRelV relativeFrom="margin">
              <wp14:pctHeight>0</wp14:pctHeight>
            </wp14:sizeRelV>
          </wp:anchor>
        </w:drawing>
      </w:r>
    </w:p>
    <w:p w14:paraId="3374FF07" w14:textId="65A7C9F5" w:rsidR="00D239CC" w:rsidRPr="001F3E75" w:rsidRDefault="00D239CC">
      <w:pPr>
        <w:widowControl w:val="0"/>
        <w:autoSpaceDE w:val="0"/>
        <w:autoSpaceDN w:val="0"/>
        <w:adjustRightInd w:val="0"/>
        <w:spacing w:after="0" w:line="200" w:lineRule="exact"/>
        <w:rPr>
          <w:szCs w:val="24"/>
        </w:rPr>
      </w:pPr>
    </w:p>
    <w:p w14:paraId="2A686E69" w14:textId="77777777" w:rsidR="00D239CC" w:rsidRPr="001F3E75" w:rsidRDefault="00D239CC">
      <w:pPr>
        <w:widowControl w:val="0"/>
        <w:autoSpaceDE w:val="0"/>
        <w:autoSpaceDN w:val="0"/>
        <w:adjustRightInd w:val="0"/>
        <w:spacing w:after="0" w:line="200" w:lineRule="exact"/>
        <w:rPr>
          <w:szCs w:val="24"/>
        </w:rPr>
      </w:pPr>
    </w:p>
    <w:p w14:paraId="036074D6" w14:textId="77777777" w:rsidR="00D239CC" w:rsidRPr="001F3E75" w:rsidRDefault="00D239CC">
      <w:pPr>
        <w:widowControl w:val="0"/>
        <w:autoSpaceDE w:val="0"/>
        <w:autoSpaceDN w:val="0"/>
        <w:adjustRightInd w:val="0"/>
        <w:spacing w:after="0" w:line="200" w:lineRule="exact"/>
        <w:rPr>
          <w:szCs w:val="24"/>
        </w:rPr>
      </w:pPr>
    </w:p>
    <w:p w14:paraId="266EDC2F" w14:textId="69A3E6E9" w:rsidR="00D239CC" w:rsidRPr="001F3E75" w:rsidRDefault="00D239CC">
      <w:pPr>
        <w:widowControl w:val="0"/>
        <w:autoSpaceDE w:val="0"/>
        <w:autoSpaceDN w:val="0"/>
        <w:adjustRightInd w:val="0"/>
        <w:spacing w:after="0" w:line="200" w:lineRule="exact"/>
        <w:rPr>
          <w:szCs w:val="24"/>
        </w:rPr>
      </w:pPr>
    </w:p>
    <w:p w14:paraId="0601B186" w14:textId="77777777" w:rsidR="00D239CC" w:rsidRPr="001F3E75" w:rsidRDefault="00D239CC">
      <w:pPr>
        <w:widowControl w:val="0"/>
        <w:autoSpaceDE w:val="0"/>
        <w:autoSpaceDN w:val="0"/>
        <w:adjustRightInd w:val="0"/>
        <w:spacing w:after="0" w:line="200" w:lineRule="exact"/>
        <w:rPr>
          <w:szCs w:val="24"/>
        </w:rPr>
      </w:pPr>
    </w:p>
    <w:p w14:paraId="0A0408DF" w14:textId="497D9E45" w:rsidR="00D239CC" w:rsidRPr="001F3E75" w:rsidRDefault="00D239CC">
      <w:pPr>
        <w:widowControl w:val="0"/>
        <w:autoSpaceDE w:val="0"/>
        <w:autoSpaceDN w:val="0"/>
        <w:adjustRightInd w:val="0"/>
        <w:spacing w:after="0" w:line="200" w:lineRule="exact"/>
        <w:rPr>
          <w:szCs w:val="24"/>
        </w:rPr>
      </w:pPr>
    </w:p>
    <w:p w14:paraId="57D50669" w14:textId="77777777" w:rsidR="00D239CC" w:rsidRPr="001F3E75" w:rsidRDefault="00D239CC">
      <w:pPr>
        <w:widowControl w:val="0"/>
        <w:autoSpaceDE w:val="0"/>
        <w:autoSpaceDN w:val="0"/>
        <w:adjustRightInd w:val="0"/>
        <w:spacing w:after="0" w:line="200" w:lineRule="exact"/>
        <w:rPr>
          <w:szCs w:val="24"/>
        </w:rPr>
      </w:pPr>
    </w:p>
    <w:p w14:paraId="2263DB37" w14:textId="77777777" w:rsidR="00D239CC" w:rsidRPr="001F3E75" w:rsidRDefault="00D239CC">
      <w:pPr>
        <w:widowControl w:val="0"/>
        <w:autoSpaceDE w:val="0"/>
        <w:autoSpaceDN w:val="0"/>
        <w:adjustRightInd w:val="0"/>
        <w:spacing w:after="0" w:line="200" w:lineRule="exact"/>
        <w:rPr>
          <w:szCs w:val="24"/>
        </w:rPr>
      </w:pPr>
    </w:p>
    <w:p w14:paraId="6BDD8420" w14:textId="77EA5EB2" w:rsidR="00D239CC" w:rsidRPr="001F3E75" w:rsidRDefault="00D239CC">
      <w:pPr>
        <w:widowControl w:val="0"/>
        <w:autoSpaceDE w:val="0"/>
        <w:autoSpaceDN w:val="0"/>
        <w:adjustRightInd w:val="0"/>
        <w:spacing w:after="0" w:line="200" w:lineRule="exact"/>
        <w:rPr>
          <w:szCs w:val="24"/>
        </w:rPr>
      </w:pPr>
    </w:p>
    <w:p w14:paraId="2C22B3D7" w14:textId="77777777" w:rsidR="00D239CC" w:rsidRPr="001F3E75" w:rsidRDefault="00D239CC">
      <w:pPr>
        <w:widowControl w:val="0"/>
        <w:autoSpaceDE w:val="0"/>
        <w:autoSpaceDN w:val="0"/>
        <w:adjustRightInd w:val="0"/>
        <w:spacing w:after="0" w:line="200" w:lineRule="exact"/>
        <w:rPr>
          <w:szCs w:val="24"/>
        </w:rPr>
      </w:pPr>
    </w:p>
    <w:p w14:paraId="4A5A0E74" w14:textId="77777777" w:rsidR="00D239CC" w:rsidRPr="001F3E75" w:rsidRDefault="00D239CC">
      <w:pPr>
        <w:widowControl w:val="0"/>
        <w:autoSpaceDE w:val="0"/>
        <w:autoSpaceDN w:val="0"/>
        <w:adjustRightInd w:val="0"/>
        <w:spacing w:after="0" w:line="200" w:lineRule="exact"/>
        <w:rPr>
          <w:szCs w:val="24"/>
        </w:rPr>
      </w:pPr>
    </w:p>
    <w:p w14:paraId="7BE95FB0" w14:textId="77777777" w:rsidR="00D239CC" w:rsidRPr="001F3E75" w:rsidRDefault="00D239CC">
      <w:pPr>
        <w:widowControl w:val="0"/>
        <w:autoSpaceDE w:val="0"/>
        <w:autoSpaceDN w:val="0"/>
        <w:adjustRightInd w:val="0"/>
        <w:spacing w:after="0" w:line="200" w:lineRule="exact"/>
        <w:rPr>
          <w:szCs w:val="24"/>
        </w:rPr>
      </w:pPr>
    </w:p>
    <w:p w14:paraId="4308E430" w14:textId="77777777" w:rsidR="00D239CC" w:rsidRPr="001F3E75" w:rsidRDefault="00D239CC">
      <w:pPr>
        <w:widowControl w:val="0"/>
        <w:autoSpaceDE w:val="0"/>
        <w:autoSpaceDN w:val="0"/>
        <w:adjustRightInd w:val="0"/>
        <w:spacing w:after="0" w:line="200" w:lineRule="exact"/>
        <w:rPr>
          <w:szCs w:val="24"/>
        </w:rPr>
      </w:pPr>
    </w:p>
    <w:p w14:paraId="4726EC04" w14:textId="77777777" w:rsidR="00D239CC" w:rsidRPr="001F3E75" w:rsidRDefault="00D239CC">
      <w:pPr>
        <w:widowControl w:val="0"/>
        <w:autoSpaceDE w:val="0"/>
        <w:autoSpaceDN w:val="0"/>
        <w:adjustRightInd w:val="0"/>
        <w:spacing w:after="0" w:line="200" w:lineRule="exact"/>
        <w:rPr>
          <w:szCs w:val="24"/>
        </w:rPr>
      </w:pPr>
    </w:p>
    <w:p w14:paraId="3B39227B" w14:textId="77777777" w:rsidR="00D239CC" w:rsidRPr="001F3E75" w:rsidRDefault="00D239CC">
      <w:pPr>
        <w:widowControl w:val="0"/>
        <w:autoSpaceDE w:val="0"/>
        <w:autoSpaceDN w:val="0"/>
        <w:adjustRightInd w:val="0"/>
        <w:spacing w:after="0" w:line="200" w:lineRule="exact"/>
        <w:rPr>
          <w:szCs w:val="24"/>
        </w:rPr>
      </w:pPr>
    </w:p>
    <w:p w14:paraId="19EC9809" w14:textId="77777777" w:rsidR="00D239CC" w:rsidRPr="001F3E75" w:rsidRDefault="00D239CC">
      <w:pPr>
        <w:widowControl w:val="0"/>
        <w:autoSpaceDE w:val="0"/>
        <w:autoSpaceDN w:val="0"/>
        <w:adjustRightInd w:val="0"/>
        <w:spacing w:after="0" w:line="200" w:lineRule="exact"/>
        <w:rPr>
          <w:szCs w:val="24"/>
        </w:rPr>
      </w:pPr>
    </w:p>
    <w:p w14:paraId="24915276" w14:textId="77777777" w:rsidR="00D239CC" w:rsidRDefault="00D239CC">
      <w:pPr>
        <w:widowControl w:val="0"/>
        <w:autoSpaceDE w:val="0"/>
        <w:autoSpaceDN w:val="0"/>
        <w:adjustRightInd w:val="0"/>
        <w:spacing w:after="0" w:line="200" w:lineRule="exact"/>
        <w:rPr>
          <w:szCs w:val="24"/>
        </w:rPr>
      </w:pPr>
      <w:r w:rsidRPr="001F3E75">
        <w:rPr>
          <w:szCs w:val="24"/>
        </w:rPr>
        <w:tab/>
      </w:r>
    </w:p>
    <w:p w14:paraId="1342D657" w14:textId="77777777" w:rsidR="00AC4596" w:rsidRDefault="00AC4596">
      <w:pPr>
        <w:widowControl w:val="0"/>
        <w:autoSpaceDE w:val="0"/>
        <w:autoSpaceDN w:val="0"/>
        <w:adjustRightInd w:val="0"/>
        <w:spacing w:after="0" w:line="200" w:lineRule="exact"/>
        <w:rPr>
          <w:szCs w:val="24"/>
        </w:rPr>
      </w:pPr>
    </w:p>
    <w:p w14:paraId="00100860" w14:textId="752A9C87" w:rsidR="00887F93" w:rsidRDefault="00887F93" w:rsidP="00887F93">
      <w:pPr>
        <w:numPr>
          <w:ilvl w:val="1"/>
          <w:numId w:val="0"/>
        </w:numPr>
        <w:spacing w:after="0"/>
        <w:jc w:val="center"/>
        <w:rPr>
          <w:rFonts w:eastAsia="Calibri" w:cs="Arial"/>
          <w:b/>
          <w:sz w:val="60"/>
          <w:szCs w:val="60"/>
        </w:rPr>
      </w:pPr>
      <w:r w:rsidRPr="00887F93">
        <w:rPr>
          <w:rFonts w:eastAsia="Calibri" w:cs="Arial"/>
          <w:b/>
          <w:sz w:val="60"/>
          <w:szCs w:val="60"/>
        </w:rPr>
        <w:t>G</w:t>
      </w:r>
      <w:r>
        <w:rPr>
          <w:rFonts w:eastAsia="Calibri" w:cs="Arial"/>
          <w:b/>
          <w:sz w:val="60"/>
          <w:szCs w:val="60"/>
        </w:rPr>
        <w:t>YMNÁZIUM</w:t>
      </w:r>
    </w:p>
    <w:p w14:paraId="0F410429" w14:textId="77777777" w:rsidR="00887F93" w:rsidRDefault="00887F93" w:rsidP="00887F93">
      <w:pPr>
        <w:numPr>
          <w:ilvl w:val="1"/>
          <w:numId w:val="0"/>
        </w:numPr>
        <w:spacing w:after="0"/>
        <w:jc w:val="center"/>
        <w:rPr>
          <w:rFonts w:eastAsia="Calibri" w:cs="Arial"/>
          <w:b/>
          <w:sz w:val="60"/>
          <w:szCs w:val="60"/>
        </w:rPr>
      </w:pPr>
    </w:p>
    <w:p w14:paraId="10BF2026" w14:textId="3BB95700" w:rsidR="00887F93" w:rsidRDefault="00887F93" w:rsidP="00887F93">
      <w:pPr>
        <w:numPr>
          <w:ilvl w:val="1"/>
          <w:numId w:val="0"/>
        </w:numPr>
        <w:spacing w:after="0"/>
        <w:jc w:val="center"/>
        <w:rPr>
          <w:rFonts w:eastAsia="Calibri" w:cs="Arial"/>
          <w:b/>
          <w:sz w:val="36"/>
        </w:rPr>
      </w:pPr>
      <w:r>
        <w:rPr>
          <w:rFonts w:eastAsia="Calibri" w:cs="Arial"/>
          <w:b/>
          <w:sz w:val="36"/>
        </w:rPr>
        <w:t>Š</w:t>
      </w:r>
      <w:r w:rsidRPr="00887F93">
        <w:rPr>
          <w:rFonts w:eastAsia="Calibri" w:cs="Arial"/>
          <w:b/>
          <w:sz w:val="36"/>
        </w:rPr>
        <w:t>tudijný odbor</w:t>
      </w:r>
    </w:p>
    <w:p w14:paraId="50E74D54" w14:textId="548E66A8" w:rsidR="00625A2F" w:rsidRPr="00887F93" w:rsidRDefault="00625A2F" w:rsidP="00887F93">
      <w:pPr>
        <w:numPr>
          <w:ilvl w:val="1"/>
          <w:numId w:val="0"/>
        </w:numPr>
        <w:spacing w:after="0"/>
        <w:jc w:val="center"/>
        <w:rPr>
          <w:rFonts w:eastAsia="Calibri" w:cs="Arial"/>
          <w:b/>
          <w:sz w:val="36"/>
        </w:rPr>
      </w:pPr>
      <w:r>
        <w:rPr>
          <w:rFonts w:eastAsia="Calibri" w:cs="Arial"/>
          <w:b/>
          <w:sz w:val="36"/>
        </w:rPr>
        <w:t>7902J00</w:t>
      </w:r>
    </w:p>
    <w:p w14:paraId="08431667" w14:textId="77777777" w:rsidR="00887F93" w:rsidRPr="00887F93" w:rsidRDefault="00887F93" w:rsidP="00887F93">
      <w:pPr>
        <w:numPr>
          <w:ilvl w:val="1"/>
          <w:numId w:val="0"/>
        </w:numPr>
        <w:spacing w:after="0"/>
        <w:jc w:val="center"/>
        <w:rPr>
          <w:rFonts w:eastAsia="Calibri" w:cs="Arial"/>
          <w:b/>
          <w:sz w:val="60"/>
          <w:szCs w:val="60"/>
        </w:rPr>
      </w:pPr>
    </w:p>
    <w:p w14:paraId="06259430" w14:textId="77777777" w:rsidR="00AC4596" w:rsidRDefault="00AC4596">
      <w:pPr>
        <w:widowControl w:val="0"/>
        <w:autoSpaceDE w:val="0"/>
        <w:autoSpaceDN w:val="0"/>
        <w:adjustRightInd w:val="0"/>
        <w:spacing w:after="0" w:line="200" w:lineRule="exact"/>
        <w:rPr>
          <w:szCs w:val="24"/>
        </w:rPr>
      </w:pPr>
    </w:p>
    <w:p w14:paraId="6AB29AF9" w14:textId="5613F508" w:rsidR="00AC4596" w:rsidRDefault="00AC4596">
      <w:pPr>
        <w:widowControl w:val="0"/>
        <w:autoSpaceDE w:val="0"/>
        <w:autoSpaceDN w:val="0"/>
        <w:adjustRightInd w:val="0"/>
        <w:spacing w:after="0" w:line="200" w:lineRule="exact"/>
        <w:rPr>
          <w:szCs w:val="24"/>
        </w:rPr>
      </w:pPr>
    </w:p>
    <w:p w14:paraId="60F042BC" w14:textId="77777777" w:rsidR="00AC4596" w:rsidRDefault="00AC4596">
      <w:pPr>
        <w:widowControl w:val="0"/>
        <w:autoSpaceDE w:val="0"/>
        <w:autoSpaceDN w:val="0"/>
        <w:adjustRightInd w:val="0"/>
        <w:spacing w:after="0" w:line="200" w:lineRule="exact"/>
        <w:rPr>
          <w:szCs w:val="24"/>
        </w:rPr>
      </w:pPr>
    </w:p>
    <w:p w14:paraId="7C3CFEEF" w14:textId="77777777" w:rsidR="00AC4596" w:rsidRDefault="00AC4596">
      <w:pPr>
        <w:widowControl w:val="0"/>
        <w:autoSpaceDE w:val="0"/>
        <w:autoSpaceDN w:val="0"/>
        <w:adjustRightInd w:val="0"/>
        <w:spacing w:after="0" w:line="200" w:lineRule="exact"/>
        <w:rPr>
          <w:szCs w:val="24"/>
        </w:rPr>
      </w:pPr>
    </w:p>
    <w:p w14:paraId="4B0D1275" w14:textId="77777777" w:rsidR="00AC4596" w:rsidRDefault="00AC4596">
      <w:pPr>
        <w:widowControl w:val="0"/>
        <w:autoSpaceDE w:val="0"/>
        <w:autoSpaceDN w:val="0"/>
        <w:adjustRightInd w:val="0"/>
        <w:spacing w:after="0" w:line="200" w:lineRule="exact"/>
        <w:rPr>
          <w:szCs w:val="24"/>
        </w:rPr>
      </w:pPr>
    </w:p>
    <w:p w14:paraId="4F89E141" w14:textId="4BFBB576" w:rsidR="00AC4596" w:rsidRDefault="00AC4596" w:rsidP="00887F93">
      <w:pPr>
        <w:spacing w:after="0"/>
        <w:jc w:val="center"/>
        <w:rPr>
          <w:szCs w:val="24"/>
        </w:rPr>
      </w:pPr>
    </w:p>
    <w:p w14:paraId="779350C7" w14:textId="2FE93A65" w:rsidR="00AC4596" w:rsidRPr="001F3E75" w:rsidRDefault="00A4477B">
      <w:pPr>
        <w:widowControl w:val="0"/>
        <w:autoSpaceDE w:val="0"/>
        <w:autoSpaceDN w:val="0"/>
        <w:adjustRightInd w:val="0"/>
        <w:spacing w:after="0" w:line="200" w:lineRule="exact"/>
        <w:rPr>
          <w:szCs w:val="24"/>
        </w:rPr>
      </w:pPr>
      <w:r w:rsidRPr="00A4477B">
        <w:rPr>
          <w:noProof/>
          <w:sz w:val="23"/>
          <w:szCs w:val="23"/>
          <w:lang w:eastAsia="sk-SK"/>
        </w:rPr>
        <mc:AlternateContent>
          <mc:Choice Requires="wps">
            <w:drawing>
              <wp:anchor distT="0" distB="0" distL="114300" distR="114300" simplePos="0" relativeHeight="251666944" behindDoc="0" locked="0" layoutInCell="1" allowOverlap="1" wp14:anchorId="4DF9024E" wp14:editId="03E63E44">
                <wp:simplePos x="0" y="0"/>
                <wp:positionH relativeFrom="column">
                  <wp:posOffset>3368040</wp:posOffset>
                </wp:positionH>
                <wp:positionV relativeFrom="paragraph">
                  <wp:posOffset>98262</wp:posOffset>
                </wp:positionV>
                <wp:extent cx="2374265" cy="1403985"/>
                <wp:effectExtent l="0" t="0" r="0" b="0"/>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38C7AF99" w14:textId="77777777" w:rsidR="00D32D93" w:rsidRPr="00A74FC8" w:rsidRDefault="00D32D93" w:rsidP="00A4477B">
                            <w:pPr>
                              <w:pStyle w:val="Bezriadkovania"/>
                              <w:tabs>
                                <w:tab w:val="left" w:pos="6237"/>
                              </w:tabs>
                              <w:jc w:val="center"/>
                              <w:rPr>
                                <w:rFonts w:ascii="Arial" w:hAnsi="Arial" w:cs="Arial"/>
                              </w:rPr>
                            </w:pPr>
                            <w:r w:rsidRPr="00A74FC8">
                              <w:rPr>
                                <w:rFonts w:ascii="Arial" w:hAnsi="Arial" w:cs="Arial"/>
                              </w:rPr>
                              <w:t>Mgr. Miroslav Chamula</w:t>
                            </w:r>
                          </w:p>
                          <w:p w14:paraId="20FD0CA9" w14:textId="523EE8FE" w:rsidR="00D32D93" w:rsidRDefault="00D32D93" w:rsidP="00A4477B">
                            <w:r>
                              <w:rPr>
                                <w:rFonts w:cs="Arial"/>
                              </w:rPr>
                              <w:t xml:space="preserve">         </w:t>
                            </w:r>
                            <w:r w:rsidRPr="00A74FC8">
                              <w:rPr>
                                <w:rFonts w:cs="Arial"/>
                              </w:rPr>
                              <w:t>poverený riaditeľ školy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DF9024E" id="_x0000_t202" coordsize="21600,21600" o:spt="202" path="m,l,21600r21600,l21600,xe">
                <v:stroke joinstyle="miter"/>
                <v:path gradientshapeok="t" o:connecttype="rect"/>
              </v:shapetype>
              <v:shape id="Blok textu 2" o:spid="_x0000_s1026" type="#_x0000_t202" style="position:absolute;left:0;text-align:left;margin-left:265.2pt;margin-top:7.75pt;width:186.95pt;height:110.55pt;z-index:2516669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" filled="f" stroked="f">
                <v:textbox style="mso-fit-shape-to-text:t">
                  <w:txbxContent>
                    <w:p w14:paraId="38C7AF99" w14:textId="77777777" w:rsidR="00D32D93" w:rsidRPr="00A74FC8" w:rsidRDefault="00D32D93" w:rsidP="00A4477B">
                      <w:pPr>
                        <w:pStyle w:val="Bezriadkovania"/>
                        <w:tabs>
                          <w:tab w:val="left" w:pos="6237"/>
                        </w:tabs>
                        <w:jc w:val="center"/>
                        <w:rPr>
                          <w:rFonts w:ascii="Arial" w:hAnsi="Arial" w:cs="Arial"/>
                        </w:rPr>
                      </w:pPr>
                      <w:r w:rsidRPr="00A74FC8">
                        <w:rPr>
                          <w:rFonts w:ascii="Arial" w:hAnsi="Arial" w:cs="Arial"/>
                        </w:rPr>
                        <w:t>Mgr. Miroslav Chamula</w:t>
                      </w:r>
                    </w:p>
                    <w:p w14:paraId="20FD0CA9" w14:textId="523EE8FE" w:rsidR="00D32D93" w:rsidRDefault="00D32D93" w:rsidP="00A4477B">
                      <w:r>
                        <w:rPr>
                          <w:rFonts w:cs="Arial"/>
                        </w:rPr>
                        <w:t xml:space="preserve">         </w:t>
                      </w:r>
                      <w:r w:rsidRPr="00A74FC8">
                        <w:rPr>
                          <w:rFonts w:cs="Arial"/>
                        </w:rPr>
                        <w:t>poverený riaditeľ školy</w:t>
                      </w:r>
                    </w:p>
                  </w:txbxContent>
                </v:textbox>
              </v:shape>
            </w:pict>
          </mc:Fallback>
        </mc:AlternateContent>
      </w:r>
    </w:p>
    <w:p w14:paraId="01155869" w14:textId="4308491A" w:rsidR="003B7FE8" w:rsidRDefault="003B7FE8" w:rsidP="00E83A7E">
      <w:r w:rsidRPr="00DB0B47">
        <w:t xml:space="preserve">web: </w:t>
      </w:r>
      <w:r w:rsidR="00E83A7E" w:rsidRPr="00E83A7E">
        <w:t>https://goat.proxia.sk</w:t>
      </w:r>
    </w:p>
    <w:p w14:paraId="24ED8A0C" w14:textId="566A3BF3" w:rsidR="00A4477B" w:rsidRDefault="003B7FE8" w:rsidP="00A4477B">
      <w:r w:rsidRPr="00DB0B47">
        <w:t xml:space="preserve">mail: </w:t>
      </w:r>
      <w:r w:rsidR="00A4477B" w:rsidRPr="00A4477B">
        <w:t>sekretariat@sssdetva.edu.sk</w:t>
      </w:r>
    </w:p>
    <w:p w14:paraId="6590248B" w14:textId="47D5BB03" w:rsidR="00A4477B" w:rsidRDefault="00A4477B" w:rsidP="00A4477B">
      <w:r w:rsidRPr="00DB0B47">
        <w:t>Telefón: 045/54</w:t>
      </w:r>
      <w:r>
        <w:t xml:space="preserve"> 55 773</w:t>
      </w:r>
    </w:p>
    <w:p w14:paraId="104FEEFD" w14:textId="77777777" w:rsidR="00A4477B" w:rsidRPr="001F3E75" w:rsidRDefault="00A4477B" w:rsidP="00502C30">
      <w:pPr>
        <w:widowControl w:val="0"/>
        <w:overflowPunct w:val="0"/>
        <w:autoSpaceDE w:val="0"/>
        <w:autoSpaceDN w:val="0"/>
        <w:adjustRightInd w:val="0"/>
        <w:spacing w:after="0" w:line="217" w:lineRule="auto"/>
        <w:rPr>
          <w:rFonts w:ascii="Arial Narrow" w:hAnsi="Arial Narrow" w:cs="Arial Narrow"/>
          <w:b/>
          <w:sz w:val="18"/>
          <w:szCs w:val="18"/>
        </w:rPr>
        <w:sectPr w:rsidR="00A4477B" w:rsidRPr="001F3E75" w:rsidSect="00887F93">
          <w:footerReference w:type="default" r:id="rId10"/>
          <w:pgSz w:w="11900" w:h="16841"/>
          <w:pgMar w:top="1440" w:right="1268" w:bottom="438" w:left="1560" w:header="708" w:footer="708" w:gutter="0"/>
          <w:cols w:space="708" w:equalWidth="0">
            <w:col w:w="9072"/>
          </w:cols>
          <w:noEndnote/>
        </w:sectPr>
      </w:pPr>
    </w:p>
    <w:p w14:paraId="5471EAA0" w14:textId="77777777" w:rsidR="00C205D3" w:rsidRPr="0031622E" w:rsidRDefault="00C205D3" w:rsidP="00C205D3">
      <w:pPr>
        <w:pStyle w:val="Hlavikaobsahu"/>
        <w:rPr>
          <w:color w:val="auto"/>
        </w:rPr>
      </w:pPr>
      <w:bookmarkStart w:id="0" w:name="page2"/>
      <w:bookmarkEnd w:id="0"/>
      <w:r w:rsidRPr="0031622E">
        <w:rPr>
          <w:color w:val="auto"/>
        </w:rPr>
        <w:lastRenderedPageBreak/>
        <w:t>Obsah</w:t>
      </w:r>
    </w:p>
    <w:p w14:paraId="04ED9469" w14:textId="77777777" w:rsidR="00930127" w:rsidRDefault="00C205D3">
      <w:pPr>
        <w:pStyle w:val="Obsah1"/>
        <w:rPr>
          <w:rFonts w:asciiTheme="minorHAnsi" w:eastAsiaTheme="minorEastAsia" w:hAnsiTheme="minorHAnsi" w:cstheme="minorBidi"/>
          <w:b w:val="0"/>
          <w:lang w:eastAsia="sk-SK"/>
        </w:rPr>
      </w:pPr>
      <w:r w:rsidRPr="001F3E75">
        <w:fldChar w:fldCharType="begin"/>
      </w:r>
      <w:r w:rsidRPr="001F3E75">
        <w:instrText xml:space="preserve"> TOC \o "1-3" \h \z \u </w:instrText>
      </w:r>
      <w:r w:rsidRPr="001F3E75">
        <w:fldChar w:fldCharType="separate"/>
      </w:r>
      <w:hyperlink w:anchor="_Toc210740132" w:history="1">
        <w:r w:rsidR="00930127" w:rsidRPr="00AE7224">
          <w:rPr>
            <w:rStyle w:val="Hypertextovprepojenie"/>
          </w:rPr>
          <w:t>I. Všeobecná charakteristika školy</w:t>
        </w:r>
        <w:r w:rsidR="00930127">
          <w:rPr>
            <w:webHidden/>
          </w:rPr>
          <w:tab/>
        </w:r>
        <w:r w:rsidR="00930127">
          <w:rPr>
            <w:webHidden/>
          </w:rPr>
          <w:fldChar w:fldCharType="begin"/>
        </w:r>
        <w:r w:rsidR="00930127">
          <w:rPr>
            <w:webHidden/>
          </w:rPr>
          <w:instrText xml:space="preserve"> PAGEREF _Toc210740132 \h </w:instrText>
        </w:r>
        <w:r w:rsidR="00930127">
          <w:rPr>
            <w:webHidden/>
          </w:rPr>
        </w:r>
        <w:r w:rsidR="00930127">
          <w:rPr>
            <w:webHidden/>
          </w:rPr>
          <w:fldChar w:fldCharType="separate"/>
        </w:r>
        <w:r w:rsidR="00930127">
          <w:rPr>
            <w:webHidden/>
          </w:rPr>
          <w:t>4</w:t>
        </w:r>
        <w:r w:rsidR="00930127">
          <w:rPr>
            <w:webHidden/>
          </w:rPr>
          <w:fldChar w:fldCharType="end"/>
        </w:r>
      </w:hyperlink>
    </w:p>
    <w:p w14:paraId="2963333F" w14:textId="77777777" w:rsidR="00930127" w:rsidRDefault="00D32D93">
      <w:pPr>
        <w:pStyle w:val="Obsah2"/>
        <w:rPr>
          <w:rFonts w:asciiTheme="minorHAnsi" w:eastAsiaTheme="minorEastAsia" w:hAnsiTheme="minorHAnsi" w:cstheme="minorBidi"/>
          <w:lang w:eastAsia="sk-SK"/>
        </w:rPr>
      </w:pPr>
      <w:hyperlink w:anchor="_Toc210740133" w:history="1">
        <w:r w:rsidR="00930127" w:rsidRPr="00AE7224">
          <w:rPr>
            <w:rStyle w:val="Hypertextovprepojenie"/>
          </w:rPr>
          <w:t>1. Identifikačné údaje školy</w:t>
        </w:r>
        <w:r w:rsidR="00930127">
          <w:rPr>
            <w:webHidden/>
          </w:rPr>
          <w:tab/>
        </w:r>
        <w:r w:rsidR="00930127">
          <w:rPr>
            <w:webHidden/>
          </w:rPr>
          <w:fldChar w:fldCharType="begin"/>
        </w:r>
        <w:r w:rsidR="00930127">
          <w:rPr>
            <w:webHidden/>
          </w:rPr>
          <w:instrText xml:space="preserve"> PAGEREF _Toc210740133 \h </w:instrText>
        </w:r>
        <w:r w:rsidR="00930127">
          <w:rPr>
            <w:webHidden/>
          </w:rPr>
        </w:r>
        <w:r w:rsidR="00930127">
          <w:rPr>
            <w:webHidden/>
          </w:rPr>
          <w:fldChar w:fldCharType="separate"/>
        </w:r>
        <w:r w:rsidR="00930127">
          <w:rPr>
            <w:webHidden/>
          </w:rPr>
          <w:t>4</w:t>
        </w:r>
        <w:r w:rsidR="00930127">
          <w:rPr>
            <w:webHidden/>
          </w:rPr>
          <w:fldChar w:fldCharType="end"/>
        </w:r>
      </w:hyperlink>
    </w:p>
    <w:p w14:paraId="5DB1CD14" w14:textId="77777777" w:rsidR="00930127" w:rsidRDefault="00D32D93">
      <w:pPr>
        <w:pStyle w:val="Obsah3"/>
        <w:rPr>
          <w:rFonts w:asciiTheme="minorHAnsi" w:eastAsiaTheme="minorEastAsia" w:hAnsiTheme="minorHAnsi" w:cstheme="minorBidi"/>
          <w:noProof/>
          <w:lang w:eastAsia="sk-SK"/>
        </w:rPr>
      </w:pPr>
      <w:hyperlink w:anchor="_Toc210740134" w:history="1">
        <w:r w:rsidR="00930127" w:rsidRPr="00AE7224">
          <w:rPr>
            <w:rStyle w:val="Hypertextovprepojenie"/>
            <w:noProof/>
          </w:rPr>
          <w:t>Záznamy o pl</w:t>
        </w:r>
        <w:r w:rsidR="00930127" w:rsidRPr="00AE7224">
          <w:rPr>
            <w:rStyle w:val="Hypertextovprepojenie"/>
            <w:bCs/>
            <w:iCs/>
            <w:noProof/>
            <w:lang w:eastAsia="cs-CZ"/>
          </w:rPr>
          <w:t>a</w:t>
        </w:r>
        <w:r w:rsidR="00930127" w:rsidRPr="00AE7224">
          <w:rPr>
            <w:rStyle w:val="Hypertextovprepojenie"/>
            <w:noProof/>
          </w:rPr>
          <w:t>tnosti a revidovaní školského vzdelávacieho programu</w:t>
        </w:r>
        <w:r w:rsidR="00930127">
          <w:rPr>
            <w:noProof/>
            <w:webHidden/>
          </w:rPr>
          <w:tab/>
        </w:r>
        <w:r w:rsidR="00930127">
          <w:rPr>
            <w:noProof/>
            <w:webHidden/>
          </w:rPr>
          <w:fldChar w:fldCharType="begin"/>
        </w:r>
        <w:r w:rsidR="00930127">
          <w:rPr>
            <w:noProof/>
            <w:webHidden/>
          </w:rPr>
          <w:instrText xml:space="preserve"> PAGEREF _Toc210740134 \h </w:instrText>
        </w:r>
        <w:r w:rsidR="00930127">
          <w:rPr>
            <w:noProof/>
            <w:webHidden/>
          </w:rPr>
        </w:r>
        <w:r w:rsidR="00930127">
          <w:rPr>
            <w:noProof/>
            <w:webHidden/>
          </w:rPr>
          <w:fldChar w:fldCharType="separate"/>
        </w:r>
        <w:r w:rsidR="00930127">
          <w:rPr>
            <w:noProof/>
            <w:webHidden/>
          </w:rPr>
          <w:t>5</w:t>
        </w:r>
        <w:r w:rsidR="00930127">
          <w:rPr>
            <w:noProof/>
            <w:webHidden/>
          </w:rPr>
          <w:fldChar w:fldCharType="end"/>
        </w:r>
      </w:hyperlink>
    </w:p>
    <w:p w14:paraId="09156644" w14:textId="77777777" w:rsidR="00930127" w:rsidRDefault="00D32D93">
      <w:pPr>
        <w:pStyle w:val="Obsah2"/>
        <w:rPr>
          <w:rFonts w:asciiTheme="minorHAnsi" w:eastAsiaTheme="minorEastAsia" w:hAnsiTheme="minorHAnsi" w:cstheme="minorBidi"/>
          <w:lang w:eastAsia="sk-SK"/>
        </w:rPr>
      </w:pPr>
      <w:hyperlink w:anchor="_Toc210740135" w:history="1">
        <w:r w:rsidR="00930127" w:rsidRPr="00AE7224">
          <w:rPr>
            <w:rStyle w:val="Hypertextovprepojenie"/>
          </w:rPr>
          <w:t>2. Veľkosť školy</w:t>
        </w:r>
        <w:r w:rsidR="00930127">
          <w:rPr>
            <w:webHidden/>
          </w:rPr>
          <w:tab/>
        </w:r>
        <w:r w:rsidR="00930127">
          <w:rPr>
            <w:webHidden/>
          </w:rPr>
          <w:fldChar w:fldCharType="begin"/>
        </w:r>
        <w:r w:rsidR="00930127">
          <w:rPr>
            <w:webHidden/>
          </w:rPr>
          <w:instrText xml:space="preserve"> PAGEREF _Toc210740135 \h </w:instrText>
        </w:r>
        <w:r w:rsidR="00930127">
          <w:rPr>
            <w:webHidden/>
          </w:rPr>
        </w:r>
        <w:r w:rsidR="00930127">
          <w:rPr>
            <w:webHidden/>
          </w:rPr>
          <w:fldChar w:fldCharType="separate"/>
        </w:r>
        <w:r w:rsidR="00930127">
          <w:rPr>
            <w:webHidden/>
          </w:rPr>
          <w:t>6</w:t>
        </w:r>
        <w:r w:rsidR="00930127">
          <w:rPr>
            <w:webHidden/>
          </w:rPr>
          <w:fldChar w:fldCharType="end"/>
        </w:r>
      </w:hyperlink>
    </w:p>
    <w:p w14:paraId="1500E4B2" w14:textId="77777777" w:rsidR="00930127" w:rsidRDefault="00D32D93">
      <w:pPr>
        <w:pStyle w:val="Obsah2"/>
        <w:rPr>
          <w:rFonts w:asciiTheme="minorHAnsi" w:eastAsiaTheme="minorEastAsia" w:hAnsiTheme="minorHAnsi" w:cstheme="minorBidi"/>
          <w:lang w:eastAsia="sk-SK"/>
        </w:rPr>
      </w:pPr>
      <w:hyperlink w:anchor="_Toc210740136" w:history="1">
        <w:r w:rsidR="00930127" w:rsidRPr="00AE7224">
          <w:rPr>
            <w:rStyle w:val="Hypertextovprepojenie"/>
          </w:rPr>
          <w:t>3.  Regionálne podmienky školy</w:t>
        </w:r>
        <w:r w:rsidR="00930127">
          <w:rPr>
            <w:webHidden/>
          </w:rPr>
          <w:tab/>
        </w:r>
        <w:r w:rsidR="00930127">
          <w:rPr>
            <w:webHidden/>
          </w:rPr>
          <w:fldChar w:fldCharType="begin"/>
        </w:r>
        <w:r w:rsidR="00930127">
          <w:rPr>
            <w:webHidden/>
          </w:rPr>
          <w:instrText xml:space="preserve"> PAGEREF _Toc210740136 \h </w:instrText>
        </w:r>
        <w:r w:rsidR="00930127">
          <w:rPr>
            <w:webHidden/>
          </w:rPr>
        </w:r>
        <w:r w:rsidR="00930127">
          <w:rPr>
            <w:webHidden/>
          </w:rPr>
          <w:fldChar w:fldCharType="separate"/>
        </w:r>
        <w:r w:rsidR="00930127">
          <w:rPr>
            <w:webHidden/>
          </w:rPr>
          <w:t>6</w:t>
        </w:r>
        <w:r w:rsidR="00930127">
          <w:rPr>
            <w:webHidden/>
          </w:rPr>
          <w:fldChar w:fldCharType="end"/>
        </w:r>
      </w:hyperlink>
    </w:p>
    <w:p w14:paraId="5E5237A9" w14:textId="77777777" w:rsidR="00930127" w:rsidRDefault="00D32D93">
      <w:pPr>
        <w:pStyle w:val="Obsah3"/>
        <w:rPr>
          <w:rFonts w:asciiTheme="minorHAnsi" w:eastAsiaTheme="minorEastAsia" w:hAnsiTheme="minorHAnsi" w:cstheme="minorBidi"/>
          <w:noProof/>
          <w:lang w:eastAsia="sk-SK"/>
        </w:rPr>
      </w:pPr>
      <w:hyperlink w:anchor="_Toc210740137" w:history="1">
        <w:r w:rsidR="00930127" w:rsidRPr="00AE7224">
          <w:rPr>
            <w:rStyle w:val="Hypertextovprepojenie"/>
            <w:noProof/>
            <w:lang w:eastAsia="sk-SK"/>
          </w:rPr>
          <w:t xml:space="preserve">Prírodné a </w:t>
        </w:r>
        <w:r w:rsidR="00930127" w:rsidRPr="00AE7224">
          <w:rPr>
            <w:rStyle w:val="Hypertextovprepojenie"/>
            <w:noProof/>
          </w:rPr>
          <w:t>geografické</w:t>
        </w:r>
        <w:r w:rsidR="00930127" w:rsidRPr="00AE7224">
          <w:rPr>
            <w:rStyle w:val="Hypertextovprepojenie"/>
            <w:noProof/>
            <w:lang w:eastAsia="sk-SK"/>
          </w:rPr>
          <w:t xml:space="preserve"> charakteristiky</w:t>
        </w:r>
        <w:r w:rsidR="00930127">
          <w:rPr>
            <w:noProof/>
            <w:webHidden/>
          </w:rPr>
          <w:tab/>
        </w:r>
        <w:r w:rsidR="00930127">
          <w:rPr>
            <w:noProof/>
            <w:webHidden/>
          </w:rPr>
          <w:fldChar w:fldCharType="begin"/>
        </w:r>
        <w:r w:rsidR="00930127">
          <w:rPr>
            <w:noProof/>
            <w:webHidden/>
          </w:rPr>
          <w:instrText xml:space="preserve"> PAGEREF _Toc210740137 \h </w:instrText>
        </w:r>
        <w:r w:rsidR="00930127">
          <w:rPr>
            <w:noProof/>
            <w:webHidden/>
          </w:rPr>
        </w:r>
        <w:r w:rsidR="00930127">
          <w:rPr>
            <w:noProof/>
            <w:webHidden/>
          </w:rPr>
          <w:fldChar w:fldCharType="separate"/>
        </w:r>
        <w:r w:rsidR="00930127">
          <w:rPr>
            <w:noProof/>
            <w:webHidden/>
          </w:rPr>
          <w:t>6</w:t>
        </w:r>
        <w:r w:rsidR="00930127">
          <w:rPr>
            <w:noProof/>
            <w:webHidden/>
          </w:rPr>
          <w:fldChar w:fldCharType="end"/>
        </w:r>
      </w:hyperlink>
    </w:p>
    <w:p w14:paraId="132E34AD" w14:textId="77777777" w:rsidR="00930127" w:rsidRDefault="00D32D93">
      <w:pPr>
        <w:pStyle w:val="Obsah3"/>
        <w:rPr>
          <w:rFonts w:asciiTheme="minorHAnsi" w:eastAsiaTheme="minorEastAsia" w:hAnsiTheme="minorHAnsi" w:cstheme="minorBidi"/>
          <w:noProof/>
          <w:lang w:eastAsia="sk-SK"/>
        </w:rPr>
      </w:pPr>
      <w:hyperlink w:anchor="_Toc210740138" w:history="1">
        <w:r w:rsidR="00930127" w:rsidRPr="00AE7224">
          <w:rPr>
            <w:rStyle w:val="Hypertextovprepojenie"/>
            <w:noProof/>
            <w:lang w:eastAsia="sk-SK"/>
          </w:rPr>
          <w:t>Demografický vývoj</w:t>
        </w:r>
        <w:r w:rsidR="00930127">
          <w:rPr>
            <w:noProof/>
            <w:webHidden/>
          </w:rPr>
          <w:tab/>
        </w:r>
        <w:r w:rsidR="00930127">
          <w:rPr>
            <w:noProof/>
            <w:webHidden/>
          </w:rPr>
          <w:fldChar w:fldCharType="begin"/>
        </w:r>
        <w:r w:rsidR="00930127">
          <w:rPr>
            <w:noProof/>
            <w:webHidden/>
          </w:rPr>
          <w:instrText xml:space="preserve"> PAGEREF _Toc210740138 \h </w:instrText>
        </w:r>
        <w:r w:rsidR="00930127">
          <w:rPr>
            <w:noProof/>
            <w:webHidden/>
          </w:rPr>
        </w:r>
        <w:r w:rsidR="00930127">
          <w:rPr>
            <w:noProof/>
            <w:webHidden/>
          </w:rPr>
          <w:fldChar w:fldCharType="separate"/>
        </w:r>
        <w:r w:rsidR="00930127">
          <w:rPr>
            <w:noProof/>
            <w:webHidden/>
          </w:rPr>
          <w:t>6</w:t>
        </w:r>
        <w:r w:rsidR="00930127">
          <w:rPr>
            <w:noProof/>
            <w:webHidden/>
          </w:rPr>
          <w:fldChar w:fldCharType="end"/>
        </w:r>
      </w:hyperlink>
    </w:p>
    <w:p w14:paraId="6EA78200" w14:textId="77777777" w:rsidR="00930127" w:rsidRDefault="00D32D93">
      <w:pPr>
        <w:pStyle w:val="Obsah3"/>
        <w:rPr>
          <w:rFonts w:asciiTheme="minorHAnsi" w:eastAsiaTheme="minorEastAsia" w:hAnsiTheme="minorHAnsi" w:cstheme="minorBidi"/>
          <w:noProof/>
          <w:lang w:eastAsia="sk-SK"/>
        </w:rPr>
      </w:pPr>
      <w:hyperlink w:anchor="_Toc210740139" w:history="1">
        <w:r w:rsidR="00930127" w:rsidRPr="00AE7224">
          <w:rPr>
            <w:rStyle w:val="Hypertextovprepojenie"/>
            <w:noProof/>
            <w:lang w:eastAsia="sk-SK"/>
          </w:rPr>
          <w:t>Ekonomické a sociálne aspekty</w:t>
        </w:r>
        <w:r w:rsidR="00930127">
          <w:rPr>
            <w:noProof/>
            <w:webHidden/>
          </w:rPr>
          <w:tab/>
        </w:r>
        <w:r w:rsidR="00930127">
          <w:rPr>
            <w:noProof/>
            <w:webHidden/>
          </w:rPr>
          <w:fldChar w:fldCharType="begin"/>
        </w:r>
        <w:r w:rsidR="00930127">
          <w:rPr>
            <w:noProof/>
            <w:webHidden/>
          </w:rPr>
          <w:instrText xml:space="preserve"> PAGEREF _Toc210740139 \h </w:instrText>
        </w:r>
        <w:r w:rsidR="00930127">
          <w:rPr>
            <w:noProof/>
            <w:webHidden/>
          </w:rPr>
        </w:r>
        <w:r w:rsidR="00930127">
          <w:rPr>
            <w:noProof/>
            <w:webHidden/>
          </w:rPr>
          <w:fldChar w:fldCharType="separate"/>
        </w:r>
        <w:r w:rsidR="00930127">
          <w:rPr>
            <w:noProof/>
            <w:webHidden/>
          </w:rPr>
          <w:t>6</w:t>
        </w:r>
        <w:r w:rsidR="00930127">
          <w:rPr>
            <w:noProof/>
            <w:webHidden/>
          </w:rPr>
          <w:fldChar w:fldCharType="end"/>
        </w:r>
      </w:hyperlink>
    </w:p>
    <w:p w14:paraId="2B3319D6" w14:textId="77777777" w:rsidR="00930127" w:rsidRDefault="00D32D93">
      <w:pPr>
        <w:pStyle w:val="Obsah3"/>
        <w:rPr>
          <w:rFonts w:asciiTheme="minorHAnsi" w:eastAsiaTheme="minorEastAsia" w:hAnsiTheme="minorHAnsi" w:cstheme="minorBidi"/>
          <w:noProof/>
          <w:lang w:eastAsia="sk-SK"/>
        </w:rPr>
      </w:pPr>
      <w:hyperlink w:anchor="_Toc210740140" w:history="1">
        <w:r w:rsidR="00930127" w:rsidRPr="00AE7224">
          <w:rPr>
            <w:rStyle w:val="Hypertextovprepojenie"/>
            <w:noProof/>
            <w:lang w:eastAsia="sk-SK"/>
          </w:rPr>
          <w:t>Kultúrne dedičstvo a </w:t>
        </w:r>
        <w:r w:rsidR="00930127" w:rsidRPr="00AE7224">
          <w:rPr>
            <w:rStyle w:val="Hypertextovprepojenie"/>
            <w:noProof/>
          </w:rPr>
          <w:t>tradície</w:t>
        </w:r>
        <w:r w:rsidR="00930127">
          <w:rPr>
            <w:noProof/>
            <w:webHidden/>
          </w:rPr>
          <w:tab/>
        </w:r>
        <w:r w:rsidR="00930127">
          <w:rPr>
            <w:noProof/>
            <w:webHidden/>
          </w:rPr>
          <w:fldChar w:fldCharType="begin"/>
        </w:r>
        <w:r w:rsidR="00930127">
          <w:rPr>
            <w:noProof/>
            <w:webHidden/>
          </w:rPr>
          <w:instrText xml:space="preserve"> PAGEREF _Toc210740140 \h </w:instrText>
        </w:r>
        <w:r w:rsidR="00930127">
          <w:rPr>
            <w:noProof/>
            <w:webHidden/>
          </w:rPr>
        </w:r>
        <w:r w:rsidR="00930127">
          <w:rPr>
            <w:noProof/>
            <w:webHidden/>
          </w:rPr>
          <w:fldChar w:fldCharType="separate"/>
        </w:r>
        <w:r w:rsidR="00930127">
          <w:rPr>
            <w:noProof/>
            <w:webHidden/>
          </w:rPr>
          <w:t>7</w:t>
        </w:r>
        <w:r w:rsidR="00930127">
          <w:rPr>
            <w:noProof/>
            <w:webHidden/>
          </w:rPr>
          <w:fldChar w:fldCharType="end"/>
        </w:r>
      </w:hyperlink>
    </w:p>
    <w:p w14:paraId="6272E681" w14:textId="77777777" w:rsidR="00930127" w:rsidRDefault="00D32D93">
      <w:pPr>
        <w:pStyle w:val="Obsah3"/>
        <w:rPr>
          <w:rFonts w:asciiTheme="minorHAnsi" w:eastAsiaTheme="minorEastAsia" w:hAnsiTheme="minorHAnsi" w:cstheme="minorBidi"/>
          <w:noProof/>
          <w:lang w:eastAsia="sk-SK"/>
        </w:rPr>
      </w:pPr>
      <w:hyperlink w:anchor="_Toc210740141" w:history="1">
        <w:r w:rsidR="00930127" w:rsidRPr="00AE7224">
          <w:rPr>
            <w:rStyle w:val="Hypertextovprepojenie"/>
            <w:noProof/>
            <w:lang w:eastAsia="sk-SK"/>
          </w:rPr>
          <w:t>Infraštruktúra a dostupnosť</w:t>
        </w:r>
        <w:r w:rsidR="00930127">
          <w:rPr>
            <w:noProof/>
            <w:webHidden/>
          </w:rPr>
          <w:tab/>
        </w:r>
        <w:r w:rsidR="00930127">
          <w:rPr>
            <w:noProof/>
            <w:webHidden/>
          </w:rPr>
          <w:fldChar w:fldCharType="begin"/>
        </w:r>
        <w:r w:rsidR="00930127">
          <w:rPr>
            <w:noProof/>
            <w:webHidden/>
          </w:rPr>
          <w:instrText xml:space="preserve"> PAGEREF _Toc210740141 \h </w:instrText>
        </w:r>
        <w:r w:rsidR="00930127">
          <w:rPr>
            <w:noProof/>
            <w:webHidden/>
          </w:rPr>
        </w:r>
        <w:r w:rsidR="00930127">
          <w:rPr>
            <w:noProof/>
            <w:webHidden/>
          </w:rPr>
          <w:fldChar w:fldCharType="separate"/>
        </w:r>
        <w:r w:rsidR="00930127">
          <w:rPr>
            <w:noProof/>
            <w:webHidden/>
          </w:rPr>
          <w:t>7</w:t>
        </w:r>
        <w:r w:rsidR="00930127">
          <w:rPr>
            <w:noProof/>
            <w:webHidden/>
          </w:rPr>
          <w:fldChar w:fldCharType="end"/>
        </w:r>
      </w:hyperlink>
    </w:p>
    <w:p w14:paraId="6D01D2CE" w14:textId="77777777" w:rsidR="00930127" w:rsidRDefault="00D32D93">
      <w:pPr>
        <w:pStyle w:val="Obsah2"/>
        <w:rPr>
          <w:rFonts w:asciiTheme="minorHAnsi" w:eastAsiaTheme="minorEastAsia" w:hAnsiTheme="minorHAnsi" w:cstheme="minorBidi"/>
          <w:lang w:eastAsia="sk-SK"/>
        </w:rPr>
      </w:pPr>
      <w:hyperlink w:anchor="_Toc210740142" w:history="1">
        <w:r w:rsidR="00930127" w:rsidRPr="00AE7224">
          <w:rPr>
            <w:rStyle w:val="Hypertextovprepojenie"/>
          </w:rPr>
          <w:t>4. Charakteristika žiakov</w:t>
        </w:r>
        <w:r w:rsidR="00930127">
          <w:rPr>
            <w:webHidden/>
          </w:rPr>
          <w:tab/>
        </w:r>
        <w:r w:rsidR="00930127">
          <w:rPr>
            <w:webHidden/>
          </w:rPr>
          <w:fldChar w:fldCharType="begin"/>
        </w:r>
        <w:r w:rsidR="00930127">
          <w:rPr>
            <w:webHidden/>
          </w:rPr>
          <w:instrText xml:space="preserve"> PAGEREF _Toc210740142 \h </w:instrText>
        </w:r>
        <w:r w:rsidR="00930127">
          <w:rPr>
            <w:webHidden/>
          </w:rPr>
        </w:r>
        <w:r w:rsidR="00930127">
          <w:rPr>
            <w:webHidden/>
          </w:rPr>
          <w:fldChar w:fldCharType="separate"/>
        </w:r>
        <w:r w:rsidR="00930127">
          <w:rPr>
            <w:webHidden/>
          </w:rPr>
          <w:t>7</w:t>
        </w:r>
        <w:r w:rsidR="00930127">
          <w:rPr>
            <w:webHidden/>
          </w:rPr>
          <w:fldChar w:fldCharType="end"/>
        </w:r>
      </w:hyperlink>
    </w:p>
    <w:p w14:paraId="7A0110E8" w14:textId="77777777" w:rsidR="00930127" w:rsidRDefault="00D32D93">
      <w:pPr>
        <w:pStyle w:val="Obsah2"/>
        <w:rPr>
          <w:rFonts w:asciiTheme="minorHAnsi" w:eastAsiaTheme="minorEastAsia" w:hAnsiTheme="minorHAnsi" w:cstheme="minorBidi"/>
          <w:lang w:eastAsia="sk-SK"/>
        </w:rPr>
      </w:pPr>
      <w:hyperlink w:anchor="_Toc210740143" w:history="1">
        <w:r w:rsidR="00930127" w:rsidRPr="00AE7224">
          <w:rPr>
            <w:rStyle w:val="Hypertextovprepojenie"/>
          </w:rPr>
          <w:t>5. Personálne zabezpečenie a charakteristika pedagogického zboru</w:t>
        </w:r>
        <w:r w:rsidR="00930127">
          <w:rPr>
            <w:webHidden/>
          </w:rPr>
          <w:tab/>
        </w:r>
        <w:r w:rsidR="00930127">
          <w:rPr>
            <w:webHidden/>
          </w:rPr>
          <w:fldChar w:fldCharType="begin"/>
        </w:r>
        <w:r w:rsidR="00930127">
          <w:rPr>
            <w:webHidden/>
          </w:rPr>
          <w:instrText xml:space="preserve"> PAGEREF _Toc210740143 \h </w:instrText>
        </w:r>
        <w:r w:rsidR="00930127">
          <w:rPr>
            <w:webHidden/>
          </w:rPr>
        </w:r>
        <w:r w:rsidR="00930127">
          <w:rPr>
            <w:webHidden/>
          </w:rPr>
          <w:fldChar w:fldCharType="separate"/>
        </w:r>
        <w:r w:rsidR="00930127">
          <w:rPr>
            <w:webHidden/>
          </w:rPr>
          <w:t>7</w:t>
        </w:r>
        <w:r w:rsidR="00930127">
          <w:rPr>
            <w:webHidden/>
          </w:rPr>
          <w:fldChar w:fldCharType="end"/>
        </w:r>
      </w:hyperlink>
    </w:p>
    <w:p w14:paraId="15F2A007" w14:textId="77777777" w:rsidR="00930127" w:rsidRDefault="00D32D93">
      <w:pPr>
        <w:pStyle w:val="Obsah2"/>
        <w:rPr>
          <w:rFonts w:asciiTheme="minorHAnsi" w:eastAsiaTheme="minorEastAsia" w:hAnsiTheme="minorHAnsi" w:cstheme="minorBidi"/>
          <w:lang w:eastAsia="sk-SK"/>
        </w:rPr>
      </w:pPr>
      <w:hyperlink w:anchor="_Toc210740144" w:history="1">
        <w:r w:rsidR="00930127" w:rsidRPr="00AE7224">
          <w:rPr>
            <w:rStyle w:val="Hypertextovprepojenie"/>
          </w:rPr>
          <w:t>7. Materiálno–technické a priestorové podmienky školy</w:t>
        </w:r>
        <w:r w:rsidR="00930127">
          <w:rPr>
            <w:webHidden/>
          </w:rPr>
          <w:tab/>
        </w:r>
        <w:r w:rsidR="00930127">
          <w:rPr>
            <w:webHidden/>
          </w:rPr>
          <w:fldChar w:fldCharType="begin"/>
        </w:r>
        <w:r w:rsidR="00930127">
          <w:rPr>
            <w:webHidden/>
          </w:rPr>
          <w:instrText xml:space="preserve"> PAGEREF _Toc210740144 \h </w:instrText>
        </w:r>
        <w:r w:rsidR="00930127">
          <w:rPr>
            <w:webHidden/>
          </w:rPr>
        </w:r>
        <w:r w:rsidR="00930127">
          <w:rPr>
            <w:webHidden/>
          </w:rPr>
          <w:fldChar w:fldCharType="separate"/>
        </w:r>
        <w:r w:rsidR="00930127">
          <w:rPr>
            <w:webHidden/>
          </w:rPr>
          <w:t>10</w:t>
        </w:r>
        <w:r w:rsidR="00930127">
          <w:rPr>
            <w:webHidden/>
          </w:rPr>
          <w:fldChar w:fldCharType="end"/>
        </w:r>
      </w:hyperlink>
    </w:p>
    <w:p w14:paraId="17F1D6E1" w14:textId="77777777" w:rsidR="00930127" w:rsidRDefault="00D32D93">
      <w:pPr>
        <w:pStyle w:val="Obsah2"/>
        <w:rPr>
          <w:rFonts w:asciiTheme="minorHAnsi" w:eastAsiaTheme="minorEastAsia" w:hAnsiTheme="minorHAnsi" w:cstheme="minorBidi"/>
          <w:lang w:eastAsia="sk-SK"/>
        </w:rPr>
      </w:pPr>
      <w:hyperlink w:anchor="_Toc210740145" w:history="1">
        <w:r w:rsidR="00930127" w:rsidRPr="00AE7224">
          <w:rPr>
            <w:rStyle w:val="Hypertextovprepojenie"/>
          </w:rPr>
          <w:t>8. Škola ako životný priestor</w:t>
        </w:r>
        <w:r w:rsidR="00930127">
          <w:rPr>
            <w:webHidden/>
          </w:rPr>
          <w:tab/>
        </w:r>
        <w:r w:rsidR="00930127">
          <w:rPr>
            <w:webHidden/>
          </w:rPr>
          <w:fldChar w:fldCharType="begin"/>
        </w:r>
        <w:r w:rsidR="00930127">
          <w:rPr>
            <w:webHidden/>
          </w:rPr>
          <w:instrText xml:space="preserve"> PAGEREF _Toc210740145 \h </w:instrText>
        </w:r>
        <w:r w:rsidR="00930127">
          <w:rPr>
            <w:webHidden/>
          </w:rPr>
        </w:r>
        <w:r w:rsidR="00930127">
          <w:rPr>
            <w:webHidden/>
          </w:rPr>
          <w:fldChar w:fldCharType="separate"/>
        </w:r>
        <w:r w:rsidR="00930127">
          <w:rPr>
            <w:webHidden/>
          </w:rPr>
          <w:t>11</w:t>
        </w:r>
        <w:r w:rsidR="00930127">
          <w:rPr>
            <w:webHidden/>
          </w:rPr>
          <w:fldChar w:fldCharType="end"/>
        </w:r>
      </w:hyperlink>
    </w:p>
    <w:p w14:paraId="33CD4144" w14:textId="77777777" w:rsidR="00930127" w:rsidRDefault="00D32D93">
      <w:pPr>
        <w:pStyle w:val="Obsah2"/>
        <w:rPr>
          <w:rFonts w:asciiTheme="minorHAnsi" w:eastAsiaTheme="minorEastAsia" w:hAnsiTheme="minorHAnsi" w:cstheme="minorBidi"/>
          <w:lang w:eastAsia="sk-SK"/>
        </w:rPr>
      </w:pPr>
      <w:hyperlink w:anchor="_Toc210740146" w:history="1">
        <w:r w:rsidR="00930127" w:rsidRPr="00AE7224">
          <w:rPr>
            <w:rStyle w:val="Hypertextovprepojenie"/>
          </w:rPr>
          <w:t>9. Podmienky na zaistenie bezpečnosti a ochrany zdravia pri výchove  a vzdelávaní</w:t>
        </w:r>
        <w:r w:rsidR="00930127">
          <w:rPr>
            <w:webHidden/>
          </w:rPr>
          <w:tab/>
        </w:r>
        <w:r w:rsidR="00930127">
          <w:rPr>
            <w:webHidden/>
          </w:rPr>
          <w:fldChar w:fldCharType="begin"/>
        </w:r>
        <w:r w:rsidR="00930127">
          <w:rPr>
            <w:webHidden/>
          </w:rPr>
          <w:instrText xml:space="preserve"> PAGEREF _Toc210740146 \h </w:instrText>
        </w:r>
        <w:r w:rsidR="00930127">
          <w:rPr>
            <w:webHidden/>
          </w:rPr>
        </w:r>
        <w:r w:rsidR="00930127">
          <w:rPr>
            <w:webHidden/>
          </w:rPr>
          <w:fldChar w:fldCharType="separate"/>
        </w:r>
        <w:r w:rsidR="00930127">
          <w:rPr>
            <w:webHidden/>
          </w:rPr>
          <w:t>12</w:t>
        </w:r>
        <w:r w:rsidR="00930127">
          <w:rPr>
            <w:webHidden/>
          </w:rPr>
          <w:fldChar w:fldCharType="end"/>
        </w:r>
      </w:hyperlink>
    </w:p>
    <w:p w14:paraId="644DAB23" w14:textId="77777777" w:rsidR="00930127" w:rsidRDefault="00D32D93">
      <w:pPr>
        <w:pStyle w:val="Obsah2"/>
        <w:rPr>
          <w:rFonts w:asciiTheme="minorHAnsi" w:eastAsiaTheme="minorEastAsia" w:hAnsiTheme="minorHAnsi" w:cstheme="minorBidi"/>
          <w:lang w:eastAsia="sk-SK"/>
        </w:rPr>
      </w:pPr>
      <w:hyperlink w:anchor="_Toc210740147" w:history="1">
        <w:r w:rsidR="00930127" w:rsidRPr="00AE7224">
          <w:rPr>
            <w:rStyle w:val="Hypertextovprepojenie"/>
          </w:rPr>
          <w:t>10.  Organizácia prijímacieho konania</w:t>
        </w:r>
        <w:r w:rsidR="00930127">
          <w:rPr>
            <w:webHidden/>
          </w:rPr>
          <w:tab/>
        </w:r>
        <w:r w:rsidR="00930127">
          <w:rPr>
            <w:webHidden/>
          </w:rPr>
          <w:fldChar w:fldCharType="begin"/>
        </w:r>
        <w:r w:rsidR="00930127">
          <w:rPr>
            <w:webHidden/>
          </w:rPr>
          <w:instrText xml:space="preserve"> PAGEREF _Toc210740147 \h </w:instrText>
        </w:r>
        <w:r w:rsidR="00930127">
          <w:rPr>
            <w:webHidden/>
          </w:rPr>
        </w:r>
        <w:r w:rsidR="00930127">
          <w:rPr>
            <w:webHidden/>
          </w:rPr>
          <w:fldChar w:fldCharType="separate"/>
        </w:r>
        <w:r w:rsidR="00930127">
          <w:rPr>
            <w:webHidden/>
          </w:rPr>
          <w:t>13</w:t>
        </w:r>
        <w:r w:rsidR="00930127">
          <w:rPr>
            <w:webHidden/>
          </w:rPr>
          <w:fldChar w:fldCharType="end"/>
        </w:r>
      </w:hyperlink>
    </w:p>
    <w:p w14:paraId="12AB4AF7" w14:textId="77777777" w:rsidR="00930127" w:rsidRDefault="00D32D93">
      <w:pPr>
        <w:pStyle w:val="Obsah3"/>
        <w:rPr>
          <w:rFonts w:asciiTheme="minorHAnsi" w:eastAsiaTheme="minorEastAsia" w:hAnsiTheme="minorHAnsi" w:cstheme="minorBidi"/>
          <w:noProof/>
          <w:lang w:eastAsia="sk-SK"/>
        </w:rPr>
      </w:pPr>
      <w:hyperlink w:anchor="_Toc210740148" w:history="1">
        <w:r w:rsidR="00930127" w:rsidRPr="00AE7224">
          <w:rPr>
            <w:rStyle w:val="Hypertextovprepojenie"/>
            <w:noProof/>
            <w:shd w:val="clear" w:color="auto" w:fill="FFFFFF"/>
            <w:lang w:eastAsia="sk-SK"/>
          </w:rPr>
          <w:t>10.1. Podmienky na zaradenie uchádzača do prijímacieho konania</w:t>
        </w:r>
        <w:r w:rsidR="00930127">
          <w:rPr>
            <w:noProof/>
            <w:webHidden/>
          </w:rPr>
          <w:tab/>
        </w:r>
        <w:r w:rsidR="00930127">
          <w:rPr>
            <w:noProof/>
            <w:webHidden/>
          </w:rPr>
          <w:fldChar w:fldCharType="begin"/>
        </w:r>
        <w:r w:rsidR="00930127">
          <w:rPr>
            <w:noProof/>
            <w:webHidden/>
          </w:rPr>
          <w:instrText xml:space="preserve"> PAGEREF _Toc210740148 \h </w:instrText>
        </w:r>
        <w:r w:rsidR="00930127">
          <w:rPr>
            <w:noProof/>
            <w:webHidden/>
          </w:rPr>
        </w:r>
        <w:r w:rsidR="00930127">
          <w:rPr>
            <w:noProof/>
            <w:webHidden/>
          </w:rPr>
          <w:fldChar w:fldCharType="separate"/>
        </w:r>
        <w:r w:rsidR="00930127">
          <w:rPr>
            <w:noProof/>
            <w:webHidden/>
          </w:rPr>
          <w:t>13</w:t>
        </w:r>
        <w:r w:rsidR="00930127">
          <w:rPr>
            <w:noProof/>
            <w:webHidden/>
          </w:rPr>
          <w:fldChar w:fldCharType="end"/>
        </w:r>
      </w:hyperlink>
    </w:p>
    <w:p w14:paraId="506792C3" w14:textId="77777777" w:rsidR="00930127" w:rsidRDefault="00D32D93">
      <w:pPr>
        <w:pStyle w:val="Obsah3"/>
        <w:rPr>
          <w:rFonts w:asciiTheme="minorHAnsi" w:eastAsiaTheme="minorEastAsia" w:hAnsiTheme="minorHAnsi" w:cstheme="minorBidi"/>
          <w:noProof/>
          <w:lang w:eastAsia="sk-SK"/>
        </w:rPr>
      </w:pPr>
      <w:hyperlink w:anchor="_Toc210740149" w:history="1">
        <w:r w:rsidR="00930127" w:rsidRPr="00AE7224">
          <w:rPr>
            <w:rStyle w:val="Hypertextovprepojenie"/>
            <w:noProof/>
            <w:shd w:val="clear" w:color="auto" w:fill="FFFFFF"/>
            <w:lang w:eastAsia="sk-SK"/>
          </w:rPr>
          <w:t xml:space="preserve">10.2. Podmienky prijatia na </w:t>
        </w:r>
        <w:r w:rsidR="00930127" w:rsidRPr="00AE7224">
          <w:rPr>
            <w:rStyle w:val="Hypertextovprepojenie"/>
            <w:noProof/>
          </w:rPr>
          <w:t>štúdium</w:t>
        </w:r>
        <w:r w:rsidR="00930127">
          <w:rPr>
            <w:noProof/>
            <w:webHidden/>
          </w:rPr>
          <w:tab/>
        </w:r>
        <w:r w:rsidR="00930127">
          <w:rPr>
            <w:noProof/>
            <w:webHidden/>
          </w:rPr>
          <w:fldChar w:fldCharType="begin"/>
        </w:r>
        <w:r w:rsidR="00930127">
          <w:rPr>
            <w:noProof/>
            <w:webHidden/>
          </w:rPr>
          <w:instrText xml:space="preserve"> PAGEREF _Toc210740149 \h </w:instrText>
        </w:r>
        <w:r w:rsidR="00930127">
          <w:rPr>
            <w:noProof/>
            <w:webHidden/>
          </w:rPr>
        </w:r>
        <w:r w:rsidR="00930127">
          <w:rPr>
            <w:noProof/>
            <w:webHidden/>
          </w:rPr>
          <w:fldChar w:fldCharType="separate"/>
        </w:r>
        <w:r w:rsidR="00930127">
          <w:rPr>
            <w:noProof/>
            <w:webHidden/>
          </w:rPr>
          <w:t>13</w:t>
        </w:r>
        <w:r w:rsidR="00930127">
          <w:rPr>
            <w:noProof/>
            <w:webHidden/>
          </w:rPr>
          <w:fldChar w:fldCharType="end"/>
        </w:r>
      </w:hyperlink>
    </w:p>
    <w:p w14:paraId="3076230D" w14:textId="77777777" w:rsidR="00930127" w:rsidRDefault="00D32D93">
      <w:pPr>
        <w:pStyle w:val="Obsah3"/>
        <w:rPr>
          <w:rFonts w:asciiTheme="minorHAnsi" w:eastAsiaTheme="minorEastAsia" w:hAnsiTheme="minorHAnsi" w:cstheme="minorBidi"/>
          <w:noProof/>
          <w:lang w:eastAsia="sk-SK"/>
        </w:rPr>
      </w:pPr>
      <w:hyperlink w:anchor="_Toc210740150" w:history="1">
        <w:r w:rsidR="00930127" w:rsidRPr="00AE7224">
          <w:rPr>
            <w:rStyle w:val="Hypertextovprepojenie"/>
            <w:noProof/>
          </w:rPr>
          <w:t>10.3. Kritéria prijímania pre školský rok 2026/2027</w:t>
        </w:r>
        <w:r w:rsidR="00930127">
          <w:rPr>
            <w:noProof/>
            <w:webHidden/>
          </w:rPr>
          <w:tab/>
        </w:r>
        <w:r w:rsidR="00930127">
          <w:rPr>
            <w:noProof/>
            <w:webHidden/>
          </w:rPr>
          <w:fldChar w:fldCharType="begin"/>
        </w:r>
        <w:r w:rsidR="00930127">
          <w:rPr>
            <w:noProof/>
            <w:webHidden/>
          </w:rPr>
          <w:instrText xml:space="preserve"> PAGEREF _Toc210740150 \h </w:instrText>
        </w:r>
        <w:r w:rsidR="00930127">
          <w:rPr>
            <w:noProof/>
            <w:webHidden/>
          </w:rPr>
        </w:r>
        <w:r w:rsidR="00930127">
          <w:rPr>
            <w:noProof/>
            <w:webHidden/>
          </w:rPr>
          <w:fldChar w:fldCharType="separate"/>
        </w:r>
        <w:r w:rsidR="00930127">
          <w:rPr>
            <w:noProof/>
            <w:webHidden/>
          </w:rPr>
          <w:t>14</w:t>
        </w:r>
        <w:r w:rsidR="00930127">
          <w:rPr>
            <w:noProof/>
            <w:webHidden/>
          </w:rPr>
          <w:fldChar w:fldCharType="end"/>
        </w:r>
      </w:hyperlink>
    </w:p>
    <w:p w14:paraId="3F2B65E4" w14:textId="77777777" w:rsidR="00930127" w:rsidRDefault="00D32D93">
      <w:pPr>
        <w:pStyle w:val="Obsah3"/>
        <w:rPr>
          <w:rFonts w:asciiTheme="minorHAnsi" w:eastAsiaTheme="minorEastAsia" w:hAnsiTheme="minorHAnsi" w:cstheme="minorBidi"/>
          <w:noProof/>
          <w:lang w:eastAsia="sk-SK"/>
        </w:rPr>
      </w:pPr>
      <w:hyperlink w:anchor="_Toc210740151" w:history="1">
        <w:r w:rsidR="00930127" w:rsidRPr="00AE7224">
          <w:rPr>
            <w:rStyle w:val="Hypertextovprepojenie"/>
            <w:noProof/>
            <w:shd w:val="clear" w:color="auto" w:fill="FFFFFF"/>
            <w:lang w:eastAsia="sk-SK"/>
          </w:rPr>
          <w:t>10.4. Termín prijímacích skúšok</w:t>
        </w:r>
        <w:r w:rsidR="00930127">
          <w:rPr>
            <w:noProof/>
            <w:webHidden/>
          </w:rPr>
          <w:tab/>
        </w:r>
        <w:r w:rsidR="00930127">
          <w:rPr>
            <w:noProof/>
            <w:webHidden/>
          </w:rPr>
          <w:fldChar w:fldCharType="begin"/>
        </w:r>
        <w:r w:rsidR="00930127">
          <w:rPr>
            <w:noProof/>
            <w:webHidden/>
          </w:rPr>
          <w:instrText xml:space="preserve"> PAGEREF _Toc210740151 \h </w:instrText>
        </w:r>
        <w:r w:rsidR="00930127">
          <w:rPr>
            <w:noProof/>
            <w:webHidden/>
          </w:rPr>
        </w:r>
        <w:r w:rsidR="00930127">
          <w:rPr>
            <w:noProof/>
            <w:webHidden/>
          </w:rPr>
          <w:fldChar w:fldCharType="separate"/>
        </w:r>
        <w:r w:rsidR="00930127">
          <w:rPr>
            <w:noProof/>
            <w:webHidden/>
          </w:rPr>
          <w:t>15</w:t>
        </w:r>
        <w:r w:rsidR="00930127">
          <w:rPr>
            <w:noProof/>
            <w:webHidden/>
          </w:rPr>
          <w:fldChar w:fldCharType="end"/>
        </w:r>
      </w:hyperlink>
    </w:p>
    <w:p w14:paraId="7EF0B032" w14:textId="77777777" w:rsidR="00930127" w:rsidRDefault="00D32D93">
      <w:pPr>
        <w:pStyle w:val="Obsah2"/>
        <w:rPr>
          <w:rFonts w:asciiTheme="minorHAnsi" w:eastAsiaTheme="minorEastAsia" w:hAnsiTheme="minorHAnsi" w:cstheme="minorBidi"/>
          <w:lang w:eastAsia="sk-SK"/>
        </w:rPr>
      </w:pPr>
      <w:hyperlink w:anchor="_Toc210740152" w:history="1">
        <w:r w:rsidR="00930127" w:rsidRPr="00AE7224">
          <w:rPr>
            <w:rStyle w:val="Hypertextovprepojenie"/>
          </w:rPr>
          <w:t>11. Spôsob a podmienky ukončovania výchovy a vzdelávania.</w:t>
        </w:r>
        <w:r w:rsidR="00930127">
          <w:rPr>
            <w:webHidden/>
          </w:rPr>
          <w:tab/>
        </w:r>
        <w:r w:rsidR="00930127">
          <w:rPr>
            <w:webHidden/>
          </w:rPr>
          <w:fldChar w:fldCharType="begin"/>
        </w:r>
        <w:r w:rsidR="00930127">
          <w:rPr>
            <w:webHidden/>
          </w:rPr>
          <w:instrText xml:space="preserve"> PAGEREF _Toc210740152 \h </w:instrText>
        </w:r>
        <w:r w:rsidR="00930127">
          <w:rPr>
            <w:webHidden/>
          </w:rPr>
        </w:r>
        <w:r w:rsidR="00930127">
          <w:rPr>
            <w:webHidden/>
          </w:rPr>
          <w:fldChar w:fldCharType="separate"/>
        </w:r>
        <w:r w:rsidR="00930127">
          <w:rPr>
            <w:webHidden/>
          </w:rPr>
          <w:t>16</w:t>
        </w:r>
        <w:r w:rsidR="00930127">
          <w:rPr>
            <w:webHidden/>
          </w:rPr>
          <w:fldChar w:fldCharType="end"/>
        </w:r>
      </w:hyperlink>
    </w:p>
    <w:p w14:paraId="72A45C3B" w14:textId="77777777" w:rsidR="00930127" w:rsidRDefault="00D32D93">
      <w:pPr>
        <w:pStyle w:val="Obsah2"/>
        <w:rPr>
          <w:rFonts w:asciiTheme="minorHAnsi" w:eastAsiaTheme="minorEastAsia" w:hAnsiTheme="minorHAnsi" w:cstheme="minorBidi"/>
          <w:lang w:eastAsia="sk-SK"/>
        </w:rPr>
      </w:pPr>
      <w:hyperlink w:anchor="_Toc210740153" w:history="1">
        <w:r w:rsidR="00930127" w:rsidRPr="00AE7224">
          <w:rPr>
            <w:rStyle w:val="Hypertextovprepojenie"/>
          </w:rPr>
          <w:t>12.  Projekty</w:t>
        </w:r>
        <w:r w:rsidR="00930127">
          <w:rPr>
            <w:webHidden/>
          </w:rPr>
          <w:tab/>
        </w:r>
        <w:r w:rsidR="00930127">
          <w:rPr>
            <w:webHidden/>
          </w:rPr>
          <w:fldChar w:fldCharType="begin"/>
        </w:r>
        <w:r w:rsidR="00930127">
          <w:rPr>
            <w:webHidden/>
          </w:rPr>
          <w:instrText xml:space="preserve"> PAGEREF _Toc210740153 \h </w:instrText>
        </w:r>
        <w:r w:rsidR="00930127">
          <w:rPr>
            <w:webHidden/>
          </w:rPr>
        </w:r>
        <w:r w:rsidR="00930127">
          <w:rPr>
            <w:webHidden/>
          </w:rPr>
          <w:fldChar w:fldCharType="separate"/>
        </w:r>
        <w:r w:rsidR="00930127">
          <w:rPr>
            <w:webHidden/>
          </w:rPr>
          <w:t>17</w:t>
        </w:r>
        <w:r w:rsidR="00930127">
          <w:rPr>
            <w:webHidden/>
          </w:rPr>
          <w:fldChar w:fldCharType="end"/>
        </w:r>
      </w:hyperlink>
    </w:p>
    <w:p w14:paraId="26733D32" w14:textId="77777777" w:rsidR="00930127" w:rsidRDefault="00D32D93">
      <w:pPr>
        <w:pStyle w:val="Obsah2"/>
        <w:rPr>
          <w:rFonts w:asciiTheme="minorHAnsi" w:eastAsiaTheme="minorEastAsia" w:hAnsiTheme="minorHAnsi" w:cstheme="minorBidi"/>
          <w:lang w:eastAsia="sk-SK"/>
        </w:rPr>
      </w:pPr>
      <w:hyperlink w:anchor="_Toc210740154" w:history="1">
        <w:r w:rsidR="00930127" w:rsidRPr="00AE7224">
          <w:rPr>
            <w:rStyle w:val="Hypertextovprepojenie"/>
          </w:rPr>
          <w:t>13.  Spolupráca s rodičmi a inými subjektmi</w:t>
        </w:r>
        <w:r w:rsidR="00930127">
          <w:rPr>
            <w:webHidden/>
          </w:rPr>
          <w:tab/>
        </w:r>
        <w:r w:rsidR="00930127">
          <w:rPr>
            <w:webHidden/>
          </w:rPr>
          <w:fldChar w:fldCharType="begin"/>
        </w:r>
        <w:r w:rsidR="00930127">
          <w:rPr>
            <w:webHidden/>
          </w:rPr>
          <w:instrText xml:space="preserve"> PAGEREF _Toc210740154 \h </w:instrText>
        </w:r>
        <w:r w:rsidR="00930127">
          <w:rPr>
            <w:webHidden/>
          </w:rPr>
        </w:r>
        <w:r w:rsidR="00930127">
          <w:rPr>
            <w:webHidden/>
          </w:rPr>
          <w:fldChar w:fldCharType="separate"/>
        </w:r>
        <w:r w:rsidR="00930127">
          <w:rPr>
            <w:webHidden/>
          </w:rPr>
          <w:t>18</w:t>
        </w:r>
        <w:r w:rsidR="00930127">
          <w:rPr>
            <w:webHidden/>
          </w:rPr>
          <w:fldChar w:fldCharType="end"/>
        </w:r>
      </w:hyperlink>
    </w:p>
    <w:p w14:paraId="2DFF6116" w14:textId="77777777" w:rsidR="00930127" w:rsidRDefault="00D32D93">
      <w:pPr>
        <w:pStyle w:val="Obsah1"/>
        <w:rPr>
          <w:rFonts w:asciiTheme="minorHAnsi" w:eastAsiaTheme="minorEastAsia" w:hAnsiTheme="minorHAnsi" w:cstheme="minorBidi"/>
          <w:b w:val="0"/>
          <w:lang w:eastAsia="sk-SK"/>
        </w:rPr>
      </w:pPr>
      <w:hyperlink w:anchor="_Toc210740155" w:history="1">
        <w:r w:rsidR="00930127" w:rsidRPr="00AE7224">
          <w:rPr>
            <w:rStyle w:val="Hypertextovprepojenie"/>
          </w:rPr>
          <w:t>II. Charakteristika školského vzdelávacieho programu</w:t>
        </w:r>
        <w:r w:rsidR="00930127">
          <w:rPr>
            <w:webHidden/>
          </w:rPr>
          <w:tab/>
        </w:r>
        <w:r w:rsidR="00930127">
          <w:rPr>
            <w:webHidden/>
          </w:rPr>
          <w:fldChar w:fldCharType="begin"/>
        </w:r>
        <w:r w:rsidR="00930127">
          <w:rPr>
            <w:webHidden/>
          </w:rPr>
          <w:instrText xml:space="preserve"> PAGEREF _Toc210740155 \h </w:instrText>
        </w:r>
        <w:r w:rsidR="00930127">
          <w:rPr>
            <w:webHidden/>
          </w:rPr>
        </w:r>
        <w:r w:rsidR="00930127">
          <w:rPr>
            <w:webHidden/>
          </w:rPr>
          <w:fldChar w:fldCharType="separate"/>
        </w:r>
        <w:r w:rsidR="00930127">
          <w:rPr>
            <w:webHidden/>
          </w:rPr>
          <w:t>19</w:t>
        </w:r>
        <w:r w:rsidR="00930127">
          <w:rPr>
            <w:webHidden/>
          </w:rPr>
          <w:fldChar w:fldCharType="end"/>
        </w:r>
      </w:hyperlink>
    </w:p>
    <w:p w14:paraId="393C4C21" w14:textId="77777777" w:rsidR="00930127" w:rsidRDefault="00D32D93">
      <w:pPr>
        <w:pStyle w:val="Obsah2"/>
        <w:rPr>
          <w:rFonts w:asciiTheme="minorHAnsi" w:eastAsiaTheme="minorEastAsia" w:hAnsiTheme="minorHAnsi" w:cstheme="minorBidi"/>
          <w:lang w:eastAsia="sk-SK"/>
        </w:rPr>
      </w:pPr>
      <w:hyperlink w:anchor="_Toc210740156" w:history="1">
        <w:r w:rsidR="00930127" w:rsidRPr="00AE7224">
          <w:rPr>
            <w:rStyle w:val="Hypertextovprepojenie"/>
          </w:rPr>
          <w:t>1. Pedagogický princíp školy</w:t>
        </w:r>
        <w:r w:rsidR="00930127">
          <w:rPr>
            <w:webHidden/>
          </w:rPr>
          <w:tab/>
        </w:r>
        <w:r w:rsidR="00930127">
          <w:rPr>
            <w:webHidden/>
          </w:rPr>
          <w:fldChar w:fldCharType="begin"/>
        </w:r>
        <w:r w:rsidR="00930127">
          <w:rPr>
            <w:webHidden/>
          </w:rPr>
          <w:instrText xml:space="preserve"> PAGEREF _Toc210740156 \h </w:instrText>
        </w:r>
        <w:r w:rsidR="00930127">
          <w:rPr>
            <w:webHidden/>
          </w:rPr>
        </w:r>
        <w:r w:rsidR="00930127">
          <w:rPr>
            <w:webHidden/>
          </w:rPr>
          <w:fldChar w:fldCharType="separate"/>
        </w:r>
        <w:r w:rsidR="00930127">
          <w:rPr>
            <w:webHidden/>
          </w:rPr>
          <w:t>19</w:t>
        </w:r>
        <w:r w:rsidR="00930127">
          <w:rPr>
            <w:webHidden/>
          </w:rPr>
          <w:fldChar w:fldCharType="end"/>
        </w:r>
      </w:hyperlink>
    </w:p>
    <w:p w14:paraId="59415E3C" w14:textId="77777777" w:rsidR="00930127" w:rsidRDefault="00D32D93">
      <w:pPr>
        <w:pStyle w:val="Obsah2"/>
        <w:rPr>
          <w:rFonts w:asciiTheme="minorHAnsi" w:eastAsiaTheme="minorEastAsia" w:hAnsiTheme="minorHAnsi" w:cstheme="minorBidi"/>
          <w:lang w:eastAsia="sk-SK"/>
        </w:rPr>
      </w:pPr>
      <w:hyperlink w:anchor="_Toc210740157" w:history="1">
        <w:r w:rsidR="00930127" w:rsidRPr="00AE7224">
          <w:rPr>
            <w:rStyle w:val="Hypertextovprepojenie"/>
          </w:rPr>
          <w:t>2. Vízia a strategické ciele školy</w:t>
        </w:r>
        <w:r w:rsidR="00930127">
          <w:rPr>
            <w:webHidden/>
          </w:rPr>
          <w:tab/>
        </w:r>
        <w:r w:rsidR="00930127">
          <w:rPr>
            <w:webHidden/>
          </w:rPr>
          <w:fldChar w:fldCharType="begin"/>
        </w:r>
        <w:r w:rsidR="00930127">
          <w:rPr>
            <w:webHidden/>
          </w:rPr>
          <w:instrText xml:space="preserve"> PAGEREF _Toc210740157 \h </w:instrText>
        </w:r>
        <w:r w:rsidR="00930127">
          <w:rPr>
            <w:webHidden/>
          </w:rPr>
        </w:r>
        <w:r w:rsidR="00930127">
          <w:rPr>
            <w:webHidden/>
          </w:rPr>
          <w:fldChar w:fldCharType="separate"/>
        </w:r>
        <w:r w:rsidR="00930127">
          <w:rPr>
            <w:webHidden/>
          </w:rPr>
          <w:t>20</w:t>
        </w:r>
        <w:r w:rsidR="00930127">
          <w:rPr>
            <w:webHidden/>
          </w:rPr>
          <w:fldChar w:fldCharType="end"/>
        </w:r>
      </w:hyperlink>
    </w:p>
    <w:p w14:paraId="3BC9123E" w14:textId="77777777" w:rsidR="00930127" w:rsidRDefault="00D32D93">
      <w:pPr>
        <w:pStyle w:val="Obsah3"/>
        <w:rPr>
          <w:rFonts w:asciiTheme="minorHAnsi" w:eastAsiaTheme="minorEastAsia" w:hAnsiTheme="minorHAnsi" w:cstheme="minorBidi"/>
          <w:noProof/>
          <w:lang w:eastAsia="sk-SK"/>
        </w:rPr>
      </w:pPr>
      <w:hyperlink w:anchor="_Toc210740158" w:history="1">
        <w:r w:rsidR="00930127" w:rsidRPr="00AE7224">
          <w:rPr>
            <w:rStyle w:val="Hypertextovprepojenie"/>
            <w:noProof/>
            <w:lang w:eastAsia="sk-SK"/>
          </w:rPr>
          <w:t>2.1. Akademická excelentnosť a inovácie:</w:t>
        </w:r>
        <w:r w:rsidR="00930127">
          <w:rPr>
            <w:noProof/>
            <w:webHidden/>
          </w:rPr>
          <w:tab/>
        </w:r>
        <w:r w:rsidR="00930127">
          <w:rPr>
            <w:noProof/>
            <w:webHidden/>
          </w:rPr>
          <w:fldChar w:fldCharType="begin"/>
        </w:r>
        <w:r w:rsidR="00930127">
          <w:rPr>
            <w:noProof/>
            <w:webHidden/>
          </w:rPr>
          <w:instrText xml:space="preserve"> PAGEREF _Toc210740158 \h </w:instrText>
        </w:r>
        <w:r w:rsidR="00930127">
          <w:rPr>
            <w:noProof/>
            <w:webHidden/>
          </w:rPr>
        </w:r>
        <w:r w:rsidR="00930127">
          <w:rPr>
            <w:noProof/>
            <w:webHidden/>
          </w:rPr>
          <w:fldChar w:fldCharType="separate"/>
        </w:r>
        <w:r w:rsidR="00930127">
          <w:rPr>
            <w:noProof/>
            <w:webHidden/>
          </w:rPr>
          <w:t>20</w:t>
        </w:r>
        <w:r w:rsidR="00930127">
          <w:rPr>
            <w:noProof/>
            <w:webHidden/>
          </w:rPr>
          <w:fldChar w:fldCharType="end"/>
        </w:r>
      </w:hyperlink>
    </w:p>
    <w:p w14:paraId="2BCDA453" w14:textId="77777777" w:rsidR="00930127" w:rsidRDefault="00D32D93">
      <w:pPr>
        <w:pStyle w:val="Obsah3"/>
        <w:rPr>
          <w:rFonts w:asciiTheme="minorHAnsi" w:eastAsiaTheme="minorEastAsia" w:hAnsiTheme="minorHAnsi" w:cstheme="minorBidi"/>
          <w:noProof/>
          <w:lang w:eastAsia="sk-SK"/>
        </w:rPr>
      </w:pPr>
      <w:hyperlink w:anchor="_Toc210740159" w:history="1">
        <w:r w:rsidR="00930127" w:rsidRPr="00AE7224">
          <w:rPr>
            <w:rStyle w:val="Hypertextovprepojenie"/>
            <w:noProof/>
            <w:lang w:eastAsia="sk-SK"/>
          </w:rPr>
          <w:t>2.2. Rozvoj osobnosti a celoživotné učenie:</w:t>
        </w:r>
        <w:r w:rsidR="00930127">
          <w:rPr>
            <w:noProof/>
            <w:webHidden/>
          </w:rPr>
          <w:tab/>
        </w:r>
        <w:r w:rsidR="00930127">
          <w:rPr>
            <w:noProof/>
            <w:webHidden/>
          </w:rPr>
          <w:fldChar w:fldCharType="begin"/>
        </w:r>
        <w:r w:rsidR="00930127">
          <w:rPr>
            <w:noProof/>
            <w:webHidden/>
          </w:rPr>
          <w:instrText xml:space="preserve"> PAGEREF _Toc210740159 \h </w:instrText>
        </w:r>
        <w:r w:rsidR="00930127">
          <w:rPr>
            <w:noProof/>
            <w:webHidden/>
          </w:rPr>
        </w:r>
        <w:r w:rsidR="00930127">
          <w:rPr>
            <w:noProof/>
            <w:webHidden/>
          </w:rPr>
          <w:fldChar w:fldCharType="separate"/>
        </w:r>
        <w:r w:rsidR="00930127">
          <w:rPr>
            <w:noProof/>
            <w:webHidden/>
          </w:rPr>
          <w:t>20</w:t>
        </w:r>
        <w:r w:rsidR="00930127">
          <w:rPr>
            <w:noProof/>
            <w:webHidden/>
          </w:rPr>
          <w:fldChar w:fldCharType="end"/>
        </w:r>
      </w:hyperlink>
    </w:p>
    <w:p w14:paraId="0B25C8CA" w14:textId="77777777" w:rsidR="00930127" w:rsidRDefault="00D32D93">
      <w:pPr>
        <w:pStyle w:val="Obsah3"/>
        <w:rPr>
          <w:rFonts w:asciiTheme="minorHAnsi" w:eastAsiaTheme="minorEastAsia" w:hAnsiTheme="minorHAnsi" w:cstheme="minorBidi"/>
          <w:noProof/>
          <w:lang w:eastAsia="sk-SK"/>
        </w:rPr>
      </w:pPr>
      <w:hyperlink w:anchor="_Toc210740160" w:history="1">
        <w:r w:rsidR="00930127" w:rsidRPr="00AE7224">
          <w:rPr>
            <w:rStyle w:val="Hypertextovprepojenie"/>
            <w:noProof/>
            <w:lang w:eastAsia="sk-SK"/>
          </w:rPr>
          <w:t>2.3. Komunita a spolupatričnosť:</w:t>
        </w:r>
        <w:r w:rsidR="00930127">
          <w:rPr>
            <w:noProof/>
            <w:webHidden/>
          </w:rPr>
          <w:tab/>
        </w:r>
        <w:r w:rsidR="00930127">
          <w:rPr>
            <w:noProof/>
            <w:webHidden/>
          </w:rPr>
          <w:fldChar w:fldCharType="begin"/>
        </w:r>
        <w:r w:rsidR="00930127">
          <w:rPr>
            <w:noProof/>
            <w:webHidden/>
          </w:rPr>
          <w:instrText xml:space="preserve"> PAGEREF _Toc210740160 \h </w:instrText>
        </w:r>
        <w:r w:rsidR="00930127">
          <w:rPr>
            <w:noProof/>
            <w:webHidden/>
          </w:rPr>
        </w:r>
        <w:r w:rsidR="00930127">
          <w:rPr>
            <w:noProof/>
            <w:webHidden/>
          </w:rPr>
          <w:fldChar w:fldCharType="separate"/>
        </w:r>
        <w:r w:rsidR="00930127">
          <w:rPr>
            <w:noProof/>
            <w:webHidden/>
          </w:rPr>
          <w:t>20</w:t>
        </w:r>
        <w:r w:rsidR="00930127">
          <w:rPr>
            <w:noProof/>
            <w:webHidden/>
          </w:rPr>
          <w:fldChar w:fldCharType="end"/>
        </w:r>
      </w:hyperlink>
    </w:p>
    <w:p w14:paraId="4394AF8B" w14:textId="77777777" w:rsidR="00930127" w:rsidRDefault="00D32D93">
      <w:pPr>
        <w:pStyle w:val="Obsah3"/>
        <w:rPr>
          <w:rFonts w:asciiTheme="minorHAnsi" w:eastAsiaTheme="minorEastAsia" w:hAnsiTheme="minorHAnsi" w:cstheme="minorBidi"/>
          <w:noProof/>
          <w:lang w:eastAsia="sk-SK"/>
        </w:rPr>
      </w:pPr>
      <w:hyperlink w:anchor="_Toc210740161" w:history="1">
        <w:r w:rsidR="00930127" w:rsidRPr="00AE7224">
          <w:rPr>
            <w:rStyle w:val="Hypertextovprepojenie"/>
            <w:noProof/>
            <w:lang w:eastAsia="sk-SK"/>
          </w:rPr>
          <w:t>2.4. Globálna perspektíva a udržateľnosť:</w:t>
        </w:r>
        <w:r w:rsidR="00930127">
          <w:rPr>
            <w:noProof/>
            <w:webHidden/>
          </w:rPr>
          <w:tab/>
        </w:r>
        <w:r w:rsidR="00930127">
          <w:rPr>
            <w:noProof/>
            <w:webHidden/>
          </w:rPr>
          <w:fldChar w:fldCharType="begin"/>
        </w:r>
        <w:r w:rsidR="00930127">
          <w:rPr>
            <w:noProof/>
            <w:webHidden/>
          </w:rPr>
          <w:instrText xml:space="preserve"> PAGEREF _Toc210740161 \h </w:instrText>
        </w:r>
        <w:r w:rsidR="00930127">
          <w:rPr>
            <w:noProof/>
            <w:webHidden/>
          </w:rPr>
        </w:r>
        <w:r w:rsidR="00930127">
          <w:rPr>
            <w:noProof/>
            <w:webHidden/>
          </w:rPr>
          <w:fldChar w:fldCharType="separate"/>
        </w:r>
        <w:r w:rsidR="00930127">
          <w:rPr>
            <w:noProof/>
            <w:webHidden/>
          </w:rPr>
          <w:t>20</w:t>
        </w:r>
        <w:r w:rsidR="00930127">
          <w:rPr>
            <w:noProof/>
            <w:webHidden/>
          </w:rPr>
          <w:fldChar w:fldCharType="end"/>
        </w:r>
      </w:hyperlink>
    </w:p>
    <w:p w14:paraId="3A1F503F" w14:textId="77777777" w:rsidR="00930127" w:rsidRDefault="00D32D93">
      <w:pPr>
        <w:pStyle w:val="Obsah3"/>
        <w:rPr>
          <w:rFonts w:asciiTheme="minorHAnsi" w:eastAsiaTheme="minorEastAsia" w:hAnsiTheme="minorHAnsi" w:cstheme="minorBidi"/>
          <w:noProof/>
          <w:lang w:eastAsia="sk-SK"/>
        </w:rPr>
      </w:pPr>
      <w:hyperlink w:anchor="_Toc210740162" w:history="1">
        <w:r w:rsidR="00930127" w:rsidRPr="00AE7224">
          <w:rPr>
            <w:rStyle w:val="Hypertextovprepojenie"/>
            <w:noProof/>
            <w:lang w:eastAsia="sk-SK"/>
          </w:rPr>
          <w:t>2.5. Vzdelávanie a rozvoj študentov</w:t>
        </w:r>
        <w:r w:rsidR="00930127">
          <w:rPr>
            <w:noProof/>
            <w:webHidden/>
          </w:rPr>
          <w:tab/>
        </w:r>
        <w:r w:rsidR="00930127">
          <w:rPr>
            <w:noProof/>
            <w:webHidden/>
          </w:rPr>
          <w:fldChar w:fldCharType="begin"/>
        </w:r>
        <w:r w:rsidR="00930127">
          <w:rPr>
            <w:noProof/>
            <w:webHidden/>
          </w:rPr>
          <w:instrText xml:space="preserve"> PAGEREF _Toc210740162 \h </w:instrText>
        </w:r>
        <w:r w:rsidR="00930127">
          <w:rPr>
            <w:noProof/>
            <w:webHidden/>
          </w:rPr>
        </w:r>
        <w:r w:rsidR="00930127">
          <w:rPr>
            <w:noProof/>
            <w:webHidden/>
          </w:rPr>
          <w:fldChar w:fldCharType="separate"/>
        </w:r>
        <w:r w:rsidR="00930127">
          <w:rPr>
            <w:noProof/>
            <w:webHidden/>
          </w:rPr>
          <w:t>21</w:t>
        </w:r>
        <w:r w:rsidR="00930127">
          <w:rPr>
            <w:noProof/>
            <w:webHidden/>
          </w:rPr>
          <w:fldChar w:fldCharType="end"/>
        </w:r>
      </w:hyperlink>
    </w:p>
    <w:p w14:paraId="5E56582D" w14:textId="77777777" w:rsidR="00930127" w:rsidRDefault="00D32D93">
      <w:pPr>
        <w:pStyle w:val="Obsah3"/>
        <w:rPr>
          <w:rFonts w:asciiTheme="minorHAnsi" w:eastAsiaTheme="minorEastAsia" w:hAnsiTheme="minorHAnsi" w:cstheme="minorBidi"/>
          <w:noProof/>
          <w:lang w:eastAsia="sk-SK"/>
        </w:rPr>
      </w:pPr>
      <w:hyperlink w:anchor="_Toc210740163" w:history="1">
        <w:r w:rsidR="00930127" w:rsidRPr="00AE7224">
          <w:rPr>
            <w:rStyle w:val="Hypertextovprepojenie"/>
            <w:noProof/>
            <w:lang w:eastAsia="sk-SK"/>
          </w:rPr>
          <w:t>2.6. Kvalita pedagogického zboru a riadenie školy</w:t>
        </w:r>
        <w:r w:rsidR="00930127">
          <w:rPr>
            <w:noProof/>
            <w:webHidden/>
          </w:rPr>
          <w:tab/>
        </w:r>
        <w:r w:rsidR="00930127">
          <w:rPr>
            <w:noProof/>
            <w:webHidden/>
          </w:rPr>
          <w:fldChar w:fldCharType="begin"/>
        </w:r>
        <w:r w:rsidR="00930127">
          <w:rPr>
            <w:noProof/>
            <w:webHidden/>
          </w:rPr>
          <w:instrText xml:space="preserve"> PAGEREF _Toc210740163 \h </w:instrText>
        </w:r>
        <w:r w:rsidR="00930127">
          <w:rPr>
            <w:noProof/>
            <w:webHidden/>
          </w:rPr>
        </w:r>
        <w:r w:rsidR="00930127">
          <w:rPr>
            <w:noProof/>
            <w:webHidden/>
          </w:rPr>
          <w:fldChar w:fldCharType="separate"/>
        </w:r>
        <w:r w:rsidR="00930127">
          <w:rPr>
            <w:noProof/>
            <w:webHidden/>
          </w:rPr>
          <w:t>21</w:t>
        </w:r>
        <w:r w:rsidR="00930127">
          <w:rPr>
            <w:noProof/>
            <w:webHidden/>
          </w:rPr>
          <w:fldChar w:fldCharType="end"/>
        </w:r>
      </w:hyperlink>
    </w:p>
    <w:p w14:paraId="3181A7A4" w14:textId="77777777" w:rsidR="00930127" w:rsidRDefault="00D32D93">
      <w:pPr>
        <w:pStyle w:val="Obsah3"/>
        <w:rPr>
          <w:rFonts w:asciiTheme="minorHAnsi" w:eastAsiaTheme="minorEastAsia" w:hAnsiTheme="minorHAnsi" w:cstheme="minorBidi"/>
          <w:noProof/>
          <w:lang w:eastAsia="sk-SK"/>
        </w:rPr>
      </w:pPr>
      <w:hyperlink w:anchor="_Toc210740164" w:history="1">
        <w:r w:rsidR="00930127" w:rsidRPr="00AE7224">
          <w:rPr>
            <w:rStyle w:val="Hypertextovprepojenie"/>
            <w:noProof/>
            <w:lang w:eastAsia="sk-SK"/>
          </w:rPr>
          <w:t>2.7. Spolupráca a partnerstvá</w:t>
        </w:r>
        <w:r w:rsidR="00930127">
          <w:rPr>
            <w:noProof/>
            <w:webHidden/>
          </w:rPr>
          <w:tab/>
        </w:r>
        <w:r w:rsidR="00930127">
          <w:rPr>
            <w:noProof/>
            <w:webHidden/>
          </w:rPr>
          <w:fldChar w:fldCharType="begin"/>
        </w:r>
        <w:r w:rsidR="00930127">
          <w:rPr>
            <w:noProof/>
            <w:webHidden/>
          </w:rPr>
          <w:instrText xml:space="preserve"> PAGEREF _Toc210740164 \h </w:instrText>
        </w:r>
        <w:r w:rsidR="00930127">
          <w:rPr>
            <w:noProof/>
            <w:webHidden/>
          </w:rPr>
        </w:r>
        <w:r w:rsidR="00930127">
          <w:rPr>
            <w:noProof/>
            <w:webHidden/>
          </w:rPr>
          <w:fldChar w:fldCharType="separate"/>
        </w:r>
        <w:r w:rsidR="00930127">
          <w:rPr>
            <w:noProof/>
            <w:webHidden/>
          </w:rPr>
          <w:t>21</w:t>
        </w:r>
        <w:r w:rsidR="00930127">
          <w:rPr>
            <w:noProof/>
            <w:webHidden/>
          </w:rPr>
          <w:fldChar w:fldCharType="end"/>
        </w:r>
      </w:hyperlink>
    </w:p>
    <w:p w14:paraId="56090AA1" w14:textId="77777777" w:rsidR="00930127" w:rsidRDefault="00D32D93">
      <w:pPr>
        <w:pStyle w:val="Obsah2"/>
        <w:rPr>
          <w:rFonts w:asciiTheme="minorHAnsi" w:eastAsiaTheme="minorEastAsia" w:hAnsiTheme="minorHAnsi" w:cstheme="minorBidi"/>
          <w:lang w:eastAsia="sk-SK"/>
        </w:rPr>
      </w:pPr>
      <w:hyperlink w:anchor="_Toc210740165" w:history="1">
        <w:r w:rsidR="00930127" w:rsidRPr="00AE7224">
          <w:rPr>
            <w:rStyle w:val="Hypertextovprepojenie"/>
          </w:rPr>
          <w:t>3. Zameranie školy a stupeň vzdelania</w:t>
        </w:r>
        <w:r w:rsidR="00930127">
          <w:rPr>
            <w:webHidden/>
          </w:rPr>
          <w:tab/>
        </w:r>
        <w:r w:rsidR="00930127">
          <w:rPr>
            <w:webHidden/>
          </w:rPr>
          <w:fldChar w:fldCharType="begin"/>
        </w:r>
        <w:r w:rsidR="00930127">
          <w:rPr>
            <w:webHidden/>
          </w:rPr>
          <w:instrText xml:space="preserve"> PAGEREF _Toc210740165 \h </w:instrText>
        </w:r>
        <w:r w:rsidR="00930127">
          <w:rPr>
            <w:webHidden/>
          </w:rPr>
        </w:r>
        <w:r w:rsidR="00930127">
          <w:rPr>
            <w:webHidden/>
          </w:rPr>
          <w:fldChar w:fldCharType="separate"/>
        </w:r>
        <w:r w:rsidR="00930127">
          <w:rPr>
            <w:webHidden/>
          </w:rPr>
          <w:t>22</w:t>
        </w:r>
        <w:r w:rsidR="00930127">
          <w:rPr>
            <w:webHidden/>
          </w:rPr>
          <w:fldChar w:fldCharType="end"/>
        </w:r>
      </w:hyperlink>
    </w:p>
    <w:p w14:paraId="33E9AA57" w14:textId="77777777" w:rsidR="00930127" w:rsidRDefault="00D32D93">
      <w:pPr>
        <w:pStyle w:val="Obsah2"/>
        <w:rPr>
          <w:rFonts w:asciiTheme="minorHAnsi" w:eastAsiaTheme="minorEastAsia" w:hAnsiTheme="minorHAnsi" w:cstheme="minorBidi"/>
          <w:lang w:eastAsia="sk-SK"/>
        </w:rPr>
      </w:pPr>
      <w:hyperlink w:anchor="_Toc210740166" w:history="1">
        <w:r w:rsidR="00930127" w:rsidRPr="00AE7224">
          <w:rPr>
            <w:rStyle w:val="Hypertextovprepojenie"/>
          </w:rPr>
          <w:t>4. Ciele a poslanie výchovy a vzdelávania</w:t>
        </w:r>
        <w:r w:rsidR="00930127">
          <w:rPr>
            <w:webHidden/>
          </w:rPr>
          <w:tab/>
        </w:r>
        <w:r w:rsidR="00930127">
          <w:rPr>
            <w:webHidden/>
          </w:rPr>
          <w:fldChar w:fldCharType="begin"/>
        </w:r>
        <w:r w:rsidR="00930127">
          <w:rPr>
            <w:webHidden/>
          </w:rPr>
          <w:instrText xml:space="preserve"> PAGEREF _Toc210740166 \h </w:instrText>
        </w:r>
        <w:r w:rsidR="00930127">
          <w:rPr>
            <w:webHidden/>
          </w:rPr>
        </w:r>
        <w:r w:rsidR="00930127">
          <w:rPr>
            <w:webHidden/>
          </w:rPr>
          <w:fldChar w:fldCharType="separate"/>
        </w:r>
        <w:r w:rsidR="00930127">
          <w:rPr>
            <w:webHidden/>
          </w:rPr>
          <w:t>22</w:t>
        </w:r>
        <w:r w:rsidR="00930127">
          <w:rPr>
            <w:webHidden/>
          </w:rPr>
          <w:fldChar w:fldCharType="end"/>
        </w:r>
      </w:hyperlink>
    </w:p>
    <w:p w14:paraId="26389C01" w14:textId="77777777" w:rsidR="00930127" w:rsidRDefault="00D32D93">
      <w:pPr>
        <w:pStyle w:val="Obsah2"/>
        <w:rPr>
          <w:rFonts w:asciiTheme="minorHAnsi" w:eastAsiaTheme="minorEastAsia" w:hAnsiTheme="minorHAnsi" w:cstheme="minorBidi"/>
          <w:lang w:eastAsia="sk-SK"/>
        </w:rPr>
      </w:pPr>
      <w:hyperlink w:anchor="_Toc210740167" w:history="1">
        <w:r w:rsidR="00930127" w:rsidRPr="00AE7224">
          <w:rPr>
            <w:rStyle w:val="Hypertextovprepojenie"/>
          </w:rPr>
          <w:t>5. Profil absolventa</w:t>
        </w:r>
        <w:r w:rsidR="00930127">
          <w:rPr>
            <w:webHidden/>
          </w:rPr>
          <w:tab/>
        </w:r>
        <w:r w:rsidR="00930127">
          <w:rPr>
            <w:webHidden/>
          </w:rPr>
          <w:fldChar w:fldCharType="begin"/>
        </w:r>
        <w:r w:rsidR="00930127">
          <w:rPr>
            <w:webHidden/>
          </w:rPr>
          <w:instrText xml:space="preserve"> PAGEREF _Toc210740167 \h </w:instrText>
        </w:r>
        <w:r w:rsidR="00930127">
          <w:rPr>
            <w:webHidden/>
          </w:rPr>
        </w:r>
        <w:r w:rsidR="00930127">
          <w:rPr>
            <w:webHidden/>
          </w:rPr>
          <w:fldChar w:fldCharType="separate"/>
        </w:r>
        <w:r w:rsidR="00930127">
          <w:rPr>
            <w:webHidden/>
          </w:rPr>
          <w:t>23</w:t>
        </w:r>
        <w:r w:rsidR="00930127">
          <w:rPr>
            <w:webHidden/>
          </w:rPr>
          <w:fldChar w:fldCharType="end"/>
        </w:r>
      </w:hyperlink>
    </w:p>
    <w:p w14:paraId="64C5A861" w14:textId="77777777" w:rsidR="00930127" w:rsidRDefault="00D32D93">
      <w:pPr>
        <w:pStyle w:val="Obsah2"/>
        <w:rPr>
          <w:rFonts w:asciiTheme="minorHAnsi" w:eastAsiaTheme="minorEastAsia" w:hAnsiTheme="minorHAnsi" w:cstheme="minorBidi"/>
          <w:lang w:eastAsia="sk-SK"/>
        </w:rPr>
      </w:pPr>
      <w:hyperlink w:anchor="_Toc210740168" w:history="1">
        <w:r w:rsidR="00930127" w:rsidRPr="00AE7224">
          <w:rPr>
            <w:rStyle w:val="Hypertextovprepojenie"/>
          </w:rPr>
          <w:t>6. Pedagogické stratégie</w:t>
        </w:r>
        <w:r w:rsidR="00930127">
          <w:rPr>
            <w:webHidden/>
          </w:rPr>
          <w:tab/>
        </w:r>
        <w:r w:rsidR="00930127">
          <w:rPr>
            <w:webHidden/>
          </w:rPr>
          <w:fldChar w:fldCharType="begin"/>
        </w:r>
        <w:r w:rsidR="00930127">
          <w:rPr>
            <w:webHidden/>
          </w:rPr>
          <w:instrText xml:space="preserve"> PAGEREF _Toc210740168 \h </w:instrText>
        </w:r>
        <w:r w:rsidR="00930127">
          <w:rPr>
            <w:webHidden/>
          </w:rPr>
        </w:r>
        <w:r w:rsidR="00930127">
          <w:rPr>
            <w:webHidden/>
          </w:rPr>
          <w:fldChar w:fldCharType="separate"/>
        </w:r>
        <w:r w:rsidR="00930127">
          <w:rPr>
            <w:webHidden/>
          </w:rPr>
          <w:t>25</w:t>
        </w:r>
        <w:r w:rsidR="00930127">
          <w:rPr>
            <w:webHidden/>
          </w:rPr>
          <w:fldChar w:fldCharType="end"/>
        </w:r>
      </w:hyperlink>
    </w:p>
    <w:p w14:paraId="0DD97F29" w14:textId="77777777" w:rsidR="00930127" w:rsidRDefault="00D32D93">
      <w:pPr>
        <w:pStyle w:val="Obsah2"/>
        <w:rPr>
          <w:rFonts w:asciiTheme="minorHAnsi" w:eastAsiaTheme="minorEastAsia" w:hAnsiTheme="minorHAnsi" w:cstheme="minorBidi"/>
          <w:lang w:eastAsia="sk-SK"/>
        </w:rPr>
      </w:pPr>
      <w:hyperlink w:anchor="_Toc210740169" w:history="1">
        <w:r w:rsidR="00930127" w:rsidRPr="00AE7224">
          <w:rPr>
            <w:rStyle w:val="Hypertextovprepojenie"/>
          </w:rPr>
          <w:t>7. Zabezpečenie výučby pre žiakov so špeciálnymi potrebami</w:t>
        </w:r>
        <w:r w:rsidR="00930127">
          <w:rPr>
            <w:webHidden/>
          </w:rPr>
          <w:tab/>
        </w:r>
        <w:r w:rsidR="00930127">
          <w:rPr>
            <w:webHidden/>
          </w:rPr>
          <w:fldChar w:fldCharType="begin"/>
        </w:r>
        <w:r w:rsidR="00930127">
          <w:rPr>
            <w:webHidden/>
          </w:rPr>
          <w:instrText xml:space="preserve"> PAGEREF _Toc210740169 \h </w:instrText>
        </w:r>
        <w:r w:rsidR="00930127">
          <w:rPr>
            <w:webHidden/>
          </w:rPr>
        </w:r>
        <w:r w:rsidR="00930127">
          <w:rPr>
            <w:webHidden/>
          </w:rPr>
          <w:fldChar w:fldCharType="separate"/>
        </w:r>
        <w:r w:rsidR="00930127">
          <w:rPr>
            <w:webHidden/>
          </w:rPr>
          <w:t>26</w:t>
        </w:r>
        <w:r w:rsidR="00930127">
          <w:rPr>
            <w:webHidden/>
          </w:rPr>
          <w:fldChar w:fldCharType="end"/>
        </w:r>
      </w:hyperlink>
    </w:p>
    <w:p w14:paraId="6BF00D47" w14:textId="77777777" w:rsidR="00930127" w:rsidRDefault="00D32D93">
      <w:pPr>
        <w:pStyle w:val="Obsah2"/>
        <w:rPr>
          <w:rFonts w:asciiTheme="minorHAnsi" w:eastAsiaTheme="minorEastAsia" w:hAnsiTheme="minorHAnsi" w:cstheme="minorBidi"/>
          <w:lang w:eastAsia="sk-SK"/>
        </w:rPr>
      </w:pPr>
      <w:hyperlink w:anchor="_Toc210740170" w:history="1">
        <w:r w:rsidR="00930127" w:rsidRPr="00AE7224">
          <w:rPr>
            <w:rStyle w:val="Hypertextovprepojenie"/>
          </w:rPr>
          <w:t>8. Začlenenie prierezových tém</w:t>
        </w:r>
        <w:r w:rsidR="00930127">
          <w:rPr>
            <w:webHidden/>
          </w:rPr>
          <w:tab/>
        </w:r>
        <w:r w:rsidR="00930127">
          <w:rPr>
            <w:webHidden/>
          </w:rPr>
          <w:fldChar w:fldCharType="begin"/>
        </w:r>
        <w:r w:rsidR="00930127">
          <w:rPr>
            <w:webHidden/>
          </w:rPr>
          <w:instrText xml:space="preserve"> PAGEREF _Toc210740170 \h </w:instrText>
        </w:r>
        <w:r w:rsidR="00930127">
          <w:rPr>
            <w:webHidden/>
          </w:rPr>
        </w:r>
        <w:r w:rsidR="00930127">
          <w:rPr>
            <w:webHidden/>
          </w:rPr>
          <w:fldChar w:fldCharType="separate"/>
        </w:r>
        <w:r w:rsidR="00930127">
          <w:rPr>
            <w:webHidden/>
          </w:rPr>
          <w:t>28</w:t>
        </w:r>
        <w:r w:rsidR="00930127">
          <w:rPr>
            <w:webHidden/>
          </w:rPr>
          <w:fldChar w:fldCharType="end"/>
        </w:r>
      </w:hyperlink>
    </w:p>
    <w:p w14:paraId="733A3E46" w14:textId="77777777" w:rsidR="00930127" w:rsidRDefault="00D32D93">
      <w:pPr>
        <w:pStyle w:val="Obsah1"/>
        <w:rPr>
          <w:rFonts w:asciiTheme="minorHAnsi" w:eastAsiaTheme="minorEastAsia" w:hAnsiTheme="minorHAnsi" w:cstheme="minorBidi"/>
          <w:b w:val="0"/>
          <w:lang w:eastAsia="sk-SK"/>
        </w:rPr>
      </w:pPr>
      <w:hyperlink w:anchor="_Toc210740171" w:history="1">
        <w:r w:rsidR="00930127" w:rsidRPr="00AE7224">
          <w:rPr>
            <w:rStyle w:val="Hypertextovprepojenie"/>
          </w:rPr>
          <w:t>III.</w:t>
        </w:r>
        <w:r w:rsidR="00930127">
          <w:rPr>
            <w:rFonts w:asciiTheme="minorHAnsi" w:eastAsiaTheme="minorEastAsia" w:hAnsiTheme="minorHAnsi" w:cstheme="minorBidi"/>
            <w:b w:val="0"/>
            <w:lang w:eastAsia="sk-SK"/>
          </w:rPr>
          <w:tab/>
        </w:r>
        <w:r w:rsidR="00930127" w:rsidRPr="00AE7224">
          <w:rPr>
            <w:rStyle w:val="Hypertextovprepojenie"/>
          </w:rPr>
          <w:t>Vnútorný systém kontroly a hodnotenia</w:t>
        </w:r>
        <w:r w:rsidR="00930127">
          <w:rPr>
            <w:webHidden/>
          </w:rPr>
          <w:tab/>
        </w:r>
        <w:r w:rsidR="00930127">
          <w:rPr>
            <w:webHidden/>
          </w:rPr>
          <w:fldChar w:fldCharType="begin"/>
        </w:r>
        <w:r w:rsidR="00930127">
          <w:rPr>
            <w:webHidden/>
          </w:rPr>
          <w:instrText xml:space="preserve"> PAGEREF _Toc210740171 \h </w:instrText>
        </w:r>
        <w:r w:rsidR="00930127">
          <w:rPr>
            <w:webHidden/>
          </w:rPr>
        </w:r>
        <w:r w:rsidR="00930127">
          <w:rPr>
            <w:webHidden/>
          </w:rPr>
          <w:fldChar w:fldCharType="separate"/>
        </w:r>
        <w:r w:rsidR="00930127">
          <w:rPr>
            <w:webHidden/>
          </w:rPr>
          <w:t>29</w:t>
        </w:r>
        <w:r w:rsidR="00930127">
          <w:rPr>
            <w:webHidden/>
          </w:rPr>
          <w:fldChar w:fldCharType="end"/>
        </w:r>
      </w:hyperlink>
    </w:p>
    <w:p w14:paraId="1C73E969" w14:textId="77777777" w:rsidR="00930127" w:rsidRDefault="00D32D93">
      <w:pPr>
        <w:pStyle w:val="Obsah2"/>
        <w:rPr>
          <w:rFonts w:asciiTheme="minorHAnsi" w:eastAsiaTheme="minorEastAsia" w:hAnsiTheme="minorHAnsi" w:cstheme="minorBidi"/>
          <w:lang w:eastAsia="sk-SK"/>
        </w:rPr>
      </w:pPr>
      <w:hyperlink w:anchor="_Toc210740172" w:history="1">
        <w:r w:rsidR="00930127" w:rsidRPr="00AE7224">
          <w:rPr>
            <w:rStyle w:val="Hypertextovprepojenie"/>
          </w:rPr>
          <w:t>1. Hodnotenie vzdelávacích výsledkov práce žiakov (školský poriadok a klasifikačný poriadok)</w:t>
        </w:r>
        <w:r w:rsidR="00930127">
          <w:rPr>
            <w:webHidden/>
          </w:rPr>
          <w:tab/>
        </w:r>
        <w:r w:rsidR="00930127">
          <w:rPr>
            <w:webHidden/>
          </w:rPr>
          <w:fldChar w:fldCharType="begin"/>
        </w:r>
        <w:r w:rsidR="00930127">
          <w:rPr>
            <w:webHidden/>
          </w:rPr>
          <w:instrText xml:space="preserve"> PAGEREF _Toc210740172 \h </w:instrText>
        </w:r>
        <w:r w:rsidR="00930127">
          <w:rPr>
            <w:webHidden/>
          </w:rPr>
        </w:r>
        <w:r w:rsidR="00930127">
          <w:rPr>
            <w:webHidden/>
          </w:rPr>
          <w:fldChar w:fldCharType="separate"/>
        </w:r>
        <w:r w:rsidR="00930127">
          <w:rPr>
            <w:webHidden/>
          </w:rPr>
          <w:t>29</w:t>
        </w:r>
        <w:r w:rsidR="00930127">
          <w:rPr>
            <w:webHidden/>
          </w:rPr>
          <w:fldChar w:fldCharType="end"/>
        </w:r>
      </w:hyperlink>
    </w:p>
    <w:p w14:paraId="25CE1CDD" w14:textId="77777777" w:rsidR="00930127" w:rsidRDefault="00D32D93">
      <w:pPr>
        <w:pStyle w:val="Obsah2"/>
        <w:rPr>
          <w:rFonts w:asciiTheme="minorHAnsi" w:eastAsiaTheme="minorEastAsia" w:hAnsiTheme="minorHAnsi" w:cstheme="minorBidi"/>
          <w:lang w:eastAsia="sk-SK"/>
        </w:rPr>
      </w:pPr>
      <w:hyperlink w:anchor="_Toc210740173" w:history="1">
        <w:r w:rsidR="00930127" w:rsidRPr="00AE7224">
          <w:rPr>
            <w:rStyle w:val="Hypertextovprepojenie"/>
          </w:rPr>
          <w:t>2. Vnútorný systém kontroly a hodnotenia zamestnancov</w:t>
        </w:r>
        <w:r w:rsidR="00930127">
          <w:rPr>
            <w:webHidden/>
          </w:rPr>
          <w:tab/>
        </w:r>
        <w:r w:rsidR="00930127">
          <w:rPr>
            <w:webHidden/>
          </w:rPr>
          <w:fldChar w:fldCharType="begin"/>
        </w:r>
        <w:r w:rsidR="00930127">
          <w:rPr>
            <w:webHidden/>
          </w:rPr>
          <w:instrText xml:space="preserve"> PAGEREF _Toc210740173 \h </w:instrText>
        </w:r>
        <w:r w:rsidR="00930127">
          <w:rPr>
            <w:webHidden/>
          </w:rPr>
        </w:r>
        <w:r w:rsidR="00930127">
          <w:rPr>
            <w:webHidden/>
          </w:rPr>
          <w:fldChar w:fldCharType="separate"/>
        </w:r>
        <w:r w:rsidR="00930127">
          <w:rPr>
            <w:webHidden/>
          </w:rPr>
          <w:t>29</w:t>
        </w:r>
        <w:r w:rsidR="00930127">
          <w:rPr>
            <w:webHidden/>
          </w:rPr>
          <w:fldChar w:fldCharType="end"/>
        </w:r>
      </w:hyperlink>
    </w:p>
    <w:p w14:paraId="6F361B35" w14:textId="77777777" w:rsidR="00930127" w:rsidRDefault="00D32D93">
      <w:pPr>
        <w:pStyle w:val="Obsah2"/>
        <w:rPr>
          <w:rFonts w:asciiTheme="minorHAnsi" w:eastAsiaTheme="minorEastAsia" w:hAnsiTheme="minorHAnsi" w:cstheme="minorBidi"/>
          <w:lang w:eastAsia="sk-SK"/>
        </w:rPr>
      </w:pPr>
      <w:hyperlink w:anchor="_Toc210740174" w:history="1">
        <w:r w:rsidR="00930127" w:rsidRPr="00AE7224">
          <w:rPr>
            <w:rStyle w:val="Hypertextovprepojenie"/>
          </w:rPr>
          <w:t>3. Hodnotenie školy</w:t>
        </w:r>
        <w:r w:rsidR="00930127">
          <w:rPr>
            <w:webHidden/>
          </w:rPr>
          <w:tab/>
        </w:r>
        <w:r w:rsidR="00930127">
          <w:rPr>
            <w:webHidden/>
          </w:rPr>
          <w:fldChar w:fldCharType="begin"/>
        </w:r>
        <w:r w:rsidR="00930127">
          <w:rPr>
            <w:webHidden/>
          </w:rPr>
          <w:instrText xml:space="preserve"> PAGEREF _Toc210740174 \h </w:instrText>
        </w:r>
        <w:r w:rsidR="00930127">
          <w:rPr>
            <w:webHidden/>
          </w:rPr>
        </w:r>
        <w:r w:rsidR="00930127">
          <w:rPr>
            <w:webHidden/>
          </w:rPr>
          <w:fldChar w:fldCharType="separate"/>
        </w:r>
        <w:r w:rsidR="00930127">
          <w:rPr>
            <w:webHidden/>
          </w:rPr>
          <w:t>31</w:t>
        </w:r>
        <w:r w:rsidR="00930127">
          <w:rPr>
            <w:webHidden/>
          </w:rPr>
          <w:fldChar w:fldCharType="end"/>
        </w:r>
      </w:hyperlink>
    </w:p>
    <w:p w14:paraId="09BEA0B1" w14:textId="77777777" w:rsidR="00930127" w:rsidRDefault="00D32D93">
      <w:pPr>
        <w:pStyle w:val="Obsah1"/>
        <w:rPr>
          <w:rFonts w:asciiTheme="minorHAnsi" w:eastAsiaTheme="minorEastAsia" w:hAnsiTheme="minorHAnsi" w:cstheme="minorBidi"/>
          <w:b w:val="0"/>
          <w:lang w:eastAsia="sk-SK"/>
        </w:rPr>
      </w:pPr>
      <w:hyperlink w:anchor="_Toc210740175" w:history="1">
        <w:r w:rsidR="00930127" w:rsidRPr="00AE7224">
          <w:rPr>
            <w:rStyle w:val="Hypertextovprepojenie"/>
          </w:rPr>
          <w:t xml:space="preserve">IV. </w:t>
        </w:r>
        <w:r w:rsidR="00930127">
          <w:rPr>
            <w:rFonts w:asciiTheme="minorHAnsi" w:eastAsiaTheme="minorEastAsia" w:hAnsiTheme="minorHAnsi" w:cstheme="minorBidi"/>
            <w:b w:val="0"/>
            <w:lang w:eastAsia="sk-SK"/>
          </w:rPr>
          <w:tab/>
        </w:r>
        <w:r w:rsidR="00930127" w:rsidRPr="00AE7224">
          <w:rPr>
            <w:rStyle w:val="Hypertextovprepojenie"/>
          </w:rPr>
          <w:t>Školský učebný plán</w:t>
        </w:r>
        <w:r w:rsidR="00930127">
          <w:rPr>
            <w:webHidden/>
          </w:rPr>
          <w:tab/>
        </w:r>
        <w:r w:rsidR="00930127">
          <w:rPr>
            <w:webHidden/>
          </w:rPr>
          <w:fldChar w:fldCharType="begin"/>
        </w:r>
        <w:r w:rsidR="00930127">
          <w:rPr>
            <w:webHidden/>
          </w:rPr>
          <w:instrText xml:space="preserve"> PAGEREF _Toc210740175 \h </w:instrText>
        </w:r>
        <w:r w:rsidR="00930127">
          <w:rPr>
            <w:webHidden/>
          </w:rPr>
        </w:r>
        <w:r w:rsidR="00930127">
          <w:rPr>
            <w:webHidden/>
          </w:rPr>
          <w:fldChar w:fldCharType="separate"/>
        </w:r>
        <w:r w:rsidR="00930127">
          <w:rPr>
            <w:webHidden/>
          </w:rPr>
          <w:t>32</w:t>
        </w:r>
        <w:r w:rsidR="00930127">
          <w:rPr>
            <w:webHidden/>
          </w:rPr>
          <w:fldChar w:fldCharType="end"/>
        </w:r>
      </w:hyperlink>
    </w:p>
    <w:p w14:paraId="71275115" w14:textId="77777777" w:rsidR="00930127" w:rsidRDefault="00D32D93">
      <w:pPr>
        <w:pStyle w:val="Obsah2"/>
        <w:tabs>
          <w:tab w:val="left" w:pos="1540"/>
        </w:tabs>
        <w:rPr>
          <w:rFonts w:asciiTheme="minorHAnsi" w:eastAsiaTheme="minorEastAsia" w:hAnsiTheme="minorHAnsi" w:cstheme="minorBidi"/>
          <w:lang w:eastAsia="sk-SK"/>
        </w:rPr>
      </w:pPr>
      <w:hyperlink w:anchor="_Toc210740176" w:history="1">
        <w:r w:rsidR="00930127" w:rsidRPr="00AE7224">
          <w:rPr>
            <w:rStyle w:val="Hypertextovprepojenie"/>
          </w:rPr>
          <w:t>1.</w:t>
        </w:r>
        <w:r w:rsidR="00930127">
          <w:rPr>
            <w:rFonts w:asciiTheme="minorHAnsi" w:eastAsiaTheme="minorEastAsia" w:hAnsiTheme="minorHAnsi" w:cstheme="minorBidi"/>
            <w:lang w:eastAsia="sk-SK"/>
          </w:rPr>
          <w:tab/>
        </w:r>
        <w:r w:rsidR="00930127" w:rsidRPr="00AE7224">
          <w:rPr>
            <w:rStyle w:val="Hypertextovprepojenie"/>
          </w:rPr>
          <w:t>Prehľad povinných predmetov :</w:t>
        </w:r>
        <w:r w:rsidR="00930127">
          <w:rPr>
            <w:webHidden/>
          </w:rPr>
          <w:tab/>
        </w:r>
        <w:r w:rsidR="00930127">
          <w:rPr>
            <w:webHidden/>
          </w:rPr>
          <w:fldChar w:fldCharType="begin"/>
        </w:r>
        <w:r w:rsidR="00930127">
          <w:rPr>
            <w:webHidden/>
          </w:rPr>
          <w:instrText xml:space="preserve"> PAGEREF _Toc210740176 \h </w:instrText>
        </w:r>
        <w:r w:rsidR="00930127">
          <w:rPr>
            <w:webHidden/>
          </w:rPr>
        </w:r>
        <w:r w:rsidR="00930127">
          <w:rPr>
            <w:webHidden/>
          </w:rPr>
          <w:fldChar w:fldCharType="separate"/>
        </w:r>
        <w:r w:rsidR="00930127">
          <w:rPr>
            <w:webHidden/>
          </w:rPr>
          <w:t>32</w:t>
        </w:r>
        <w:r w:rsidR="00930127">
          <w:rPr>
            <w:webHidden/>
          </w:rPr>
          <w:fldChar w:fldCharType="end"/>
        </w:r>
      </w:hyperlink>
    </w:p>
    <w:p w14:paraId="0C5E87F8" w14:textId="77777777" w:rsidR="00930127" w:rsidRDefault="00D32D93">
      <w:pPr>
        <w:pStyle w:val="Obsah3"/>
        <w:rPr>
          <w:rFonts w:asciiTheme="minorHAnsi" w:eastAsiaTheme="minorEastAsia" w:hAnsiTheme="minorHAnsi" w:cstheme="minorBidi"/>
          <w:noProof/>
          <w:lang w:eastAsia="sk-SK"/>
        </w:rPr>
      </w:pPr>
      <w:hyperlink w:anchor="_Toc210740177" w:history="1">
        <w:r w:rsidR="00930127" w:rsidRPr="00AE7224">
          <w:rPr>
            <w:rStyle w:val="Hypertextovprepojenie"/>
            <w:noProof/>
            <w:lang w:eastAsia="sk-SK"/>
          </w:rPr>
          <w:t>Jazyk a komunikácia</w:t>
        </w:r>
        <w:r w:rsidR="00930127">
          <w:rPr>
            <w:noProof/>
            <w:webHidden/>
          </w:rPr>
          <w:tab/>
        </w:r>
        <w:r w:rsidR="00930127">
          <w:rPr>
            <w:noProof/>
            <w:webHidden/>
          </w:rPr>
          <w:fldChar w:fldCharType="begin"/>
        </w:r>
        <w:r w:rsidR="00930127">
          <w:rPr>
            <w:noProof/>
            <w:webHidden/>
          </w:rPr>
          <w:instrText xml:space="preserve"> PAGEREF _Toc210740177 \h </w:instrText>
        </w:r>
        <w:r w:rsidR="00930127">
          <w:rPr>
            <w:noProof/>
            <w:webHidden/>
          </w:rPr>
        </w:r>
        <w:r w:rsidR="00930127">
          <w:rPr>
            <w:noProof/>
            <w:webHidden/>
          </w:rPr>
          <w:fldChar w:fldCharType="separate"/>
        </w:r>
        <w:r w:rsidR="00930127">
          <w:rPr>
            <w:noProof/>
            <w:webHidden/>
          </w:rPr>
          <w:t>32</w:t>
        </w:r>
        <w:r w:rsidR="00930127">
          <w:rPr>
            <w:noProof/>
            <w:webHidden/>
          </w:rPr>
          <w:fldChar w:fldCharType="end"/>
        </w:r>
      </w:hyperlink>
    </w:p>
    <w:p w14:paraId="2192F9CE" w14:textId="77777777" w:rsidR="00930127" w:rsidRDefault="00D32D93">
      <w:pPr>
        <w:pStyle w:val="Obsah3"/>
        <w:rPr>
          <w:rFonts w:asciiTheme="minorHAnsi" w:eastAsiaTheme="minorEastAsia" w:hAnsiTheme="minorHAnsi" w:cstheme="minorBidi"/>
          <w:noProof/>
          <w:lang w:eastAsia="sk-SK"/>
        </w:rPr>
      </w:pPr>
      <w:hyperlink w:anchor="_Toc210740178" w:history="1">
        <w:r w:rsidR="00930127" w:rsidRPr="00AE7224">
          <w:rPr>
            <w:rStyle w:val="Hypertextovprepojenie"/>
            <w:noProof/>
            <w:lang w:eastAsia="sk-SK"/>
          </w:rPr>
          <w:t>Človek a príroda</w:t>
        </w:r>
        <w:r w:rsidR="00930127">
          <w:rPr>
            <w:noProof/>
            <w:webHidden/>
          </w:rPr>
          <w:tab/>
        </w:r>
        <w:r w:rsidR="00930127">
          <w:rPr>
            <w:noProof/>
            <w:webHidden/>
          </w:rPr>
          <w:fldChar w:fldCharType="begin"/>
        </w:r>
        <w:r w:rsidR="00930127">
          <w:rPr>
            <w:noProof/>
            <w:webHidden/>
          </w:rPr>
          <w:instrText xml:space="preserve"> PAGEREF _Toc210740178 \h </w:instrText>
        </w:r>
        <w:r w:rsidR="00930127">
          <w:rPr>
            <w:noProof/>
            <w:webHidden/>
          </w:rPr>
        </w:r>
        <w:r w:rsidR="00930127">
          <w:rPr>
            <w:noProof/>
            <w:webHidden/>
          </w:rPr>
          <w:fldChar w:fldCharType="separate"/>
        </w:r>
        <w:r w:rsidR="00930127">
          <w:rPr>
            <w:noProof/>
            <w:webHidden/>
          </w:rPr>
          <w:t>32</w:t>
        </w:r>
        <w:r w:rsidR="00930127">
          <w:rPr>
            <w:noProof/>
            <w:webHidden/>
          </w:rPr>
          <w:fldChar w:fldCharType="end"/>
        </w:r>
      </w:hyperlink>
    </w:p>
    <w:p w14:paraId="1E861CF8" w14:textId="77777777" w:rsidR="00930127" w:rsidRDefault="00D32D93">
      <w:pPr>
        <w:pStyle w:val="Obsah3"/>
        <w:rPr>
          <w:rFonts w:asciiTheme="minorHAnsi" w:eastAsiaTheme="minorEastAsia" w:hAnsiTheme="minorHAnsi" w:cstheme="minorBidi"/>
          <w:noProof/>
          <w:lang w:eastAsia="sk-SK"/>
        </w:rPr>
      </w:pPr>
      <w:hyperlink w:anchor="_Toc210740179" w:history="1">
        <w:r w:rsidR="00930127" w:rsidRPr="00AE7224">
          <w:rPr>
            <w:rStyle w:val="Hypertextovprepojenie"/>
            <w:noProof/>
            <w:lang w:eastAsia="sk-SK"/>
          </w:rPr>
          <w:t>Človek a spoločnosť</w:t>
        </w:r>
        <w:r w:rsidR="00930127">
          <w:rPr>
            <w:noProof/>
            <w:webHidden/>
          </w:rPr>
          <w:tab/>
        </w:r>
        <w:r w:rsidR="00930127">
          <w:rPr>
            <w:noProof/>
            <w:webHidden/>
          </w:rPr>
          <w:fldChar w:fldCharType="begin"/>
        </w:r>
        <w:r w:rsidR="00930127">
          <w:rPr>
            <w:noProof/>
            <w:webHidden/>
          </w:rPr>
          <w:instrText xml:space="preserve"> PAGEREF _Toc210740179 \h </w:instrText>
        </w:r>
        <w:r w:rsidR="00930127">
          <w:rPr>
            <w:noProof/>
            <w:webHidden/>
          </w:rPr>
        </w:r>
        <w:r w:rsidR="00930127">
          <w:rPr>
            <w:noProof/>
            <w:webHidden/>
          </w:rPr>
          <w:fldChar w:fldCharType="separate"/>
        </w:r>
        <w:r w:rsidR="00930127">
          <w:rPr>
            <w:noProof/>
            <w:webHidden/>
          </w:rPr>
          <w:t>32</w:t>
        </w:r>
        <w:r w:rsidR="00930127">
          <w:rPr>
            <w:noProof/>
            <w:webHidden/>
          </w:rPr>
          <w:fldChar w:fldCharType="end"/>
        </w:r>
      </w:hyperlink>
    </w:p>
    <w:p w14:paraId="1A12145D" w14:textId="77777777" w:rsidR="00930127" w:rsidRDefault="00D32D93">
      <w:pPr>
        <w:pStyle w:val="Obsah3"/>
        <w:rPr>
          <w:rFonts w:asciiTheme="minorHAnsi" w:eastAsiaTheme="minorEastAsia" w:hAnsiTheme="minorHAnsi" w:cstheme="minorBidi"/>
          <w:noProof/>
          <w:lang w:eastAsia="sk-SK"/>
        </w:rPr>
      </w:pPr>
      <w:hyperlink w:anchor="_Toc210740180" w:history="1">
        <w:r w:rsidR="00930127" w:rsidRPr="00AE7224">
          <w:rPr>
            <w:rStyle w:val="Hypertextovprepojenie"/>
            <w:noProof/>
            <w:lang w:eastAsia="sk-SK"/>
          </w:rPr>
          <w:t>Človek a hodnoty</w:t>
        </w:r>
        <w:r w:rsidR="00930127">
          <w:rPr>
            <w:noProof/>
            <w:webHidden/>
          </w:rPr>
          <w:tab/>
        </w:r>
        <w:r w:rsidR="00930127">
          <w:rPr>
            <w:noProof/>
            <w:webHidden/>
          </w:rPr>
          <w:fldChar w:fldCharType="begin"/>
        </w:r>
        <w:r w:rsidR="00930127">
          <w:rPr>
            <w:noProof/>
            <w:webHidden/>
          </w:rPr>
          <w:instrText xml:space="preserve"> PAGEREF _Toc210740180 \h </w:instrText>
        </w:r>
        <w:r w:rsidR="00930127">
          <w:rPr>
            <w:noProof/>
            <w:webHidden/>
          </w:rPr>
        </w:r>
        <w:r w:rsidR="00930127">
          <w:rPr>
            <w:noProof/>
            <w:webHidden/>
          </w:rPr>
          <w:fldChar w:fldCharType="separate"/>
        </w:r>
        <w:r w:rsidR="00930127">
          <w:rPr>
            <w:noProof/>
            <w:webHidden/>
          </w:rPr>
          <w:t>32</w:t>
        </w:r>
        <w:r w:rsidR="00930127">
          <w:rPr>
            <w:noProof/>
            <w:webHidden/>
          </w:rPr>
          <w:fldChar w:fldCharType="end"/>
        </w:r>
      </w:hyperlink>
    </w:p>
    <w:p w14:paraId="42A3E517" w14:textId="77777777" w:rsidR="00930127" w:rsidRDefault="00D32D93">
      <w:pPr>
        <w:pStyle w:val="Obsah3"/>
        <w:rPr>
          <w:rFonts w:asciiTheme="minorHAnsi" w:eastAsiaTheme="minorEastAsia" w:hAnsiTheme="minorHAnsi" w:cstheme="minorBidi"/>
          <w:noProof/>
          <w:lang w:eastAsia="sk-SK"/>
        </w:rPr>
      </w:pPr>
      <w:hyperlink w:anchor="_Toc210740181" w:history="1">
        <w:r w:rsidR="00930127" w:rsidRPr="00AE7224">
          <w:rPr>
            <w:rStyle w:val="Hypertextovprepojenie"/>
            <w:noProof/>
            <w:lang w:eastAsia="sk-SK"/>
          </w:rPr>
          <w:t>Matematika a práca s informáciami</w:t>
        </w:r>
        <w:r w:rsidR="00930127">
          <w:rPr>
            <w:noProof/>
            <w:webHidden/>
          </w:rPr>
          <w:tab/>
        </w:r>
        <w:r w:rsidR="00930127">
          <w:rPr>
            <w:noProof/>
            <w:webHidden/>
          </w:rPr>
          <w:fldChar w:fldCharType="begin"/>
        </w:r>
        <w:r w:rsidR="00930127">
          <w:rPr>
            <w:noProof/>
            <w:webHidden/>
          </w:rPr>
          <w:instrText xml:space="preserve"> PAGEREF _Toc210740181 \h </w:instrText>
        </w:r>
        <w:r w:rsidR="00930127">
          <w:rPr>
            <w:noProof/>
            <w:webHidden/>
          </w:rPr>
        </w:r>
        <w:r w:rsidR="00930127">
          <w:rPr>
            <w:noProof/>
            <w:webHidden/>
          </w:rPr>
          <w:fldChar w:fldCharType="separate"/>
        </w:r>
        <w:r w:rsidR="00930127">
          <w:rPr>
            <w:noProof/>
            <w:webHidden/>
          </w:rPr>
          <w:t>32</w:t>
        </w:r>
        <w:r w:rsidR="00930127">
          <w:rPr>
            <w:noProof/>
            <w:webHidden/>
          </w:rPr>
          <w:fldChar w:fldCharType="end"/>
        </w:r>
      </w:hyperlink>
    </w:p>
    <w:p w14:paraId="24986AC4" w14:textId="77777777" w:rsidR="00930127" w:rsidRDefault="00D32D93">
      <w:pPr>
        <w:pStyle w:val="Obsah3"/>
        <w:rPr>
          <w:rFonts w:asciiTheme="minorHAnsi" w:eastAsiaTheme="minorEastAsia" w:hAnsiTheme="minorHAnsi" w:cstheme="minorBidi"/>
          <w:noProof/>
          <w:lang w:eastAsia="sk-SK"/>
        </w:rPr>
      </w:pPr>
      <w:hyperlink w:anchor="_Toc210740182" w:history="1">
        <w:r w:rsidR="00930127" w:rsidRPr="00AE7224">
          <w:rPr>
            <w:rStyle w:val="Hypertextovprepojenie"/>
            <w:noProof/>
            <w:lang w:eastAsia="sk-SK"/>
          </w:rPr>
          <w:t>Umenie a kultúra</w:t>
        </w:r>
        <w:r w:rsidR="00930127">
          <w:rPr>
            <w:noProof/>
            <w:webHidden/>
          </w:rPr>
          <w:tab/>
        </w:r>
        <w:r w:rsidR="00930127">
          <w:rPr>
            <w:noProof/>
            <w:webHidden/>
          </w:rPr>
          <w:fldChar w:fldCharType="begin"/>
        </w:r>
        <w:r w:rsidR="00930127">
          <w:rPr>
            <w:noProof/>
            <w:webHidden/>
          </w:rPr>
          <w:instrText xml:space="preserve"> PAGEREF _Toc210740182 \h </w:instrText>
        </w:r>
        <w:r w:rsidR="00930127">
          <w:rPr>
            <w:noProof/>
            <w:webHidden/>
          </w:rPr>
        </w:r>
        <w:r w:rsidR="00930127">
          <w:rPr>
            <w:noProof/>
            <w:webHidden/>
          </w:rPr>
          <w:fldChar w:fldCharType="separate"/>
        </w:r>
        <w:r w:rsidR="00930127">
          <w:rPr>
            <w:noProof/>
            <w:webHidden/>
          </w:rPr>
          <w:t>32</w:t>
        </w:r>
        <w:r w:rsidR="00930127">
          <w:rPr>
            <w:noProof/>
            <w:webHidden/>
          </w:rPr>
          <w:fldChar w:fldCharType="end"/>
        </w:r>
      </w:hyperlink>
    </w:p>
    <w:p w14:paraId="064498A7" w14:textId="77777777" w:rsidR="00930127" w:rsidRDefault="00D32D93">
      <w:pPr>
        <w:pStyle w:val="Obsah3"/>
        <w:rPr>
          <w:rFonts w:asciiTheme="minorHAnsi" w:eastAsiaTheme="minorEastAsia" w:hAnsiTheme="minorHAnsi" w:cstheme="minorBidi"/>
          <w:noProof/>
          <w:lang w:eastAsia="sk-SK"/>
        </w:rPr>
      </w:pPr>
      <w:hyperlink w:anchor="_Toc210740183" w:history="1">
        <w:r w:rsidR="00930127" w:rsidRPr="00AE7224">
          <w:rPr>
            <w:rStyle w:val="Hypertextovprepojenie"/>
            <w:noProof/>
            <w:lang w:eastAsia="sk-SK"/>
          </w:rPr>
          <w:t>Zdravie a pohyb</w:t>
        </w:r>
        <w:r w:rsidR="00930127">
          <w:rPr>
            <w:noProof/>
            <w:webHidden/>
          </w:rPr>
          <w:tab/>
        </w:r>
        <w:r w:rsidR="00930127">
          <w:rPr>
            <w:noProof/>
            <w:webHidden/>
          </w:rPr>
          <w:fldChar w:fldCharType="begin"/>
        </w:r>
        <w:r w:rsidR="00930127">
          <w:rPr>
            <w:noProof/>
            <w:webHidden/>
          </w:rPr>
          <w:instrText xml:space="preserve"> PAGEREF _Toc210740183 \h </w:instrText>
        </w:r>
        <w:r w:rsidR="00930127">
          <w:rPr>
            <w:noProof/>
            <w:webHidden/>
          </w:rPr>
        </w:r>
        <w:r w:rsidR="00930127">
          <w:rPr>
            <w:noProof/>
            <w:webHidden/>
          </w:rPr>
          <w:fldChar w:fldCharType="separate"/>
        </w:r>
        <w:r w:rsidR="00930127">
          <w:rPr>
            <w:noProof/>
            <w:webHidden/>
          </w:rPr>
          <w:t>32</w:t>
        </w:r>
        <w:r w:rsidR="00930127">
          <w:rPr>
            <w:noProof/>
            <w:webHidden/>
          </w:rPr>
          <w:fldChar w:fldCharType="end"/>
        </w:r>
      </w:hyperlink>
    </w:p>
    <w:p w14:paraId="10A10208" w14:textId="77777777" w:rsidR="00930127" w:rsidRDefault="00D32D93">
      <w:pPr>
        <w:pStyle w:val="Obsah2"/>
        <w:rPr>
          <w:rFonts w:asciiTheme="minorHAnsi" w:eastAsiaTheme="minorEastAsia" w:hAnsiTheme="minorHAnsi" w:cstheme="minorBidi"/>
          <w:lang w:eastAsia="sk-SK"/>
        </w:rPr>
      </w:pPr>
      <w:hyperlink w:anchor="_Toc210740184" w:history="1">
        <w:r w:rsidR="00930127" w:rsidRPr="00AE7224">
          <w:rPr>
            <w:rStyle w:val="Hypertextovprepojenie"/>
            <w:rFonts w:eastAsia="Batang"/>
            <w:kern w:val="32"/>
          </w:rPr>
          <w:t>3. Úpravy a zmeny v hodinových dotáciách</w:t>
        </w:r>
        <w:r w:rsidR="00930127">
          <w:rPr>
            <w:webHidden/>
          </w:rPr>
          <w:tab/>
        </w:r>
        <w:r w:rsidR="00930127">
          <w:rPr>
            <w:webHidden/>
          </w:rPr>
          <w:fldChar w:fldCharType="begin"/>
        </w:r>
        <w:r w:rsidR="00930127">
          <w:rPr>
            <w:webHidden/>
          </w:rPr>
          <w:instrText xml:space="preserve"> PAGEREF _Toc210740184 \h </w:instrText>
        </w:r>
        <w:r w:rsidR="00930127">
          <w:rPr>
            <w:webHidden/>
          </w:rPr>
        </w:r>
        <w:r w:rsidR="00930127">
          <w:rPr>
            <w:webHidden/>
          </w:rPr>
          <w:fldChar w:fldCharType="separate"/>
        </w:r>
        <w:r w:rsidR="00930127">
          <w:rPr>
            <w:webHidden/>
          </w:rPr>
          <w:t>39</w:t>
        </w:r>
        <w:r w:rsidR="00930127">
          <w:rPr>
            <w:webHidden/>
          </w:rPr>
          <w:fldChar w:fldCharType="end"/>
        </w:r>
      </w:hyperlink>
    </w:p>
    <w:p w14:paraId="0BD7ABB3" w14:textId="77777777" w:rsidR="00930127" w:rsidRDefault="00D32D93">
      <w:pPr>
        <w:pStyle w:val="Obsah2"/>
        <w:rPr>
          <w:rFonts w:asciiTheme="minorHAnsi" w:eastAsiaTheme="minorEastAsia" w:hAnsiTheme="minorHAnsi" w:cstheme="minorBidi"/>
          <w:lang w:eastAsia="sk-SK"/>
        </w:rPr>
      </w:pPr>
      <w:hyperlink w:anchor="_Toc210740185" w:history="1">
        <w:r w:rsidR="00930127" w:rsidRPr="00AE7224">
          <w:rPr>
            <w:rStyle w:val="Hypertextovprepojenie"/>
          </w:rPr>
          <w:t>4. Klasifikácia voliteľných predmetov</w:t>
        </w:r>
        <w:r w:rsidR="00930127">
          <w:rPr>
            <w:webHidden/>
          </w:rPr>
          <w:tab/>
        </w:r>
        <w:r w:rsidR="00930127">
          <w:rPr>
            <w:webHidden/>
          </w:rPr>
          <w:fldChar w:fldCharType="begin"/>
        </w:r>
        <w:r w:rsidR="00930127">
          <w:rPr>
            <w:webHidden/>
          </w:rPr>
          <w:instrText xml:space="preserve"> PAGEREF _Toc210740185 \h </w:instrText>
        </w:r>
        <w:r w:rsidR="00930127">
          <w:rPr>
            <w:webHidden/>
          </w:rPr>
        </w:r>
        <w:r w:rsidR="00930127">
          <w:rPr>
            <w:webHidden/>
          </w:rPr>
          <w:fldChar w:fldCharType="separate"/>
        </w:r>
        <w:r w:rsidR="00930127">
          <w:rPr>
            <w:webHidden/>
          </w:rPr>
          <w:t>41</w:t>
        </w:r>
        <w:r w:rsidR="00930127">
          <w:rPr>
            <w:webHidden/>
          </w:rPr>
          <w:fldChar w:fldCharType="end"/>
        </w:r>
      </w:hyperlink>
    </w:p>
    <w:p w14:paraId="6BE2ADBE" w14:textId="77777777" w:rsidR="00930127" w:rsidRDefault="00D32D93">
      <w:pPr>
        <w:pStyle w:val="Obsah2"/>
        <w:rPr>
          <w:rFonts w:asciiTheme="minorHAnsi" w:eastAsiaTheme="minorEastAsia" w:hAnsiTheme="minorHAnsi" w:cstheme="minorBidi"/>
          <w:lang w:eastAsia="sk-SK"/>
        </w:rPr>
      </w:pPr>
      <w:hyperlink w:anchor="_Toc210740186" w:history="1">
        <w:r w:rsidR="00930127" w:rsidRPr="00AE7224">
          <w:rPr>
            <w:rStyle w:val="Hypertextovprepojenie"/>
          </w:rPr>
          <w:t>5. Organizovanie kurzov a výcvikov:</w:t>
        </w:r>
        <w:r w:rsidR="00930127">
          <w:rPr>
            <w:webHidden/>
          </w:rPr>
          <w:tab/>
        </w:r>
        <w:r w:rsidR="00930127">
          <w:rPr>
            <w:webHidden/>
          </w:rPr>
          <w:fldChar w:fldCharType="begin"/>
        </w:r>
        <w:r w:rsidR="00930127">
          <w:rPr>
            <w:webHidden/>
          </w:rPr>
          <w:instrText xml:space="preserve"> PAGEREF _Toc210740186 \h </w:instrText>
        </w:r>
        <w:r w:rsidR="00930127">
          <w:rPr>
            <w:webHidden/>
          </w:rPr>
        </w:r>
        <w:r w:rsidR="00930127">
          <w:rPr>
            <w:webHidden/>
          </w:rPr>
          <w:fldChar w:fldCharType="separate"/>
        </w:r>
        <w:r w:rsidR="00930127">
          <w:rPr>
            <w:webHidden/>
          </w:rPr>
          <w:t>41</w:t>
        </w:r>
        <w:r w:rsidR="00930127">
          <w:rPr>
            <w:webHidden/>
          </w:rPr>
          <w:fldChar w:fldCharType="end"/>
        </w:r>
      </w:hyperlink>
    </w:p>
    <w:p w14:paraId="7230494E" w14:textId="77777777" w:rsidR="00930127" w:rsidRDefault="00D32D93">
      <w:pPr>
        <w:pStyle w:val="Obsah1"/>
        <w:rPr>
          <w:rFonts w:asciiTheme="minorHAnsi" w:eastAsiaTheme="minorEastAsia" w:hAnsiTheme="minorHAnsi" w:cstheme="minorBidi"/>
          <w:b w:val="0"/>
          <w:lang w:eastAsia="sk-SK"/>
        </w:rPr>
      </w:pPr>
      <w:hyperlink w:anchor="_Toc210740187" w:history="1">
        <w:r w:rsidR="00930127" w:rsidRPr="00AE7224">
          <w:rPr>
            <w:rStyle w:val="Hypertextovprepojenie"/>
          </w:rPr>
          <w:t>V. Učebné osnovy</w:t>
        </w:r>
        <w:r w:rsidR="00930127">
          <w:rPr>
            <w:webHidden/>
          </w:rPr>
          <w:tab/>
        </w:r>
        <w:r w:rsidR="00930127">
          <w:rPr>
            <w:webHidden/>
          </w:rPr>
          <w:fldChar w:fldCharType="begin"/>
        </w:r>
        <w:r w:rsidR="00930127">
          <w:rPr>
            <w:webHidden/>
          </w:rPr>
          <w:instrText xml:space="preserve"> PAGEREF _Toc210740187 \h </w:instrText>
        </w:r>
        <w:r w:rsidR="00930127">
          <w:rPr>
            <w:webHidden/>
          </w:rPr>
        </w:r>
        <w:r w:rsidR="00930127">
          <w:rPr>
            <w:webHidden/>
          </w:rPr>
          <w:fldChar w:fldCharType="separate"/>
        </w:r>
        <w:r w:rsidR="00930127">
          <w:rPr>
            <w:webHidden/>
          </w:rPr>
          <w:t>42</w:t>
        </w:r>
        <w:r w:rsidR="00930127">
          <w:rPr>
            <w:webHidden/>
          </w:rPr>
          <w:fldChar w:fldCharType="end"/>
        </w:r>
      </w:hyperlink>
    </w:p>
    <w:p w14:paraId="3319C8DD" w14:textId="1938057F" w:rsidR="0035420F" w:rsidRDefault="00C205D3">
      <w:pPr>
        <w:widowControl w:val="0"/>
        <w:autoSpaceDE w:val="0"/>
        <w:autoSpaceDN w:val="0"/>
        <w:adjustRightInd w:val="0"/>
        <w:spacing w:after="0" w:line="340" w:lineRule="exact"/>
      </w:pPr>
      <w:r w:rsidRPr="001F3E75">
        <w:fldChar w:fldCharType="end"/>
      </w:r>
    </w:p>
    <w:p w14:paraId="423CC723" w14:textId="77777777" w:rsidR="0035420F" w:rsidRDefault="0035420F">
      <w:pPr>
        <w:spacing w:after="0"/>
        <w:jc w:val="left"/>
      </w:pPr>
      <w:r>
        <w:br w:type="page"/>
      </w:r>
    </w:p>
    <w:p w14:paraId="212B2D40" w14:textId="77777777" w:rsidR="00C01FD7" w:rsidRPr="001F3E75" w:rsidRDefault="00C01FD7">
      <w:pPr>
        <w:widowControl w:val="0"/>
        <w:autoSpaceDE w:val="0"/>
        <w:autoSpaceDN w:val="0"/>
        <w:adjustRightInd w:val="0"/>
        <w:spacing w:after="0" w:line="340" w:lineRule="exact"/>
        <w:rPr>
          <w:szCs w:val="24"/>
        </w:rPr>
      </w:pPr>
    </w:p>
    <w:p w14:paraId="457BC0F6" w14:textId="005D3D66" w:rsidR="00FC6456" w:rsidRPr="00FC6456" w:rsidRDefault="002F4EA6" w:rsidP="002F4EA6">
      <w:pPr>
        <w:pStyle w:val="Nadpis1"/>
        <w:spacing w:before="120"/>
      </w:pPr>
      <w:bookmarkStart w:id="1" w:name="_Toc210740132"/>
      <w:r>
        <w:t xml:space="preserve">I. </w:t>
      </w:r>
      <w:r w:rsidR="00FC6456" w:rsidRPr="00FC6456">
        <w:t>Všeobecná charakteristika školy</w:t>
      </w:r>
      <w:bookmarkEnd w:id="1"/>
    </w:p>
    <w:p w14:paraId="0993CE48" w14:textId="77777777" w:rsidR="00D239CC" w:rsidRDefault="00FC6456" w:rsidP="00043D6B">
      <w:pPr>
        <w:pStyle w:val="Nadpis2"/>
      </w:pPr>
      <w:bookmarkStart w:id="2" w:name="_Toc210740133"/>
      <w:r>
        <w:t>1. Identifikačné údaje školy</w:t>
      </w:r>
      <w:bookmarkEnd w:id="2"/>
    </w:p>
    <w:p w14:paraId="065D5343" w14:textId="7E4A13E9" w:rsidR="00FC6456" w:rsidRDefault="00FC6456" w:rsidP="00043D6B">
      <w:pPr>
        <w:ind w:left="3600" w:hanging="3555"/>
        <w:jc w:val="left"/>
      </w:pPr>
      <w:r w:rsidRPr="00AC4596">
        <w:rPr>
          <w:b/>
        </w:rPr>
        <w:t xml:space="preserve">Názov a adresa školy: </w:t>
      </w:r>
      <w:r w:rsidR="00043D6B">
        <w:rPr>
          <w:b/>
        </w:rPr>
        <w:tab/>
      </w:r>
      <w:r w:rsidRPr="00FC6456">
        <w:t>Gymnázium,</w:t>
      </w:r>
      <w:r w:rsidR="00912B31">
        <w:t xml:space="preserve"> </w:t>
      </w:r>
      <w:r w:rsidR="00447E9F">
        <w:t>Obchodná akadémia a</w:t>
      </w:r>
      <w:r w:rsidR="009450D5">
        <w:t xml:space="preserve"> Stredná odborná škola technická, </w:t>
      </w:r>
      <w:r w:rsidR="002F4EA6">
        <w:br/>
      </w:r>
      <w:r w:rsidRPr="00FC6456">
        <w:t>Štúrova 84</w:t>
      </w:r>
      <w:r w:rsidR="009450D5">
        <w:t>8</w:t>
      </w:r>
      <w:r w:rsidRPr="00FC6456">
        <w:t>, 962 12 Detva</w:t>
      </w:r>
    </w:p>
    <w:p w14:paraId="33478F1D" w14:textId="606FE487" w:rsidR="00FC6456" w:rsidRPr="001F3E75" w:rsidRDefault="00FC6456" w:rsidP="00043D6B">
      <w:pPr>
        <w:jc w:val="left"/>
      </w:pPr>
      <w:r w:rsidRPr="00AC4596">
        <w:rPr>
          <w:b/>
        </w:rPr>
        <w:t>Zriaďovateľ:</w:t>
      </w:r>
      <w:r w:rsidR="00043D6B">
        <w:rPr>
          <w:b/>
        </w:rPr>
        <w:tab/>
      </w:r>
      <w:r w:rsidR="00043D6B">
        <w:rPr>
          <w:b/>
        </w:rPr>
        <w:tab/>
      </w:r>
      <w:r w:rsidR="00043D6B">
        <w:rPr>
          <w:b/>
        </w:rPr>
        <w:tab/>
      </w:r>
      <w:r w:rsidR="00043D6B">
        <w:rPr>
          <w:b/>
        </w:rPr>
        <w:tab/>
      </w:r>
      <w:r w:rsidRPr="001F3E75">
        <w:t xml:space="preserve">Názov: </w:t>
      </w:r>
      <w:r w:rsidRPr="001F3E75">
        <w:rPr>
          <w:bCs/>
        </w:rPr>
        <w:t>Banskobystrický samosprávny kraj</w:t>
      </w:r>
    </w:p>
    <w:p w14:paraId="42A6124B" w14:textId="0B07C432" w:rsidR="00FC6456" w:rsidRPr="001F3E75" w:rsidRDefault="00FC6456" w:rsidP="00043D6B">
      <w:pPr>
        <w:ind w:left="3555" w:firstLine="45"/>
        <w:jc w:val="left"/>
      </w:pPr>
      <w:r w:rsidRPr="001F3E75">
        <w:t>Námestie SNP č. 23, 974 01 Banská Bystrica</w:t>
      </w:r>
    </w:p>
    <w:p w14:paraId="64CE9051" w14:textId="3F9EE6A2" w:rsidR="00D239CC" w:rsidRPr="001F3E75" w:rsidRDefault="00D239CC" w:rsidP="00043D6B">
      <w:pPr>
        <w:jc w:val="left"/>
      </w:pPr>
      <w:r w:rsidRPr="00AC4596">
        <w:rPr>
          <w:b/>
        </w:rPr>
        <w:t xml:space="preserve">Stupeň vzdelania </w:t>
      </w:r>
      <w:r w:rsidR="00224680" w:rsidRPr="00AC4596">
        <w:rPr>
          <w:b/>
          <w:bCs/>
        </w:rPr>
        <w:t>SKKR/EKR:</w:t>
      </w:r>
      <w:r w:rsidR="00224680">
        <w:rPr>
          <w:bCs/>
        </w:rPr>
        <w:t xml:space="preserve"> </w:t>
      </w:r>
      <w:r w:rsidR="00043D6B">
        <w:rPr>
          <w:bCs/>
        </w:rPr>
        <w:tab/>
      </w:r>
      <w:r w:rsidR="00224680">
        <w:rPr>
          <w:bCs/>
        </w:rPr>
        <w:t>4</w:t>
      </w:r>
    </w:p>
    <w:p w14:paraId="63835C8C" w14:textId="4E02BBA7" w:rsidR="00D239CC" w:rsidRPr="001F3E75" w:rsidRDefault="00D239CC" w:rsidP="00043D6B">
      <w:pPr>
        <w:jc w:val="left"/>
      </w:pPr>
      <w:r w:rsidRPr="00AC4596">
        <w:rPr>
          <w:b/>
        </w:rPr>
        <w:t>Dĺžka štúdia</w:t>
      </w:r>
      <w:r w:rsidR="00AC4596" w:rsidRPr="00AC4596">
        <w:rPr>
          <w:b/>
        </w:rPr>
        <w:t>:</w:t>
      </w:r>
      <w:r w:rsidRPr="001F3E75">
        <w:t xml:space="preserve"> </w:t>
      </w:r>
      <w:r w:rsidR="00043D6B">
        <w:tab/>
      </w:r>
      <w:r w:rsidR="00043D6B">
        <w:tab/>
      </w:r>
      <w:r w:rsidR="00043D6B">
        <w:tab/>
      </w:r>
      <w:r w:rsidR="00043D6B">
        <w:tab/>
      </w:r>
      <w:r w:rsidRPr="001F3E75">
        <w:rPr>
          <w:bCs/>
        </w:rPr>
        <w:t>štvorročná</w:t>
      </w:r>
    </w:p>
    <w:p w14:paraId="418260FE" w14:textId="59E5D799" w:rsidR="00D239CC" w:rsidRPr="001F3E75" w:rsidRDefault="00D239CC" w:rsidP="00043D6B">
      <w:pPr>
        <w:jc w:val="left"/>
      </w:pPr>
      <w:r w:rsidRPr="00AC4596">
        <w:rPr>
          <w:b/>
        </w:rPr>
        <w:t xml:space="preserve">Vyučovací jazyk: </w:t>
      </w:r>
      <w:r w:rsidR="00043D6B">
        <w:rPr>
          <w:b/>
        </w:rPr>
        <w:tab/>
      </w:r>
      <w:r w:rsidR="00043D6B">
        <w:rPr>
          <w:b/>
        </w:rPr>
        <w:tab/>
      </w:r>
      <w:r w:rsidR="00043D6B">
        <w:rPr>
          <w:b/>
        </w:rPr>
        <w:tab/>
      </w:r>
      <w:r w:rsidRPr="001F3E75">
        <w:rPr>
          <w:bCs/>
        </w:rPr>
        <w:t>slovenský</w:t>
      </w:r>
    </w:p>
    <w:p w14:paraId="41CFCCF6" w14:textId="618CF1EE" w:rsidR="00D239CC" w:rsidRDefault="00D239CC" w:rsidP="00043D6B">
      <w:pPr>
        <w:jc w:val="left"/>
        <w:rPr>
          <w:bCs/>
        </w:rPr>
      </w:pPr>
      <w:r w:rsidRPr="00AC4596">
        <w:rPr>
          <w:b/>
        </w:rPr>
        <w:t>Študijná forma:</w:t>
      </w:r>
      <w:r w:rsidRPr="001F3E75">
        <w:t xml:space="preserve"> </w:t>
      </w:r>
      <w:r w:rsidR="00043D6B">
        <w:tab/>
      </w:r>
      <w:r w:rsidR="00043D6B">
        <w:tab/>
      </w:r>
      <w:r w:rsidR="00043D6B">
        <w:tab/>
      </w:r>
      <w:r w:rsidRPr="001F3E75">
        <w:rPr>
          <w:bCs/>
        </w:rPr>
        <w:t>denná</w:t>
      </w:r>
    </w:p>
    <w:p w14:paraId="25485E7E" w14:textId="772A2022" w:rsidR="00D239CC" w:rsidRPr="001F3E75" w:rsidRDefault="00D239CC" w:rsidP="00043D6B">
      <w:pPr>
        <w:jc w:val="left"/>
      </w:pPr>
      <w:r w:rsidRPr="00AC4596">
        <w:rPr>
          <w:b/>
        </w:rPr>
        <w:t>Druh školy:</w:t>
      </w:r>
      <w:r w:rsidRPr="001F3E75">
        <w:t xml:space="preserve"> </w:t>
      </w:r>
      <w:r w:rsidR="00043D6B">
        <w:tab/>
      </w:r>
      <w:r w:rsidR="00043D6B">
        <w:tab/>
      </w:r>
      <w:r w:rsidR="00043D6B">
        <w:tab/>
      </w:r>
      <w:r w:rsidR="00043D6B">
        <w:tab/>
      </w:r>
      <w:r w:rsidRPr="001F3E75">
        <w:rPr>
          <w:bCs/>
        </w:rPr>
        <w:t>štátna</w:t>
      </w:r>
    </w:p>
    <w:p w14:paraId="645DBDDF" w14:textId="261FAF0A" w:rsidR="00D239CC" w:rsidRPr="001F3E75" w:rsidRDefault="00D239CC" w:rsidP="00043D6B">
      <w:pPr>
        <w:jc w:val="left"/>
      </w:pPr>
      <w:r w:rsidRPr="00AC4596">
        <w:rPr>
          <w:b/>
        </w:rPr>
        <w:t>Názov ŠVP</w:t>
      </w:r>
      <w:r w:rsidR="00AC4596">
        <w:rPr>
          <w:b/>
        </w:rPr>
        <w:t>:</w:t>
      </w:r>
      <w:r w:rsidRPr="00AC4596">
        <w:rPr>
          <w:b/>
        </w:rPr>
        <w:t xml:space="preserve"> </w:t>
      </w:r>
      <w:r w:rsidR="00043D6B">
        <w:rPr>
          <w:b/>
        </w:rPr>
        <w:tab/>
      </w:r>
      <w:r w:rsidR="00043D6B">
        <w:rPr>
          <w:b/>
        </w:rPr>
        <w:tab/>
      </w:r>
      <w:r w:rsidR="00043D6B">
        <w:rPr>
          <w:b/>
        </w:rPr>
        <w:tab/>
      </w:r>
      <w:r w:rsidR="00043D6B">
        <w:rPr>
          <w:b/>
        </w:rPr>
        <w:tab/>
      </w:r>
      <w:r w:rsidR="00AC4596" w:rsidRPr="00AC4596">
        <w:rPr>
          <w:bCs/>
        </w:rPr>
        <w:t>SKKR/EKR</w:t>
      </w:r>
      <w:r w:rsidR="00224680" w:rsidRPr="00AC4596">
        <w:rPr>
          <w:bCs/>
        </w:rPr>
        <w:t xml:space="preserve"> 4</w:t>
      </w:r>
    </w:p>
    <w:p w14:paraId="7B49F364" w14:textId="6C63B338" w:rsidR="00D239CC" w:rsidRPr="00FC6456" w:rsidRDefault="00FC6456" w:rsidP="00043D6B">
      <w:pPr>
        <w:jc w:val="left"/>
      </w:pPr>
      <w:r w:rsidRPr="00AC4596">
        <w:rPr>
          <w:b/>
        </w:rPr>
        <w:t>Kód a názov odboru vzdelania:</w:t>
      </w:r>
      <w:r>
        <w:t xml:space="preserve"> </w:t>
      </w:r>
      <w:r w:rsidR="00043D6B">
        <w:tab/>
      </w:r>
      <w:r w:rsidR="00930127">
        <w:t>7902J</w:t>
      </w:r>
      <w:r w:rsidRPr="00FC6456">
        <w:t>00 Gymnázium</w:t>
      </w:r>
    </w:p>
    <w:p w14:paraId="5F0B4C4C" w14:textId="7300C240" w:rsidR="00FC6456" w:rsidRPr="001F3E75" w:rsidRDefault="00D239CC" w:rsidP="00043D6B">
      <w:pPr>
        <w:jc w:val="left"/>
      </w:pPr>
      <w:r w:rsidRPr="00AC4596">
        <w:rPr>
          <w:b/>
        </w:rPr>
        <w:t>Predkladateľ:</w:t>
      </w:r>
      <w:r w:rsidR="00FC6456">
        <w:t xml:space="preserve"> </w:t>
      </w:r>
      <w:r w:rsidR="00043D6B">
        <w:tab/>
      </w:r>
      <w:r w:rsidR="00043D6B">
        <w:tab/>
      </w:r>
      <w:r w:rsidR="00043D6B">
        <w:tab/>
      </w:r>
      <w:r w:rsidR="00FC6456" w:rsidRPr="001F3E75">
        <w:t xml:space="preserve">Mgr. </w:t>
      </w:r>
      <w:r w:rsidR="00FC6456">
        <w:t>Miroslav Chamula</w:t>
      </w:r>
    </w:p>
    <w:p w14:paraId="4F7ADAF2" w14:textId="7F28FC9E" w:rsidR="00D239CC" w:rsidRPr="001F3E75" w:rsidRDefault="00224680" w:rsidP="00043D6B">
      <w:pPr>
        <w:jc w:val="left"/>
      </w:pPr>
      <w:r w:rsidRPr="00AC4596">
        <w:rPr>
          <w:b/>
        </w:rPr>
        <w:t>Poverený r</w:t>
      </w:r>
      <w:r w:rsidR="00D239CC" w:rsidRPr="00AC4596">
        <w:rPr>
          <w:b/>
        </w:rPr>
        <w:t>iaditeľ školy:</w:t>
      </w:r>
      <w:r w:rsidR="00D239CC" w:rsidRPr="001F3E75">
        <w:t xml:space="preserve"> </w:t>
      </w:r>
      <w:r w:rsidR="00043D6B">
        <w:tab/>
      </w:r>
      <w:r w:rsidR="00043D6B">
        <w:tab/>
      </w:r>
      <w:r w:rsidR="00D239CC" w:rsidRPr="00AC2952">
        <w:t xml:space="preserve">Mgr. </w:t>
      </w:r>
      <w:r w:rsidRPr="00AC2952">
        <w:t>Miroslav Chamula</w:t>
      </w:r>
    </w:p>
    <w:p w14:paraId="372E5FDD" w14:textId="56BE84E7" w:rsidR="00D239CC" w:rsidRPr="00AC4596" w:rsidRDefault="00D239CC" w:rsidP="00043D6B">
      <w:pPr>
        <w:jc w:val="left"/>
        <w:rPr>
          <w:b/>
        </w:rPr>
      </w:pPr>
      <w:r w:rsidRPr="00AC4596">
        <w:rPr>
          <w:b/>
          <w:bCs/>
        </w:rPr>
        <w:t>Kontakty</w:t>
      </w:r>
      <w:r w:rsidR="00AC4596" w:rsidRPr="00AC4596">
        <w:rPr>
          <w:b/>
          <w:bCs/>
        </w:rPr>
        <w:t>:</w:t>
      </w:r>
    </w:p>
    <w:p w14:paraId="3D3496E7" w14:textId="1AAF7B4F" w:rsidR="00D239CC" w:rsidRPr="001F3E75" w:rsidRDefault="00D239CC" w:rsidP="00043D6B">
      <w:pPr>
        <w:ind w:left="720" w:firstLine="720"/>
        <w:jc w:val="left"/>
      </w:pPr>
      <w:r w:rsidRPr="001F3E75">
        <w:t>E- mail:</w:t>
      </w:r>
      <w:r w:rsidRPr="001F3E75">
        <w:tab/>
      </w:r>
      <w:r w:rsidR="00912B31">
        <w:tab/>
      </w:r>
      <w:r w:rsidRPr="001F3E75">
        <w:t>skola@gymdt.edu.sk</w:t>
      </w:r>
    </w:p>
    <w:p w14:paraId="50EEF299" w14:textId="080DC74C" w:rsidR="00D239CC" w:rsidRPr="001F3E75" w:rsidRDefault="00D239CC" w:rsidP="00043D6B">
      <w:pPr>
        <w:ind w:left="720" w:firstLine="720"/>
        <w:jc w:val="left"/>
      </w:pPr>
      <w:r w:rsidRPr="001F3E75">
        <w:t>Telefón:</w:t>
      </w:r>
      <w:r w:rsidRPr="001F3E75">
        <w:tab/>
      </w:r>
      <w:r w:rsidR="00912B31">
        <w:tab/>
      </w:r>
      <w:r w:rsidR="00DB0B47">
        <w:t>tel.: 045/54</w:t>
      </w:r>
      <w:r w:rsidR="00447E9F">
        <w:t xml:space="preserve"> </w:t>
      </w:r>
      <w:r w:rsidR="00DB0B47">
        <w:t>5</w:t>
      </w:r>
      <w:r w:rsidR="00447E9F">
        <w:t>5</w:t>
      </w:r>
      <w:r w:rsidR="00043D6B">
        <w:t> </w:t>
      </w:r>
      <w:r w:rsidR="00447E9F">
        <w:t>773</w:t>
      </w:r>
    </w:p>
    <w:p w14:paraId="7F0381B4" w14:textId="09DC0585" w:rsidR="00D239CC" w:rsidRPr="001F3E75" w:rsidRDefault="00912B31" w:rsidP="00043D6B">
      <w:pPr>
        <w:ind w:left="720" w:firstLine="720"/>
        <w:jc w:val="left"/>
      </w:pPr>
      <w:r>
        <w:t>www stránka:</w:t>
      </w:r>
      <w:r>
        <w:tab/>
      </w:r>
      <w:r>
        <w:tab/>
      </w:r>
      <w:r w:rsidR="00DB0B47" w:rsidRPr="00DB0B47">
        <w:t>https://</w:t>
      </w:r>
      <w:r w:rsidR="00043D6B">
        <w:t>www.goat.proxia.sk</w:t>
      </w:r>
    </w:p>
    <w:p w14:paraId="20F009AA" w14:textId="77777777" w:rsidR="00A4477B" w:rsidRDefault="00A4477B" w:rsidP="00043D6B">
      <w:pPr>
        <w:jc w:val="left"/>
        <w:rPr>
          <w:b/>
        </w:rPr>
      </w:pPr>
    </w:p>
    <w:p w14:paraId="4493C356" w14:textId="13A36443" w:rsidR="00D239CC" w:rsidRPr="001F3E75" w:rsidRDefault="00D239CC" w:rsidP="00043D6B">
      <w:pPr>
        <w:jc w:val="left"/>
      </w:pPr>
      <w:r w:rsidRPr="00AC4596">
        <w:rPr>
          <w:b/>
        </w:rPr>
        <w:t>Platnosť dokumentu:</w:t>
      </w:r>
      <w:r w:rsidRPr="001F3E75">
        <w:t xml:space="preserve">   </w:t>
      </w:r>
      <w:r w:rsidR="00043D6B">
        <w:tab/>
      </w:r>
      <w:r w:rsidR="00043D6B">
        <w:tab/>
      </w:r>
      <w:r w:rsidRPr="001F3E75">
        <w:t xml:space="preserve">od </w:t>
      </w:r>
      <w:r w:rsidRPr="00447E9F">
        <w:rPr>
          <w:color w:val="000000" w:themeColor="text1"/>
        </w:rPr>
        <w:t>01. 09. 20</w:t>
      </w:r>
      <w:r w:rsidR="00DB0B47" w:rsidRPr="00447E9F">
        <w:rPr>
          <w:color w:val="000000" w:themeColor="text1"/>
        </w:rPr>
        <w:t>2</w:t>
      </w:r>
      <w:r w:rsidR="0086614B" w:rsidRPr="00447E9F">
        <w:rPr>
          <w:color w:val="000000" w:themeColor="text1"/>
        </w:rPr>
        <w:t xml:space="preserve">5 </w:t>
      </w:r>
    </w:p>
    <w:p w14:paraId="73B99846" w14:textId="77777777" w:rsidR="00D239CC" w:rsidRDefault="00D239CC" w:rsidP="00043D6B">
      <w:pPr>
        <w:widowControl w:val="0"/>
        <w:autoSpaceDE w:val="0"/>
        <w:autoSpaceDN w:val="0"/>
        <w:adjustRightInd w:val="0"/>
        <w:spacing w:after="120" w:line="200" w:lineRule="exact"/>
        <w:rPr>
          <w:szCs w:val="24"/>
        </w:rPr>
      </w:pPr>
    </w:p>
    <w:p w14:paraId="1150AF9F" w14:textId="643F6198" w:rsidR="007C6FA0" w:rsidRDefault="007C6FA0">
      <w:pPr>
        <w:spacing w:after="0"/>
        <w:jc w:val="left"/>
        <w:rPr>
          <w:szCs w:val="24"/>
        </w:rPr>
      </w:pPr>
      <w:r>
        <w:rPr>
          <w:szCs w:val="24"/>
        </w:rPr>
        <w:br w:type="page"/>
      </w:r>
    </w:p>
    <w:p w14:paraId="2570FBA2" w14:textId="77777777" w:rsidR="007C6FA0" w:rsidRPr="001F3E75" w:rsidRDefault="007C6FA0" w:rsidP="007C6FA0">
      <w:pPr>
        <w:pStyle w:val="Nadpis3"/>
      </w:pPr>
      <w:bookmarkStart w:id="3" w:name="_Toc210740134"/>
      <w:r w:rsidRPr="001F3E75">
        <w:t>Z</w:t>
      </w:r>
      <w:r>
        <w:t>áznamy o pl</w:t>
      </w:r>
      <w:r w:rsidRPr="00272488">
        <w:rPr>
          <w:rStyle w:val="Nadpis2Char"/>
          <w:b/>
        </w:rPr>
        <w:t>a</w:t>
      </w:r>
      <w:r>
        <w:t>tnosti a revidovaní školského vzdelávacieho programu</w:t>
      </w:r>
      <w:bookmarkEnd w:id="3"/>
    </w:p>
    <w:p w14:paraId="7A723F5A" w14:textId="77777777" w:rsidR="007C6FA0" w:rsidRPr="001F3E75" w:rsidRDefault="007C6FA0" w:rsidP="007C6FA0">
      <w:pPr>
        <w:widowControl w:val="0"/>
        <w:autoSpaceDE w:val="0"/>
        <w:autoSpaceDN w:val="0"/>
        <w:adjustRightInd w:val="0"/>
        <w:spacing w:after="0" w:line="176" w:lineRule="exact"/>
        <w:rPr>
          <w:szCs w:val="24"/>
        </w:rPr>
      </w:pPr>
    </w:p>
    <w:tbl>
      <w:tblPr>
        <w:tblW w:w="8910" w:type="dxa"/>
        <w:tblLayout w:type="fixed"/>
        <w:tblCellMar>
          <w:left w:w="0" w:type="dxa"/>
          <w:right w:w="0" w:type="dxa"/>
        </w:tblCellMar>
        <w:tblLook w:val="0000" w:firstRow="0" w:lastRow="0" w:firstColumn="0" w:lastColumn="0" w:noHBand="0" w:noVBand="0"/>
      </w:tblPr>
      <w:tblGrid>
        <w:gridCol w:w="1640"/>
        <w:gridCol w:w="4120"/>
        <w:gridCol w:w="1580"/>
        <w:gridCol w:w="1540"/>
        <w:gridCol w:w="30"/>
      </w:tblGrid>
      <w:tr w:rsidR="007C6FA0" w:rsidRPr="00930127" w14:paraId="1FEEBE44" w14:textId="77777777" w:rsidTr="00930127">
        <w:trPr>
          <w:trHeight w:val="294"/>
        </w:trPr>
        <w:tc>
          <w:tcPr>
            <w:tcW w:w="1640" w:type="dxa"/>
            <w:vMerge w:val="restart"/>
            <w:tcBorders>
              <w:top w:val="single" w:sz="8" w:space="0" w:color="auto"/>
              <w:left w:val="single" w:sz="4" w:space="0" w:color="auto"/>
              <w:right w:val="single" w:sz="8" w:space="0" w:color="auto"/>
            </w:tcBorders>
            <w:vAlign w:val="center"/>
          </w:tcPr>
          <w:p w14:paraId="0BF5672B" w14:textId="77777777" w:rsidR="007C6FA0" w:rsidRPr="00930127" w:rsidRDefault="007C6FA0" w:rsidP="00930127">
            <w:pPr>
              <w:pStyle w:val="tabulkazmien"/>
              <w:jc w:val="center"/>
              <w:rPr>
                <w:rFonts w:cs="Arial"/>
                <w:szCs w:val="20"/>
              </w:rPr>
            </w:pPr>
            <w:r w:rsidRPr="00930127">
              <w:rPr>
                <w:rFonts w:cs="Arial"/>
                <w:b/>
                <w:szCs w:val="20"/>
              </w:rPr>
              <w:t>Dátum</w:t>
            </w:r>
          </w:p>
        </w:tc>
        <w:tc>
          <w:tcPr>
            <w:tcW w:w="4120" w:type="dxa"/>
            <w:vMerge w:val="restart"/>
            <w:tcBorders>
              <w:top w:val="single" w:sz="8" w:space="0" w:color="auto"/>
              <w:left w:val="nil"/>
              <w:right w:val="single" w:sz="8" w:space="0" w:color="auto"/>
            </w:tcBorders>
            <w:vAlign w:val="center"/>
          </w:tcPr>
          <w:p w14:paraId="60839FAE" w14:textId="77777777" w:rsidR="007C6FA0" w:rsidRPr="00930127" w:rsidRDefault="007C6FA0" w:rsidP="00930127">
            <w:pPr>
              <w:pStyle w:val="tabulkazmien"/>
              <w:jc w:val="center"/>
              <w:rPr>
                <w:rFonts w:cs="Arial"/>
                <w:szCs w:val="20"/>
              </w:rPr>
            </w:pPr>
            <w:r w:rsidRPr="00930127">
              <w:rPr>
                <w:rFonts w:cs="Arial"/>
                <w:b/>
                <w:szCs w:val="20"/>
              </w:rPr>
              <w:t>Úprava/ zmena</w:t>
            </w:r>
          </w:p>
        </w:tc>
        <w:tc>
          <w:tcPr>
            <w:tcW w:w="3120" w:type="dxa"/>
            <w:gridSpan w:val="2"/>
            <w:tcBorders>
              <w:top w:val="single" w:sz="8" w:space="0" w:color="auto"/>
              <w:left w:val="nil"/>
              <w:bottom w:val="nil"/>
              <w:right w:val="nil"/>
            </w:tcBorders>
            <w:vAlign w:val="center"/>
          </w:tcPr>
          <w:p w14:paraId="3491C5DB" w14:textId="77777777" w:rsidR="007C6FA0" w:rsidRPr="00930127" w:rsidRDefault="007C6FA0" w:rsidP="00930127">
            <w:pPr>
              <w:pStyle w:val="tabulkazmien"/>
              <w:jc w:val="center"/>
              <w:rPr>
                <w:rFonts w:cs="Arial"/>
                <w:szCs w:val="20"/>
              </w:rPr>
            </w:pPr>
            <w:r w:rsidRPr="00930127">
              <w:rPr>
                <w:rFonts w:cs="Arial"/>
                <w:b/>
                <w:szCs w:val="20"/>
              </w:rPr>
              <w:t>Prerokované</w:t>
            </w:r>
          </w:p>
        </w:tc>
        <w:tc>
          <w:tcPr>
            <w:tcW w:w="30" w:type="dxa"/>
            <w:tcBorders>
              <w:top w:val="nil"/>
              <w:left w:val="nil"/>
              <w:bottom w:val="nil"/>
              <w:right w:val="single" w:sz="4" w:space="0" w:color="auto"/>
            </w:tcBorders>
            <w:vAlign w:val="bottom"/>
          </w:tcPr>
          <w:p w14:paraId="57602EC2" w14:textId="77777777" w:rsidR="007C6FA0" w:rsidRPr="00930127" w:rsidRDefault="007C6FA0" w:rsidP="00930127">
            <w:pPr>
              <w:pStyle w:val="tabulkazmien"/>
              <w:rPr>
                <w:rFonts w:cs="Arial"/>
                <w:szCs w:val="20"/>
              </w:rPr>
            </w:pPr>
          </w:p>
        </w:tc>
      </w:tr>
      <w:tr w:rsidR="007C6FA0" w:rsidRPr="00930127" w14:paraId="519A15A8" w14:textId="77777777" w:rsidTr="00930127">
        <w:trPr>
          <w:trHeight w:val="54"/>
        </w:trPr>
        <w:tc>
          <w:tcPr>
            <w:tcW w:w="1640" w:type="dxa"/>
            <w:vMerge/>
            <w:tcBorders>
              <w:left w:val="single" w:sz="4" w:space="0" w:color="auto"/>
              <w:right w:val="single" w:sz="8" w:space="0" w:color="auto"/>
            </w:tcBorders>
            <w:vAlign w:val="center"/>
          </w:tcPr>
          <w:p w14:paraId="2505FEDC" w14:textId="77777777" w:rsidR="007C6FA0" w:rsidRPr="00930127" w:rsidRDefault="007C6FA0" w:rsidP="00930127">
            <w:pPr>
              <w:pStyle w:val="tabulkazmien"/>
              <w:jc w:val="center"/>
              <w:rPr>
                <w:rFonts w:cs="Arial"/>
                <w:szCs w:val="20"/>
              </w:rPr>
            </w:pPr>
          </w:p>
        </w:tc>
        <w:tc>
          <w:tcPr>
            <w:tcW w:w="4120" w:type="dxa"/>
            <w:vMerge/>
            <w:tcBorders>
              <w:left w:val="nil"/>
              <w:right w:val="single" w:sz="8" w:space="0" w:color="auto"/>
            </w:tcBorders>
            <w:vAlign w:val="center"/>
          </w:tcPr>
          <w:p w14:paraId="720F14B0" w14:textId="77777777" w:rsidR="007C6FA0" w:rsidRPr="00930127" w:rsidRDefault="007C6FA0" w:rsidP="00930127">
            <w:pPr>
              <w:pStyle w:val="tabulkazmien"/>
              <w:jc w:val="center"/>
              <w:rPr>
                <w:rFonts w:cs="Arial"/>
                <w:szCs w:val="20"/>
              </w:rPr>
            </w:pPr>
          </w:p>
        </w:tc>
        <w:tc>
          <w:tcPr>
            <w:tcW w:w="1580" w:type="dxa"/>
            <w:tcBorders>
              <w:top w:val="nil"/>
              <w:left w:val="nil"/>
              <w:bottom w:val="single" w:sz="8" w:space="0" w:color="auto"/>
              <w:right w:val="nil"/>
            </w:tcBorders>
            <w:vAlign w:val="center"/>
          </w:tcPr>
          <w:p w14:paraId="47998AD0" w14:textId="77777777" w:rsidR="007C6FA0" w:rsidRPr="00930127" w:rsidRDefault="007C6FA0" w:rsidP="00930127">
            <w:pPr>
              <w:pStyle w:val="tabulkazmien"/>
              <w:jc w:val="center"/>
              <w:rPr>
                <w:rFonts w:cs="Arial"/>
                <w:szCs w:val="20"/>
              </w:rPr>
            </w:pPr>
          </w:p>
        </w:tc>
        <w:tc>
          <w:tcPr>
            <w:tcW w:w="1540" w:type="dxa"/>
            <w:tcBorders>
              <w:top w:val="nil"/>
              <w:left w:val="nil"/>
              <w:bottom w:val="single" w:sz="8" w:space="0" w:color="auto"/>
              <w:right w:val="nil"/>
            </w:tcBorders>
            <w:vAlign w:val="center"/>
          </w:tcPr>
          <w:p w14:paraId="686F3689" w14:textId="77777777" w:rsidR="007C6FA0" w:rsidRPr="00930127" w:rsidRDefault="007C6FA0" w:rsidP="00930127">
            <w:pPr>
              <w:pStyle w:val="tabulkazmien"/>
              <w:jc w:val="center"/>
              <w:rPr>
                <w:rFonts w:cs="Arial"/>
                <w:szCs w:val="20"/>
              </w:rPr>
            </w:pPr>
          </w:p>
        </w:tc>
        <w:tc>
          <w:tcPr>
            <w:tcW w:w="30" w:type="dxa"/>
            <w:tcBorders>
              <w:top w:val="nil"/>
              <w:left w:val="nil"/>
              <w:bottom w:val="nil"/>
              <w:right w:val="single" w:sz="4" w:space="0" w:color="auto"/>
            </w:tcBorders>
            <w:vAlign w:val="bottom"/>
          </w:tcPr>
          <w:p w14:paraId="0D8C11F8" w14:textId="77777777" w:rsidR="007C6FA0" w:rsidRPr="00930127" w:rsidRDefault="007C6FA0" w:rsidP="00930127">
            <w:pPr>
              <w:pStyle w:val="tabulkazmien"/>
              <w:rPr>
                <w:rFonts w:cs="Arial"/>
                <w:szCs w:val="20"/>
              </w:rPr>
            </w:pPr>
          </w:p>
        </w:tc>
      </w:tr>
      <w:tr w:rsidR="007C6FA0" w:rsidRPr="00930127" w14:paraId="4A4DC75D" w14:textId="77777777" w:rsidTr="00930127">
        <w:trPr>
          <w:trHeight w:val="242"/>
        </w:trPr>
        <w:tc>
          <w:tcPr>
            <w:tcW w:w="1640" w:type="dxa"/>
            <w:vMerge/>
            <w:tcBorders>
              <w:left w:val="single" w:sz="4" w:space="0" w:color="auto"/>
              <w:right w:val="single" w:sz="8" w:space="0" w:color="auto"/>
            </w:tcBorders>
            <w:vAlign w:val="center"/>
          </w:tcPr>
          <w:p w14:paraId="1F3DC193" w14:textId="77777777" w:rsidR="007C6FA0" w:rsidRPr="00930127" w:rsidRDefault="007C6FA0" w:rsidP="00930127">
            <w:pPr>
              <w:pStyle w:val="tabulkazmien"/>
              <w:jc w:val="center"/>
              <w:rPr>
                <w:rFonts w:cs="Arial"/>
                <w:szCs w:val="20"/>
              </w:rPr>
            </w:pPr>
          </w:p>
        </w:tc>
        <w:tc>
          <w:tcPr>
            <w:tcW w:w="4120" w:type="dxa"/>
            <w:vMerge/>
            <w:tcBorders>
              <w:left w:val="nil"/>
              <w:right w:val="single" w:sz="8" w:space="0" w:color="auto"/>
            </w:tcBorders>
            <w:vAlign w:val="center"/>
          </w:tcPr>
          <w:p w14:paraId="1F37DB54" w14:textId="77777777" w:rsidR="007C6FA0" w:rsidRPr="00930127" w:rsidRDefault="007C6FA0" w:rsidP="00930127">
            <w:pPr>
              <w:pStyle w:val="tabulkazmien"/>
              <w:jc w:val="center"/>
              <w:rPr>
                <w:rFonts w:cs="Arial"/>
                <w:szCs w:val="20"/>
              </w:rPr>
            </w:pPr>
          </w:p>
        </w:tc>
        <w:tc>
          <w:tcPr>
            <w:tcW w:w="1580" w:type="dxa"/>
            <w:vMerge w:val="restart"/>
            <w:tcBorders>
              <w:top w:val="nil"/>
              <w:left w:val="nil"/>
              <w:right w:val="single" w:sz="8" w:space="0" w:color="auto"/>
            </w:tcBorders>
            <w:vAlign w:val="center"/>
          </w:tcPr>
          <w:p w14:paraId="3CE5DE76" w14:textId="77777777" w:rsidR="007C6FA0" w:rsidRPr="00930127" w:rsidRDefault="007C6FA0" w:rsidP="00930127">
            <w:pPr>
              <w:pStyle w:val="tabulkazmien"/>
              <w:jc w:val="center"/>
              <w:rPr>
                <w:rFonts w:cs="Arial"/>
                <w:szCs w:val="20"/>
              </w:rPr>
            </w:pPr>
            <w:r w:rsidRPr="00930127">
              <w:rPr>
                <w:rFonts w:cs="Arial"/>
                <w:b/>
                <w:szCs w:val="20"/>
              </w:rPr>
              <w:t>Pedagogickou radou</w:t>
            </w:r>
          </w:p>
        </w:tc>
        <w:tc>
          <w:tcPr>
            <w:tcW w:w="1540" w:type="dxa"/>
            <w:vMerge w:val="restart"/>
            <w:tcBorders>
              <w:top w:val="nil"/>
              <w:left w:val="nil"/>
              <w:right w:val="nil"/>
            </w:tcBorders>
            <w:vAlign w:val="center"/>
          </w:tcPr>
          <w:p w14:paraId="59943081" w14:textId="77777777" w:rsidR="007C6FA0" w:rsidRPr="00930127" w:rsidRDefault="007C6FA0" w:rsidP="00930127">
            <w:pPr>
              <w:pStyle w:val="tabulkazmien"/>
              <w:jc w:val="center"/>
              <w:rPr>
                <w:rFonts w:cs="Arial"/>
                <w:szCs w:val="20"/>
              </w:rPr>
            </w:pPr>
            <w:r w:rsidRPr="00930127">
              <w:rPr>
                <w:rFonts w:cs="Arial"/>
                <w:b/>
                <w:szCs w:val="20"/>
              </w:rPr>
              <w:t>Radou školy</w:t>
            </w:r>
          </w:p>
        </w:tc>
        <w:tc>
          <w:tcPr>
            <w:tcW w:w="30" w:type="dxa"/>
            <w:tcBorders>
              <w:top w:val="nil"/>
              <w:left w:val="nil"/>
              <w:bottom w:val="nil"/>
              <w:right w:val="single" w:sz="4" w:space="0" w:color="auto"/>
            </w:tcBorders>
            <w:vAlign w:val="bottom"/>
          </w:tcPr>
          <w:p w14:paraId="2515A453" w14:textId="77777777" w:rsidR="007C6FA0" w:rsidRPr="00930127" w:rsidRDefault="007C6FA0" w:rsidP="00930127">
            <w:pPr>
              <w:pStyle w:val="tabulkazmien"/>
              <w:rPr>
                <w:rFonts w:cs="Arial"/>
                <w:szCs w:val="20"/>
              </w:rPr>
            </w:pPr>
          </w:p>
        </w:tc>
      </w:tr>
      <w:tr w:rsidR="007C6FA0" w:rsidRPr="00930127" w14:paraId="3C476768" w14:textId="77777777" w:rsidTr="00930127">
        <w:trPr>
          <w:trHeight w:val="131"/>
        </w:trPr>
        <w:tc>
          <w:tcPr>
            <w:tcW w:w="1640" w:type="dxa"/>
            <w:vMerge/>
            <w:tcBorders>
              <w:left w:val="single" w:sz="4" w:space="0" w:color="auto"/>
              <w:right w:val="single" w:sz="8" w:space="0" w:color="auto"/>
            </w:tcBorders>
            <w:vAlign w:val="center"/>
          </w:tcPr>
          <w:p w14:paraId="24E61201" w14:textId="77777777" w:rsidR="007C6FA0" w:rsidRPr="00930127" w:rsidRDefault="007C6FA0" w:rsidP="00930127">
            <w:pPr>
              <w:pStyle w:val="tabulkazmien"/>
              <w:rPr>
                <w:rFonts w:cs="Arial"/>
                <w:szCs w:val="20"/>
              </w:rPr>
            </w:pPr>
          </w:p>
        </w:tc>
        <w:tc>
          <w:tcPr>
            <w:tcW w:w="4120" w:type="dxa"/>
            <w:vMerge/>
            <w:tcBorders>
              <w:left w:val="nil"/>
              <w:right w:val="single" w:sz="8" w:space="0" w:color="auto"/>
            </w:tcBorders>
            <w:vAlign w:val="center"/>
          </w:tcPr>
          <w:p w14:paraId="294D7453" w14:textId="77777777" w:rsidR="007C6FA0" w:rsidRPr="00930127" w:rsidRDefault="007C6FA0" w:rsidP="00930127">
            <w:pPr>
              <w:pStyle w:val="tabulkazmien"/>
              <w:rPr>
                <w:rFonts w:cs="Arial"/>
                <w:szCs w:val="20"/>
              </w:rPr>
            </w:pPr>
          </w:p>
        </w:tc>
        <w:tc>
          <w:tcPr>
            <w:tcW w:w="1580" w:type="dxa"/>
            <w:vMerge/>
            <w:tcBorders>
              <w:left w:val="nil"/>
              <w:right w:val="single" w:sz="8" w:space="0" w:color="auto"/>
            </w:tcBorders>
            <w:vAlign w:val="center"/>
          </w:tcPr>
          <w:p w14:paraId="1B746454" w14:textId="77777777" w:rsidR="007C6FA0" w:rsidRPr="00930127" w:rsidRDefault="007C6FA0" w:rsidP="00930127">
            <w:pPr>
              <w:pStyle w:val="tabulkazmien"/>
              <w:rPr>
                <w:rFonts w:cs="Arial"/>
                <w:szCs w:val="20"/>
              </w:rPr>
            </w:pPr>
          </w:p>
        </w:tc>
        <w:tc>
          <w:tcPr>
            <w:tcW w:w="1540" w:type="dxa"/>
            <w:vMerge/>
            <w:tcBorders>
              <w:left w:val="nil"/>
              <w:right w:val="nil"/>
            </w:tcBorders>
            <w:vAlign w:val="center"/>
          </w:tcPr>
          <w:p w14:paraId="5B39ABA1"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4E7A1368" w14:textId="77777777" w:rsidR="007C6FA0" w:rsidRPr="00930127" w:rsidRDefault="007C6FA0" w:rsidP="00930127">
            <w:pPr>
              <w:pStyle w:val="tabulkazmien"/>
              <w:rPr>
                <w:rFonts w:cs="Arial"/>
                <w:szCs w:val="20"/>
              </w:rPr>
            </w:pPr>
          </w:p>
        </w:tc>
      </w:tr>
      <w:tr w:rsidR="007C6FA0" w:rsidRPr="00930127" w14:paraId="6BF1B03D" w14:textId="77777777" w:rsidTr="00930127">
        <w:trPr>
          <w:trHeight w:val="198"/>
        </w:trPr>
        <w:tc>
          <w:tcPr>
            <w:tcW w:w="1640" w:type="dxa"/>
            <w:vMerge/>
            <w:tcBorders>
              <w:left w:val="single" w:sz="4" w:space="0" w:color="auto"/>
              <w:bottom w:val="nil"/>
              <w:right w:val="single" w:sz="8" w:space="0" w:color="auto"/>
            </w:tcBorders>
            <w:vAlign w:val="center"/>
          </w:tcPr>
          <w:p w14:paraId="1A56C678" w14:textId="77777777" w:rsidR="007C6FA0" w:rsidRPr="00930127" w:rsidRDefault="007C6FA0" w:rsidP="00930127">
            <w:pPr>
              <w:pStyle w:val="tabulkazmien"/>
              <w:rPr>
                <w:rFonts w:cs="Arial"/>
                <w:szCs w:val="20"/>
              </w:rPr>
            </w:pPr>
          </w:p>
        </w:tc>
        <w:tc>
          <w:tcPr>
            <w:tcW w:w="4120" w:type="dxa"/>
            <w:vMerge/>
            <w:tcBorders>
              <w:left w:val="nil"/>
              <w:bottom w:val="nil"/>
              <w:right w:val="single" w:sz="8" w:space="0" w:color="auto"/>
            </w:tcBorders>
            <w:vAlign w:val="center"/>
          </w:tcPr>
          <w:p w14:paraId="0E089A3A" w14:textId="77777777" w:rsidR="007C6FA0" w:rsidRPr="00930127" w:rsidRDefault="007C6FA0" w:rsidP="00930127">
            <w:pPr>
              <w:pStyle w:val="tabulkazmien"/>
              <w:rPr>
                <w:rFonts w:cs="Arial"/>
                <w:szCs w:val="20"/>
              </w:rPr>
            </w:pPr>
          </w:p>
        </w:tc>
        <w:tc>
          <w:tcPr>
            <w:tcW w:w="1580" w:type="dxa"/>
            <w:vMerge/>
            <w:tcBorders>
              <w:left w:val="nil"/>
              <w:bottom w:val="nil"/>
              <w:right w:val="single" w:sz="8" w:space="0" w:color="auto"/>
            </w:tcBorders>
            <w:vAlign w:val="center"/>
          </w:tcPr>
          <w:p w14:paraId="7B11521F" w14:textId="77777777" w:rsidR="007C6FA0" w:rsidRPr="00930127" w:rsidRDefault="007C6FA0" w:rsidP="00930127">
            <w:pPr>
              <w:pStyle w:val="tabulkazmien"/>
              <w:rPr>
                <w:rFonts w:cs="Arial"/>
                <w:szCs w:val="20"/>
              </w:rPr>
            </w:pPr>
          </w:p>
        </w:tc>
        <w:tc>
          <w:tcPr>
            <w:tcW w:w="1540" w:type="dxa"/>
            <w:vMerge/>
            <w:tcBorders>
              <w:left w:val="nil"/>
              <w:bottom w:val="nil"/>
              <w:right w:val="nil"/>
            </w:tcBorders>
            <w:vAlign w:val="center"/>
          </w:tcPr>
          <w:p w14:paraId="62887229"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27907553" w14:textId="77777777" w:rsidR="007C6FA0" w:rsidRPr="00930127" w:rsidRDefault="007C6FA0" w:rsidP="00930127">
            <w:pPr>
              <w:pStyle w:val="tabulkazmien"/>
              <w:rPr>
                <w:rFonts w:cs="Arial"/>
                <w:szCs w:val="20"/>
              </w:rPr>
            </w:pPr>
          </w:p>
        </w:tc>
      </w:tr>
      <w:tr w:rsidR="007C6FA0" w:rsidRPr="00930127" w14:paraId="6C07FB25" w14:textId="77777777" w:rsidTr="00930127">
        <w:trPr>
          <w:trHeight w:val="42"/>
        </w:trPr>
        <w:tc>
          <w:tcPr>
            <w:tcW w:w="1640" w:type="dxa"/>
            <w:tcBorders>
              <w:top w:val="nil"/>
              <w:left w:val="single" w:sz="4" w:space="0" w:color="auto"/>
              <w:bottom w:val="single" w:sz="8" w:space="0" w:color="auto"/>
              <w:right w:val="single" w:sz="8" w:space="0" w:color="auto"/>
            </w:tcBorders>
            <w:vAlign w:val="center"/>
          </w:tcPr>
          <w:p w14:paraId="3203121E" w14:textId="77777777" w:rsidR="007C6FA0" w:rsidRPr="00930127" w:rsidRDefault="007C6FA0" w:rsidP="00930127">
            <w:pPr>
              <w:pStyle w:val="tabulkazmien"/>
              <w:rPr>
                <w:rFonts w:cs="Arial"/>
                <w:szCs w:val="20"/>
              </w:rPr>
            </w:pPr>
          </w:p>
        </w:tc>
        <w:tc>
          <w:tcPr>
            <w:tcW w:w="4120" w:type="dxa"/>
            <w:tcBorders>
              <w:top w:val="nil"/>
              <w:left w:val="nil"/>
              <w:bottom w:val="single" w:sz="8" w:space="0" w:color="auto"/>
              <w:right w:val="single" w:sz="8" w:space="0" w:color="auto"/>
            </w:tcBorders>
            <w:vAlign w:val="center"/>
          </w:tcPr>
          <w:p w14:paraId="3ADAC96A" w14:textId="77777777" w:rsidR="007C6FA0" w:rsidRPr="00930127" w:rsidRDefault="007C6FA0" w:rsidP="00930127">
            <w:pPr>
              <w:pStyle w:val="tabulkazmien"/>
              <w:rPr>
                <w:rFonts w:cs="Arial"/>
                <w:szCs w:val="20"/>
              </w:rPr>
            </w:pPr>
          </w:p>
        </w:tc>
        <w:tc>
          <w:tcPr>
            <w:tcW w:w="1580" w:type="dxa"/>
            <w:tcBorders>
              <w:top w:val="nil"/>
              <w:left w:val="nil"/>
              <w:bottom w:val="single" w:sz="8" w:space="0" w:color="auto"/>
              <w:right w:val="single" w:sz="8" w:space="0" w:color="auto"/>
            </w:tcBorders>
            <w:vAlign w:val="center"/>
          </w:tcPr>
          <w:p w14:paraId="766DAA0B" w14:textId="77777777" w:rsidR="007C6FA0" w:rsidRPr="00930127" w:rsidRDefault="007C6FA0" w:rsidP="00930127">
            <w:pPr>
              <w:pStyle w:val="tabulkazmien"/>
              <w:rPr>
                <w:rFonts w:cs="Arial"/>
                <w:szCs w:val="20"/>
              </w:rPr>
            </w:pPr>
          </w:p>
        </w:tc>
        <w:tc>
          <w:tcPr>
            <w:tcW w:w="1540" w:type="dxa"/>
            <w:tcBorders>
              <w:top w:val="nil"/>
              <w:left w:val="nil"/>
              <w:bottom w:val="single" w:sz="8" w:space="0" w:color="auto"/>
              <w:right w:val="nil"/>
            </w:tcBorders>
            <w:vAlign w:val="center"/>
          </w:tcPr>
          <w:p w14:paraId="68214D39"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609C6CD4" w14:textId="77777777" w:rsidR="007C6FA0" w:rsidRPr="00930127" w:rsidRDefault="007C6FA0" w:rsidP="00930127">
            <w:pPr>
              <w:pStyle w:val="tabulkazmien"/>
              <w:rPr>
                <w:rFonts w:cs="Arial"/>
                <w:szCs w:val="20"/>
              </w:rPr>
            </w:pPr>
          </w:p>
        </w:tc>
      </w:tr>
      <w:tr w:rsidR="007C6FA0" w:rsidRPr="00930127" w14:paraId="10C0B193" w14:textId="77777777" w:rsidTr="00930127">
        <w:trPr>
          <w:trHeight w:val="194"/>
        </w:trPr>
        <w:tc>
          <w:tcPr>
            <w:tcW w:w="1640" w:type="dxa"/>
            <w:vMerge w:val="restart"/>
            <w:tcBorders>
              <w:top w:val="nil"/>
              <w:left w:val="single" w:sz="4" w:space="0" w:color="auto"/>
              <w:right w:val="single" w:sz="8" w:space="0" w:color="auto"/>
            </w:tcBorders>
            <w:vAlign w:val="center"/>
          </w:tcPr>
          <w:p w14:paraId="093ABD7F" w14:textId="77777777" w:rsidR="007C6FA0" w:rsidRPr="00930127" w:rsidRDefault="007C6FA0" w:rsidP="00930127">
            <w:pPr>
              <w:pStyle w:val="tabulkazmien"/>
              <w:rPr>
                <w:rFonts w:cs="Arial"/>
                <w:szCs w:val="20"/>
              </w:rPr>
            </w:pPr>
            <w:r w:rsidRPr="00930127">
              <w:rPr>
                <w:rFonts w:cs="Arial"/>
                <w:szCs w:val="20"/>
              </w:rPr>
              <w:t>08. 07. 2009</w:t>
            </w:r>
          </w:p>
        </w:tc>
        <w:tc>
          <w:tcPr>
            <w:tcW w:w="4120" w:type="dxa"/>
            <w:vMerge w:val="restart"/>
            <w:tcBorders>
              <w:top w:val="nil"/>
              <w:left w:val="nil"/>
              <w:right w:val="single" w:sz="8" w:space="0" w:color="auto"/>
            </w:tcBorders>
            <w:vAlign w:val="center"/>
          </w:tcPr>
          <w:p w14:paraId="2D8458C6" w14:textId="77777777" w:rsidR="007C6FA0" w:rsidRPr="00930127" w:rsidRDefault="007C6FA0" w:rsidP="00930127">
            <w:pPr>
              <w:pStyle w:val="tabulkazmien"/>
              <w:rPr>
                <w:rFonts w:cs="Arial"/>
                <w:szCs w:val="20"/>
              </w:rPr>
            </w:pPr>
            <w:r w:rsidRPr="00930127">
              <w:rPr>
                <w:rFonts w:cs="Arial"/>
                <w:szCs w:val="20"/>
              </w:rPr>
              <w:t>učebný plán /zmena hodinových dotácií v rámci disponibilných voliteľných hodín a vyradenie predmetu Spoločenská výchova a Tvorivé písanie /učebné osnovy /doplnený 2.r./</w:t>
            </w:r>
          </w:p>
        </w:tc>
        <w:tc>
          <w:tcPr>
            <w:tcW w:w="1580" w:type="dxa"/>
            <w:vMerge w:val="restart"/>
            <w:tcBorders>
              <w:top w:val="nil"/>
              <w:left w:val="nil"/>
              <w:right w:val="single" w:sz="8" w:space="0" w:color="auto"/>
            </w:tcBorders>
            <w:vAlign w:val="center"/>
          </w:tcPr>
          <w:p w14:paraId="494E8124" w14:textId="77777777" w:rsidR="007C6FA0" w:rsidRPr="00930127" w:rsidRDefault="007C6FA0" w:rsidP="00930127">
            <w:pPr>
              <w:pStyle w:val="tabulkazmien"/>
              <w:rPr>
                <w:rFonts w:cs="Arial"/>
                <w:szCs w:val="20"/>
              </w:rPr>
            </w:pPr>
            <w:r w:rsidRPr="00930127">
              <w:rPr>
                <w:rFonts w:cs="Arial"/>
                <w:szCs w:val="20"/>
              </w:rPr>
              <w:t>03. 07. 2009</w:t>
            </w:r>
          </w:p>
        </w:tc>
        <w:tc>
          <w:tcPr>
            <w:tcW w:w="1540" w:type="dxa"/>
            <w:vMerge w:val="restart"/>
            <w:tcBorders>
              <w:top w:val="nil"/>
              <w:left w:val="nil"/>
              <w:right w:val="nil"/>
            </w:tcBorders>
            <w:vAlign w:val="center"/>
          </w:tcPr>
          <w:p w14:paraId="63BD1A6B" w14:textId="77777777" w:rsidR="007C6FA0" w:rsidRPr="00930127" w:rsidRDefault="007C6FA0" w:rsidP="00930127">
            <w:pPr>
              <w:pStyle w:val="tabulkazmien"/>
              <w:rPr>
                <w:rFonts w:cs="Arial"/>
                <w:szCs w:val="20"/>
              </w:rPr>
            </w:pPr>
            <w:r w:rsidRPr="00930127">
              <w:rPr>
                <w:rFonts w:cs="Arial"/>
                <w:szCs w:val="20"/>
              </w:rPr>
              <w:t>10. 10. 2009</w:t>
            </w:r>
          </w:p>
        </w:tc>
        <w:tc>
          <w:tcPr>
            <w:tcW w:w="30" w:type="dxa"/>
            <w:tcBorders>
              <w:top w:val="nil"/>
              <w:left w:val="nil"/>
              <w:bottom w:val="nil"/>
              <w:right w:val="single" w:sz="4" w:space="0" w:color="auto"/>
            </w:tcBorders>
            <w:vAlign w:val="bottom"/>
          </w:tcPr>
          <w:p w14:paraId="68AB5AA1" w14:textId="77777777" w:rsidR="007C6FA0" w:rsidRPr="00930127" w:rsidRDefault="007C6FA0" w:rsidP="00930127">
            <w:pPr>
              <w:pStyle w:val="tabulkazmien"/>
              <w:rPr>
                <w:rFonts w:cs="Arial"/>
                <w:szCs w:val="20"/>
              </w:rPr>
            </w:pPr>
          </w:p>
        </w:tc>
      </w:tr>
      <w:tr w:rsidR="007C6FA0" w:rsidRPr="00930127" w14:paraId="79F8A742" w14:textId="77777777" w:rsidTr="00930127">
        <w:trPr>
          <w:trHeight w:val="206"/>
        </w:trPr>
        <w:tc>
          <w:tcPr>
            <w:tcW w:w="1640" w:type="dxa"/>
            <w:vMerge/>
            <w:tcBorders>
              <w:left w:val="single" w:sz="4" w:space="0" w:color="auto"/>
              <w:right w:val="single" w:sz="8" w:space="0" w:color="auto"/>
            </w:tcBorders>
            <w:vAlign w:val="center"/>
          </w:tcPr>
          <w:p w14:paraId="4B691B22" w14:textId="77777777" w:rsidR="007C6FA0" w:rsidRPr="00930127" w:rsidRDefault="007C6FA0" w:rsidP="00930127">
            <w:pPr>
              <w:pStyle w:val="tabulkazmien"/>
              <w:rPr>
                <w:rFonts w:cs="Arial"/>
                <w:szCs w:val="20"/>
              </w:rPr>
            </w:pPr>
          </w:p>
        </w:tc>
        <w:tc>
          <w:tcPr>
            <w:tcW w:w="4120" w:type="dxa"/>
            <w:vMerge/>
            <w:tcBorders>
              <w:left w:val="nil"/>
              <w:right w:val="single" w:sz="8" w:space="0" w:color="auto"/>
            </w:tcBorders>
            <w:vAlign w:val="center"/>
          </w:tcPr>
          <w:p w14:paraId="1A42D32D" w14:textId="77777777" w:rsidR="007C6FA0" w:rsidRPr="00930127" w:rsidRDefault="007C6FA0" w:rsidP="00930127">
            <w:pPr>
              <w:pStyle w:val="tabulkazmien"/>
              <w:rPr>
                <w:rFonts w:cs="Arial"/>
                <w:szCs w:val="20"/>
              </w:rPr>
            </w:pPr>
          </w:p>
        </w:tc>
        <w:tc>
          <w:tcPr>
            <w:tcW w:w="1580" w:type="dxa"/>
            <w:vMerge/>
            <w:tcBorders>
              <w:left w:val="nil"/>
              <w:right w:val="single" w:sz="8" w:space="0" w:color="auto"/>
            </w:tcBorders>
            <w:vAlign w:val="center"/>
          </w:tcPr>
          <w:p w14:paraId="10AC2770" w14:textId="77777777" w:rsidR="007C6FA0" w:rsidRPr="00930127" w:rsidRDefault="007C6FA0" w:rsidP="00930127">
            <w:pPr>
              <w:pStyle w:val="tabulkazmien"/>
              <w:rPr>
                <w:rFonts w:cs="Arial"/>
                <w:szCs w:val="20"/>
              </w:rPr>
            </w:pPr>
          </w:p>
        </w:tc>
        <w:tc>
          <w:tcPr>
            <w:tcW w:w="1540" w:type="dxa"/>
            <w:vMerge/>
            <w:tcBorders>
              <w:left w:val="nil"/>
              <w:right w:val="nil"/>
            </w:tcBorders>
            <w:vAlign w:val="center"/>
          </w:tcPr>
          <w:p w14:paraId="3771AF1B"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1F577A39" w14:textId="77777777" w:rsidR="007C6FA0" w:rsidRPr="00930127" w:rsidRDefault="007C6FA0" w:rsidP="00930127">
            <w:pPr>
              <w:pStyle w:val="tabulkazmien"/>
              <w:rPr>
                <w:rFonts w:cs="Arial"/>
                <w:szCs w:val="20"/>
              </w:rPr>
            </w:pPr>
          </w:p>
        </w:tc>
      </w:tr>
      <w:tr w:rsidR="007C6FA0" w:rsidRPr="00930127" w14:paraId="7BA45C47" w14:textId="77777777" w:rsidTr="00930127">
        <w:trPr>
          <w:trHeight w:val="206"/>
        </w:trPr>
        <w:tc>
          <w:tcPr>
            <w:tcW w:w="1640" w:type="dxa"/>
            <w:vMerge/>
            <w:tcBorders>
              <w:left w:val="single" w:sz="4" w:space="0" w:color="auto"/>
              <w:right w:val="single" w:sz="8" w:space="0" w:color="auto"/>
            </w:tcBorders>
            <w:vAlign w:val="center"/>
          </w:tcPr>
          <w:p w14:paraId="533584EA" w14:textId="77777777" w:rsidR="007C6FA0" w:rsidRPr="00930127" w:rsidRDefault="007C6FA0" w:rsidP="00930127">
            <w:pPr>
              <w:pStyle w:val="tabulkazmien"/>
              <w:rPr>
                <w:rFonts w:cs="Arial"/>
                <w:szCs w:val="20"/>
              </w:rPr>
            </w:pPr>
          </w:p>
        </w:tc>
        <w:tc>
          <w:tcPr>
            <w:tcW w:w="4120" w:type="dxa"/>
            <w:vMerge/>
            <w:tcBorders>
              <w:left w:val="nil"/>
              <w:right w:val="single" w:sz="8" w:space="0" w:color="auto"/>
            </w:tcBorders>
            <w:vAlign w:val="center"/>
          </w:tcPr>
          <w:p w14:paraId="4738DB1A" w14:textId="77777777" w:rsidR="007C6FA0" w:rsidRPr="00930127" w:rsidRDefault="007C6FA0" w:rsidP="00930127">
            <w:pPr>
              <w:pStyle w:val="tabulkazmien"/>
              <w:rPr>
                <w:rFonts w:cs="Arial"/>
                <w:szCs w:val="20"/>
              </w:rPr>
            </w:pPr>
          </w:p>
        </w:tc>
        <w:tc>
          <w:tcPr>
            <w:tcW w:w="1580" w:type="dxa"/>
            <w:vMerge/>
            <w:tcBorders>
              <w:left w:val="nil"/>
              <w:right w:val="single" w:sz="8" w:space="0" w:color="auto"/>
            </w:tcBorders>
            <w:vAlign w:val="center"/>
          </w:tcPr>
          <w:p w14:paraId="6B3A42F8" w14:textId="77777777" w:rsidR="007C6FA0" w:rsidRPr="00930127" w:rsidRDefault="007C6FA0" w:rsidP="00930127">
            <w:pPr>
              <w:pStyle w:val="tabulkazmien"/>
              <w:rPr>
                <w:rFonts w:cs="Arial"/>
                <w:szCs w:val="20"/>
              </w:rPr>
            </w:pPr>
          </w:p>
        </w:tc>
        <w:tc>
          <w:tcPr>
            <w:tcW w:w="1540" w:type="dxa"/>
            <w:vMerge/>
            <w:tcBorders>
              <w:left w:val="nil"/>
              <w:right w:val="nil"/>
            </w:tcBorders>
            <w:vAlign w:val="center"/>
          </w:tcPr>
          <w:p w14:paraId="35280BB8"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5C5673C6" w14:textId="77777777" w:rsidR="007C6FA0" w:rsidRPr="00930127" w:rsidRDefault="007C6FA0" w:rsidP="00930127">
            <w:pPr>
              <w:pStyle w:val="tabulkazmien"/>
              <w:rPr>
                <w:rFonts w:cs="Arial"/>
                <w:szCs w:val="20"/>
              </w:rPr>
            </w:pPr>
          </w:p>
        </w:tc>
      </w:tr>
      <w:tr w:rsidR="007C6FA0" w:rsidRPr="00930127" w14:paraId="2D03EB3E" w14:textId="77777777" w:rsidTr="00930127">
        <w:trPr>
          <w:trHeight w:val="210"/>
        </w:trPr>
        <w:tc>
          <w:tcPr>
            <w:tcW w:w="1640" w:type="dxa"/>
            <w:vMerge/>
            <w:tcBorders>
              <w:left w:val="single" w:sz="4" w:space="0" w:color="auto"/>
              <w:bottom w:val="single" w:sz="8" w:space="0" w:color="auto"/>
              <w:right w:val="single" w:sz="8" w:space="0" w:color="auto"/>
            </w:tcBorders>
            <w:vAlign w:val="center"/>
          </w:tcPr>
          <w:p w14:paraId="6B74F877" w14:textId="77777777" w:rsidR="007C6FA0" w:rsidRPr="00930127" w:rsidRDefault="007C6FA0" w:rsidP="00930127">
            <w:pPr>
              <w:pStyle w:val="tabulkazmien"/>
              <w:rPr>
                <w:rFonts w:cs="Arial"/>
                <w:szCs w:val="20"/>
              </w:rPr>
            </w:pPr>
          </w:p>
        </w:tc>
        <w:tc>
          <w:tcPr>
            <w:tcW w:w="4120" w:type="dxa"/>
            <w:vMerge/>
            <w:tcBorders>
              <w:left w:val="nil"/>
              <w:bottom w:val="single" w:sz="8" w:space="0" w:color="auto"/>
              <w:right w:val="single" w:sz="8" w:space="0" w:color="auto"/>
            </w:tcBorders>
            <w:vAlign w:val="center"/>
          </w:tcPr>
          <w:p w14:paraId="016CE3FF" w14:textId="77777777" w:rsidR="007C6FA0" w:rsidRPr="00930127" w:rsidRDefault="007C6FA0" w:rsidP="00930127">
            <w:pPr>
              <w:pStyle w:val="tabulkazmien"/>
              <w:rPr>
                <w:rFonts w:cs="Arial"/>
                <w:szCs w:val="20"/>
              </w:rPr>
            </w:pPr>
          </w:p>
        </w:tc>
        <w:tc>
          <w:tcPr>
            <w:tcW w:w="1580" w:type="dxa"/>
            <w:vMerge/>
            <w:tcBorders>
              <w:left w:val="nil"/>
              <w:bottom w:val="single" w:sz="8" w:space="0" w:color="auto"/>
              <w:right w:val="single" w:sz="8" w:space="0" w:color="auto"/>
            </w:tcBorders>
            <w:vAlign w:val="center"/>
          </w:tcPr>
          <w:p w14:paraId="49735D5E" w14:textId="77777777" w:rsidR="007C6FA0" w:rsidRPr="00930127" w:rsidRDefault="007C6FA0" w:rsidP="00930127">
            <w:pPr>
              <w:pStyle w:val="tabulkazmien"/>
              <w:rPr>
                <w:rFonts w:cs="Arial"/>
                <w:szCs w:val="20"/>
              </w:rPr>
            </w:pPr>
          </w:p>
        </w:tc>
        <w:tc>
          <w:tcPr>
            <w:tcW w:w="1540" w:type="dxa"/>
            <w:vMerge/>
            <w:tcBorders>
              <w:left w:val="nil"/>
              <w:bottom w:val="single" w:sz="8" w:space="0" w:color="auto"/>
              <w:right w:val="nil"/>
            </w:tcBorders>
            <w:vAlign w:val="center"/>
          </w:tcPr>
          <w:p w14:paraId="69D1ADAC"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2C009293" w14:textId="77777777" w:rsidR="007C6FA0" w:rsidRPr="00930127" w:rsidRDefault="007C6FA0" w:rsidP="00930127">
            <w:pPr>
              <w:pStyle w:val="tabulkazmien"/>
              <w:rPr>
                <w:rFonts w:cs="Arial"/>
                <w:szCs w:val="20"/>
              </w:rPr>
            </w:pPr>
          </w:p>
        </w:tc>
      </w:tr>
      <w:tr w:rsidR="007C6FA0" w:rsidRPr="00930127" w14:paraId="5F8D614C" w14:textId="77777777" w:rsidTr="00930127">
        <w:trPr>
          <w:trHeight w:val="195"/>
        </w:trPr>
        <w:tc>
          <w:tcPr>
            <w:tcW w:w="1640" w:type="dxa"/>
            <w:vMerge w:val="restart"/>
            <w:tcBorders>
              <w:top w:val="nil"/>
              <w:left w:val="single" w:sz="4" w:space="0" w:color="auto"/>
              <w:right w:val="single" w:sz="8" w:space="0" w:color="auto"/>
            </w:tcBorders>
            <w:vAlign w:val="center"/>
          </w:tcPr>
          <w:p w14:paraId="0A647B33" w14:textId="77777777" w:rsidR="007C6FA0" w:rsidRPr="00930127" w:rsidRDefault="007C6FA0" w:rsidP="00930127">
            <w:pPr>
              <w:pStyle w:val="tabulkazmien"/>
              <w:rPr>
                <w:rFonts w:cs="Arial"/>
                <w:szCs w:val="20"/>
              </w:rPr>
            </w:pPr>
            <w:r w:rsidRPr="00930127">
              <w:rPr>
                <w:rFonts w:cs="Arial"/>
                <w:szCs w:val="20"/>
              </w:rPr>
              <w:t>10. 07. 2010</w:t>
            </w:r>
          </w:p>
        </w:tc>
        <w:tc>
          <w:tcPr>
            <w:tcW w:w="4120" w:type="dxa"/>
            <w:vMerge w:val="restart"/>
            <w:tcBorders>
              <w:top w:val="nil"/>
              <w:left w:val="nil"/>
              <w:right w:val="single" w:sz="8" w:space="0" w:color="auto"/>
            </w:tcBorders>
            <w:vAlign w:val="center"/>
          </w:tcPr>
          <w:p w14:paraId="4BD7068E" w14:textId="77777777" w:rsidR="007C6FA0" w:rsidRPr="00930127" w:rsidRDefault="007C6FA0" w:rsidP="00930127">
            <w:pPr>
              <w:pStyle w:val="tabulkazmien"/>
              <w:rPr>
                <w:rFonts w:cs="Arial"/>
                <w:szCs w:val="20"/>
              </w:rPr>
            </w:pPr>
            <w:r w:rsidRPr="00930127">
              <w:rPr>
                <w:rFonts w:cs="Arial"/>
                <w:szCs w:val="20"/>
              </w:rPr>
              <w:t>charakteristika pedagog. zboru /aktualizované zoznamy učiteľov/,  učebný plán /zmena hodinových dotácií v rámci voliteľných hodín / učebné osnovy /doplnený 3.r./</w:t>
            </w:r>
          </w:p>
        </w:tc>
        <w:tc>
          <w:tcPr>
            <w:tcW w:w="1580" w:type="dxa"/>
            <w:vMerge w:val="restart"/>
            <w:tcBorders>
              <w:top w:val="nil"/>
              <w:left w:val="nil"/>
              <w:right w:val="single" w:sz="8" w:space="0" w:color="auto"/>
            </w:tcBorders>
            <w:vAlign w:val="center"/>
          </w:tcPr>
          <w:p w14:paraId="132343D0" w14:textId="77777777" w:rsidR="007C6FA0" w:rsidRPr="00930127" w:rsidRDefault="007C6FA0" w:rsidP="00930127">
            <w:pPr>
              <w:pStyle w:val="tabulkazmien"/>
              <w:rPr>
                <w:rFonts w:cs="Arial"/>
                <w:szCs w:val="20"/>
              </w:rPr>
            </w:pPr>
            <w:r w:rsidRPr="00930127">
              <w:rPr>
                <w:rFonts w:cs="Arial"/>
                <w:szCs w:val="20"/>
              </w:rPr>
              <w:t>04. 07. 2010</w:t>
            </w:r>
          </w:p>
        </w:tc>
        <w:tc>
          <w:tcPr>
            <w:tcW w:w="1540" w:type="dxa"/>
            <w:vMerge w:val="restart"/>
            <w:tcBorders>
              <w:top w:val="nil"/>
              <w:left w:val="nil"/>
              <w:right w:val="nil"/>
            </w:tcBorders>
            <w:vAlign w:val="center"/>
          </w:tcPr>
          <w:p w14:paraId="4AED4E51" w14:textId="77777777" w:rsidR="007C6FA0" w:rsidRPr="00930127" w:rsidRDefault="007C6FA0" w:rsidP="00930127">
            <w:pPr>
              <w:pStyle w:val="tabulkazmien"/>
              <w:rPr>
                <w:rFonts w:cs="Arial"/>
                <w:szCs w:val="20"/>
              </w:rPr>
            </w:pPr>
            <w:r w:rsidRPr="00930127">
              <w:rPr>
                <w:rFonts w:cs="Arial"/>
                <w:szCs w:val="20"/>
              </w:rPr>
              <w:t>05. 10. 2010</w:t>
            </w:r>
          </w:p>
        </w:tc>
        <w:tc>
          <w:tcPr>
            <w:tcW w:w="30" w:type="dxa"/>
            <w:tcBorders>
              <w:top w:val="nil"/>
              <w:left w:val="nil"/>
              <w:bottom w:val="nil"/>
              <w:right w:val="single" w:sz="4" w:space="0" w:color="auto"/>
            </w:tcBorders>
            <w:vAlign w:val="bottom"/>
          </w:tcPr>
          <w:p w14:paraId="0CE24568" w14:textId="77777777" w:rsidR="007C6FA0" w:rsidRPr="00930127" w:rsidRDefault="007C6FA0" w:rsidP="00930127">
            <w:pPr>
              <w:pStyle w:val="tabulkazmien"/>
              <w:rPr>
                <w:rFonts w:cs="Arial"/>
                <w:szCs w:val="20"/>
              </w:rPr>
            </w:pPr>
          </w:p>
        </w:tc>
      </w:tr>
      <w:tr w:rsidR="007C6FA0" w:rsidRPr="00930127" w14:paraId="07DF0737" w14:textId="77777777" w:rsidTr="00930127">
        <w:trPr>
          <w:trHeight w:val="206"/>
        </w:trPr>
        <w:tc>
          <w:tcPr>
            <w:tcW w:w="1640" w:type="dxa"/>
            <w:vMerge/>
            <w:tcBorders>
              <w:left w:val="single" w:sz="4" w:space="0" w:color="auto"/>
              <w:right w:val="single" w:sz="8" w:space="0" w:color="auto"/>
            </w:tcBorders>
            <w:vAlign w:val="center"/>
          </w:tcPr>
          <w:p w14:paraId="4DDA9B7E" w14:textId="77777777" w:rsidR="007C6FA0" w:rsidRPr="00930127" w:rsidRDefault="007C6FA0" w:rsidP="00930127">
            <w:pPr>
              <w:pStyle w:val="tabulkazmien"/>
              <w:rPr>
                <w:rFonts w:cs="Arial"/>
                <w:szCs w:val="20"/>
              </w:rPr>
            </w:pPr>
          </w:p>
        </w:tc>
        <w:tc>
          <w:tcPr>
            <w:tcW w:w="4120" w:type="dxa"/>
            <w:vMerge/>
            <w:tcBorders>
              <w:left w:val="nil"/>
              <w:right w:val="single" w:sz="8" w:space="0" w:color="auto"/>
            </w:tcBorders>
            <w:vAlign w:val="center"/>
          </w:tcPr>
          <w:p w14:paraId="568C066A" w14:textId="77777777" w:rsidR="007C6FA0" w:rsidRPr="00930127" w:rsidRDefault="007C6FA0" w:rsidP="00930127">
            <w:pPr>
              <w:pStyle w:val="tabulkazmien"/>
              <w:rPr>
                <w:rFonts w:cs="Arial"/>
                <w:szCs w:val="20"/>
              </w:rPr>
            </w:pPr>
          </w:p>
        </w:tc>
        <w:tc>
          <w:tcPr>
            <w:tcW w:w="1580" w:type="dxa"/>
            <w:vMerge/>
            <w:tcBorders>
              <w:left w:val="nil"/>
              <w:right w:val="single" w:sz="8" w:space="0" w:color="auto"/>
            </w:tcBorders>
            <w:vAlign w:val="center"/>
          </w:tcPr>
          <w:p w14:paraId="54DF01F3" w14:textId="77777777" w:rsidR="007C6FA0" w:rsidRPr="00930127" w:rsidRDefault="007C6FA0" w:rsidP="00930127">
            <w:pPr>
              <w:pStyle w:val="tabulkazmien"/>
              <w:rPr>
                <w:rFonts w:cs="Arial"/>
                <w:szCs w:val="20"/>
              </w:rPr>
            </w:pPr>
          </w:p>
        </w:tc>
        <w:tc>
          <w:tcPr>
            <w:tcW w:w="1540" w:type="dxa"/>
            <w:vMerge/>
            <w:tcBorders>
              <w:left w:val="nil"/>
              <w:right w:val="nil"/>
            </w:tcBorders>
            <w:vAlign w:val="center"/>
          </w:tcPr>
          <w:p w14:paraId="0A5AA145"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51E98D50" w14:textId="77777777" w:rsidR="007C6FA0" w:rsidRPr="00930127" w:rsidRDefault="007C6FA0" w:rsidP="00930127">
            <w:pPr>
              <w:pStyle w:val="tabulkazmien"/>
              <w:rPr>
                <w:rFonts w:cs="Arial"/>
                <w:szCs w:val="20"/>
              </w:rPr>
            </w:pPr>
          </w:p>
        </w:tc>
      </w:tr>
      <w:tr w:rsidR="007C6FA0" w:rsidRPr="00930127" w14:paraId="3F2333E3" w14:textId="77777777" w:rsidTr="00930127">
        <w:trPr>
          <w:trHeight w:val="119"/>
        </w:trPr>
        <w:tc>
          <w:tcPr>
            <w:tcW w:w="1640" w:type="dxa"/>
            <w:vMerge/>
            <w:tcBorders>
              <w:left w:val="single" w:sz="4" w:space="0" w:color="auto"/>
              <w:right w:val="single" w:sz="8" w:space="0" w:color="auto"/>
            </w:tcBorders>
            <w:vAlign w:val="center"/>
          </w:tcPr>
          <w:p w14:paraId="12247198" w14:textId="77777777" w:rsidR="007C6FA0" w:rsidRPr="00930127" w:rsidRDefault="007C6FA0" w:rsidP="00930127">
            <w:pPr>
              <w:pStyle w:val="tabulkazmien"/>
              <w:rPr>
                <w:rFonts w:cs="Arial"/>
                <w:szCs w:val="20"/>
              </w:rPr>
            </w:pPr>
          </w:p>
        </w:tc>
        <w:tc>
          <w:tcPr>
            <w:tcW w:w="4120" w:type="dxa"/>
            <w:vMerge/>
            <w:tcBorders>
              <w:left w:val="nil"/>
              <w:right w:val="single" w:sz="8" w:space="0" w:color="auto"/>
            </w:tcBorders>
            <w:vAlign w:val="center"/>
          </w:tcPr>
          <w:p w14:paraId="1B2698EE" w14:textId="77777777" w:rsidR="007C6FA0" w:rsidRPr="00930127" w:rsidRDefault="007C6FA0" w:rsidP="00930127">
            <w:pPr>
              <w:pStyle w:val="tabulkazmien"/>
              <w:rPr>
                <w:rFonts w:cs="Arial"/>
                <w:szCs w:val="20"/>
              </w:rPr>
            </w:pPr>
          </w:p>
        </w:tc>
        <w:tc>
          <w:tcPr>
            <w:tcW w:w="1580" w:type="dxa"/>
            <w:vMerge/>
            <w:tcBorders>
              <w:left w:val="nil"/>
              <w:right w:val="single" w:sz="8" w:space="0" w:color="auto"/>
            </w:tcBorders>
            <w:vAlign w:val="center"/>
          </w:tcPr>
          <w:p w14:paraId="32C5AB98" w14:textId="77777777" w:rsidR="007C6FA0" w:rsidRPr="00930127" w:rsidRDefault="007C6FA0" w:rsidP="00930127">
            <w:pPr>
              <w:pStyle w:val="tabulkazmien"/>
              <w:rPr>
                <w:rFonts w:cs="Arial"/>
                <w:szCs w:val="20"/>
              </w:rPr>
            </w:pPr>
          </w:p>
        </w:tc>
        <w:tc>
          <w:tcPr>
            <w:tcW w:w="1540" w:type="dxa"/>
            <w:vMerge/>
            <w:tcBorders>
              <w:left w:val="nil"/>
              <w:right w:val="nil"/>
            </w:tcBorders>
            <w:vAlign w:val="center"/>
          </w:tcPr>
          <w:p w14:paraId="6454A47B"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1E3700B7" w14:textId="77777777" w:rsidR="007C6FA0" w:rsidRPr="00930127" w:rsidRDefault="007C6FA0" w:rsidP="00930127">
            <w:pPr>
              <w:pStyle w:val="tabulkazmien"/>
              <w:rPr>
                <w:rFonts w:cs="Arial"/>
                <w:szCs w:val="20"/>
              </w:rPr>
            </w:pPr>
          </w:p>
        </w:tc>
      </w:tr>
      <w:tr w:rsidR="007C6FA0" w:rsidRPr="00930127" w14:paraId="1A10E042" w14:textId="77777777" w:rsidTr="00930127">
        <w:trPr>
          <w:trHeight w:val="90"/>
        </w:trPr>
        <w:tc>
          <w:tcPr>
            <w:tcW w:w="1640" w:type="dxa"/>
            <w:vMerge/>
            <w:tcBorders>
              <w:left w:val="single" w:sz="4" w:space="0" w:color="auto"/>
              <w:right w:val="single" w:sz="8" w:space="0" w:color="auto"/>
            </w:tcBorders>
            <w:vAlign w:val="center"/>
          </w:tcPr>
          <w:p w14:paraId="448A6946" w14:textId="77777777" w:rsidR="007C6FA0" w:rsidRPr="00930127" w:rsidRDefault="007C6FA0" w:rsidP="00930127">
            <w:pPr>
              <w:pStyle w:val="tabulkazmien"/>
              <w:rPr>
                <w:rFonts w:cs="Arial"/>
                <w:szCs w:val="20"/>
              </w:rPr>
            </w:pPr>
          </w:p>
        </w:tc>
        <w:tc>
          <w:tcPr>
            <w:tcW w:w="4120" w:type="dxa"/>
            <w:vMerge/>
            <w:tcBorders>
              <w:left w:val="nil"/>
              <w:right w:val="single" w:sz="8" w:space="0" w:color="auto"/>
            </w:tcBorders>
            <w:vAlign w:val="center"/>
          </w:tcPr>
          <w:p w14:paraId="0CF58C28" w14:textId="77777777" w:rsidR="007C6FA0" w:rsidRPr="00930127" w:rsidRDefault="007C6FA0" w:rsidP="00930127">
            <w:pPr>
              <w:pStyle w:val="tabulkazmien"/>
              <w:rPr>
                <w:rFonts w:cs="Arial"/>
                <w:szCs w:val="20"/>
              </w:rPr>
            </w:pPr>
          </w:p>
        </w:tc>
        <w:tc>
          <w:tcPr>
            <w:tcW w:w="1580" w:type="dxa"/>
            <w:vMerge/>
            <w:tcBorders>
              <w:left w:val="nil"/>
              <w:right w:val="single" w:sz="8" w:space="0" w:color="auto"/>
            </w:tcBorders>
            <w:vAlign w:val="center"/>
          </w:tcPr>
          <w:p w14:paraId="430E9952" w14:textId="77777777" w:rsidR="007C6FA0" w:rsidRPr="00930127" w:rsidRDefault="007C6FA0" w:rsidP="00930127">
            <w:pPr>
              <w:pStyle w:val="tabulkazmien"/>
              <w:rPr>
                <w:rFonts w:cs="Arial"/>
                <w:szCs w:val="20"/>
              </w:rPr>
            </w:pPr>
          </w:p>
        </w:tc>
        <w:tc>
          <w:tcPr>
            <w:tcW w:w="1540" w:type="dxa"/>
            <w:vMerge/>
            <w:tcBorders>
              <w:left w:val="nil"/>
              <w:right w:val="nil"/>
            </w:tcBorders>
            <w:vAlign w:val="center"/>
          </w:tcPr>
          <w:p w14:paraId="221CC0DF"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441FFBEF" w14:textId="77777777" w:rsidR="007C6FA0" w:rsidRPr="00930127" w:rsidRDefault="007C6FA0" w:rsidP="00930127">
            <w:pPr>
              <w:pStyle w:val="tabulkazmien"/>
              <w:rPr>
                <w:rFonts w:cs="Arial"/>
                <w:szCs w:val="20"/>
              </w:rPr>
            </w:pPr>
          </w:p>
        </w:tc>
      </w:tr>
      <w:tr w:rsidR="007C6FA0" w:rsidRPr="00930127" w14:paraId="44C67770" w14:textId="77777777" w:rsidTr="00930127">
        <w:trPr>
          <w:trHeight w:val="208"/>
        </w:trPr>
        <w:tc>
          <w:tcPr>
            <w:tcW w:w="1640" w:type="dxa"/>
            <w:vMerge/>
            <w:tcBorders>
              <w:left w:val="single" w:sz="4" w:space="0" w:color="auto"/>
              <w:bottom w:val="single" w:sz="8" w:space="0" w:color="auto"/>
              <w:right w:val="single" w:sz="8" w:space="0" w:color="auto"/>
            </w:tcBorders>
            <w:vAlign w:val="center"/>
          </w:tcPr>
          <w:p w14:paraId="1478150D" w14:textId="77777777" w:rsidR="007C6FA0" w:rsidRPr="00930127" w:rsidRDefault="007C6FA0" w:rsidP="00930127">
            <w:pPr>
              <w:pStyle w:val="tabulkazmien"/>
              <w:rPr>
                <w:rFonts w:cs="Arial"/>
                <w:szCs w:val="20"/>
              </w:rPr>
            </w:pPr>
          </w:p>
        </w:tc>
        <w:tc>
          <w:tcPr>
            <w:tcW w:w="4120" w:type="dxa"/>
            <w:vMerge/>
            <w:tcBorders>
              <w:left w:val="nil"/>
              <w:bottom w:val="single" w:sz="8" w:space="0" w:color="auto"/>
              <w:right w:val="single" w:sz="8" w:space="0" w:color="auto"/>
            </w:tcBorders>
            <w:vAlign w:val="center"/>
          </w:tcPr>
          <w:p w14:paraId="5DCC5BBA" w14:textId="77777777" w:rsidR="007C6FA0" w:rsidRPr="00930127" w:rsidRDefault="007C6FA0" w:rsidP="00930127">
            <w:pPr>
              <w:pStyle w:val="tabulkazmien"/>
              <w:rPr>
                <w:rFonts w:cs="Arial"/>
                <w:szCs w:val="20"/>
              </w:rPr>
            </w:pPr>
          </w:p>
        </w:tc>
        <w:tc>
          <w:tcPr>
            <w:tcW w:w="1580" w:type="dxa"/>
            <w:vMerge/>
            <w:tcBorders>
              <w:left w:val="nil"/>
              <w:bottom w:val="single" w:sz="8" w:space="0" w:color="auto"/>
              <w:right w:val="single" w:sz="8" w:space="0" w:color="auto"/>
            </w:tcBorders>
            <w:vAlign w:val="center"/>
          </w:tcPr>
          <w:p w14:paraId="03E7DDC5" w14:textId="77777777" w:rsidR="007C6FA0" w:rsidRPr="00930127" w:rsidRDefault="007C6FA0" w:rsidP="00930127">
            <w:pPr>
              <w:pStyle w:val="tabulkazmien"/>
              <w:rPr>
                <w:rFonts w:cs="Arial"/>
                <w:szCs w:val="20"/>
              </w:rPr>
            </w:pPr>
          </w:p>
        </w:tc>
        <w:tc>
          <w:tcPr>
            <w:tcW w:w="1540" w:type="dxa"/>
            <w:vMerge/>
            <w:tcBorders>
              <w:left w:val="nil"/>
              <w:bottom w:val="single" w:sz="8" w:space="0" w:color="auto"/>
              <w:right w:val="nil"/>
            </w:tcBorders>
            <w:vAlign w:val="center"/>
          </w:tcPr>
          <w:p w14:paraId="713370F5"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5D814F27" w14:textId="77777777" w:rsidR="007C6FA0" w:rsidRPr="00930127" w:rsidRDefault="007C6FA0" w:rsidP="00930127">
            <w:pPr>
              <w:pStyle w:val="tabulkazmien"/>
              <w:rPr>
                <w:rFonts w:cs="Arial"/>
                <w:szCs w:val="20"/>
              </w:rPr>
            </w:pPr>
          </w:p>
        </w:tc>
      </w:tr>
      <w:tr w:rsidR="007C6FA0" w:rsidRPr="00930127" w14:paraId="6D3F2B6F" w14:textId="77777777" w:rsidTr="00930127">
        <w:trPr>
          <w:trHeight w:val="195"/>
        </w:trPr>
        <w:tc>
          <w:tcPr>
            <w:tcW w:w="1640" w:type="dxa"/>
            <w:vMerge w:val="restart"/>
            <w:tcBorders>
              <w:top w:val="nil"/>
              <w:left w:val="single" w:sz="4" w:space="0" w:color="auto"/>
              <w:right w:val="single" w:sz="8" w:space="0" w:color="auto"/>
            </w:tcBorders>
            <w:vAlign w:val="center"/>
          </w:tcPr>
          <w:p w14:paraId="0CE0EF96" w14:textId="77777777" w:rsidR="007C6FA0" w:rsidRPr="00930127" w:rsidRDefault="007C6FA0" w:rsidP="00930127">
            <w:pPr>
              <w:pStyle w:val="tabulkazmien"/>
              <w:rPr>
                <w:rFonts w:cs="Arial"/>
                <w:szCs w:val="20"/>
              </w:rPr>
            </w:pPr>
            <w:r w:rsidRPr="00930127">
              <w:rPr>
                <w:rFonts w:cs="Arial"/>
                <w:szCs w:val="20"/>
              </w:rPr>
              <w:t>04. 07. 2011</w:t>
            </w:r>
          </w:p>
        </w:tc>
        <w:tc>
          <w:tcPr>
            <w:tcW w:w="4120" w:type="dxa"/>
            <w:vMerge w:val="restart"/>
            <w:tcBorders>
              <w:top w:val="nil"/>
              <w:left w:val="nil"/>
              <w:right w:val="single" w:sz="8" w:space="0" w:color="auto"/>
            </w:tcBorders>
            <w:vAlign w:val="center"/>
          </w:tcPr>
          <w:p w14:paraId="2C54168C" w14:textId="77777777" w:rsidR="007C6FA0" w:rsidRPr="00930127" w:rsidRDefault="007C6FA0" w:rsidP="00930127">
            <w:pPr>
              <w:pStyle w:val="tabulkazmien"/>
              <w:rPr>
                <w:rFonts w:cs="Arial"/>
                <w:szCs w:val="20"/>
              </w:rPr>
            </w:pPr>
            <w:r w:rsidRPr="00930127">
              <w:rPr>
                <w:rFonts w:cs="Arial"/>
                <w:szCs w:val="20"/>
              </w:rPr>
              <w:t>charakteristika pedagog. zboru /aktualizované zoznamy učiteľov/,  učebný plán /zmena hodinových dotácií v rámci voliteľných hodín- vyradenie predmetu Jednoduché účtovníctvo / učebné osnovy /doplnený 4.r./</w:t>
            </w:r>
          </w:p>
        </w:tc>
        <w:tc>
          <w:tcPr>
            <w:tcW w:w="1580" w:type="dxa"/>
            <w:vMerge w:val="restart"/>
            <w:tcBorders>
              <w:top w:val="nil"/>
              <w:left w:val="nil"/>
              <w:right w:val="single" w:sz="8" w:space="0" w:color="auto"/>
            </w:tcBorders>
            <w:vAlign w:val="center"/>
          </w:tcPr>
          <w:p w14:paraId="30F1D685" w14:textId="77777777" w:rsidR="007C6FA0" w:rsidRPr="00930127" w:rsidRDefault="007C6FA0" w:rsidP="00930127">
            <w:pPr>
              <w:pStyle w:val="tabulkazmien"/>
              <w:rPr>
                <w:rFonts w:cs="Arial"/>
                <w:szCs w:val="20"/>
              </w:rPr>
            </w:pPr>
            <w:r w:rsidRPr="00930127">
              <w:rPr>
                <w:rFonts w:cs="Arial"/>
                <w:szCs w:val="20"/>
              </w:rPr>
              <w:t>02. 07. 2011</w:t>
            </w:r>
          </w:p>
        </w:tc>
        <w:tc>
          <w:tcPr>
            <w:tcW w:w="1540" w:type="dxa"/>
            <w:vMerge w:val="restart"/>
            <w:tcBorders>
              <w:top w:val="nil"/>
              <w:left w:val="nil"/>
              <w:right w:val="nil"/>
            </w:tcBorders>
            <w:vAlign w:val="center"/>
          </w:tcPr>
          <w:p w14:paraId="48BF881A" w14:textId="77777777" w:rsidR="007C6FA0" w:rsidRPr="00930127" w:rsidRDefault="007C6FA0" w:rsidP="00930127">
            <w:pPr>
              <w:pStyle w:val="tabulkazmien"/>
              <w:rPr>
                <w:rFonts w:cs="Arial"/>
                <w:szCs w:val="20"/>
              </w:rPr>
            </w:pPr>
            <w:r w:rsidRPr="00930127">
              <w:rPr>
                <w:rFonts w:cs="Arial"/>
                <w:szCs w:val="20"/>
              </w:rPr>
              <w:t>02. 07. 2011</w:t>
            </w:r>
          </w:p>
        </w:tc>
        <w:tc>
          <w:tcPr>
            <w:tcW w:w="30" w:type="dxa"/>
            <w:tcBorders>
              <w:top w:val="nil"/>
              <w:left w:val="nil"/>
              <w:bottom w:val="nil"/>
              <w:right w:val="single" w:sz="4" w:space="0" w:color="auto"/>
            </w:tcBorders>
            <w:vAlign w:val="bottom"/>
          </w:tcPr>
          <w:p w14:paraId="76D53AD6" w14:textId="77777777" w:rsidR="007C6FA0" w:rsidRPr="00930127" w:rsidRDefault="007C6FA0" w:rsidP="00930127">
            <w:pPr>
              <w:pStyle w:val="tabulkazmien"/>
              <w:rPr>
                <w:rFonts w:cs="Arial"/>
                <w:szCs w:val="20"/>
              </w:rPr>
            </w:pPr>
          </w:p>
        </w:tc>
      </w:tr>
      <w:tr w:rsidR="007C6FA0" w:rsidRPr="00930127" w14:paraId="0C113479" w14:textId="77777777" w:rsidTr="00930127">
        <w:trPr>
          <w:trHeight w:val="206"/>
        </w:trPr>
        <w:tc>
          <w:tcPr>
            <w:tcW w:w="1640" w:type="dxa"/>
            <w:vMerge/>
            <w:tcBorders>
              <w:left w:val="single" w:sz="4" w:space="0" w:color="auto"/>
              <w:right w:val="single" w:sz="8" w:space="0" w:color="auto"/>
            </w:tcBorders>
            <w:vAlign w:val="center"/>
          </w:tcPr>
          <w:p w14:paraId="2B723FBB" w14:textId="77777777" w:rsidR="007C6FA0" w:rsidRPr="00930127" w:rsidRDefault="007C6FA0" w:rsidP="00930127">
            <w:pPr>
              <w:pStyle w:val="tabulkazmien"/>
              <w:rPr>
                <w:rFonts w:cs="Arial"/>
                <w:szCs w:val="20"/>
              </w:rPr>
            </w:pPr>
          </w:p>
        </w:tc>
        <w:tc>
          <w:tcPr>
            <w:tcW w:w="4120" w:type="dxa"/>
            <w:vMerge/>
            <w:tcBorders>
              <w:left w:val="nil"/>
              <w:right w:val="single" w:sz="8" w:space="0" w:color="auto"/>
            </w:tcBorders>
            <w:vAlign w:val="center"/>
          </w:tcPr>
          <w:p w14:paraId="5903ACE4" w14:textId="77777777" w:rsidR="007C6FA0" w:rsidRPr="00930127" w:rsidRDefault="007C6FA0" w:rsidP="00930127">
            <w:pPr>
              <w:pStyle w:val="tabulkazmien"/>
              <w:rPr>
                <w:rFonts w:cs="Arial"/>
                <w:szCs w:val="20"/>
              </w:rPr>
            </w:pPr>
          </w:p>
        </w:tc>
        <w:tc>
          <w:tcPr>
            <w:tcW w:w="1580" w:type="dxa"/>
            <w:vMerge/>
            <w:tcBorders>
              <w:left w:val="nil"/>
              <w:right w:val="single" w:sz="8" w:space="0" w:color="auto"/>
            </w:tcBorders>
            <w:vAlign w:val="center"/>
          </w:tcPr>
          <w:p w14:paraId="7D0C9D5C" w14:textId="77777777" w:rsidR="007C6FA0" w:rsidRPr="00930127" w:rsidRDefault="007C6FA0" w:rsidP="00930127">
            <w:pPr>
              <w:pStyle w:val="tabulkazmien"/>
              <w:rPr>
                <w:rFonts w:cs="Arial"/>
                <w:szCs w:val="20"/>
              </w:rPr>
            </w:pPr>
          </w:p>
        </w:tc>
        <w:tc>
          <w:tcPr>
            <w:tcW w:w="1540" w:type="dxa"/>
            <w:vMerge/>
            <w:tcBorders>
              <w:left w:val="nil"/>
              <w:right w:val="nil"/>
            </w:tcBorders>
            <w:vAlign w:val="center"/>
          </w:tcPr>
          <w:p w14:paraId="67FDE042"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11913E56" w14:textId="77777777" w:rsidR="007C6FA0" w:rsidRPr="00930127" w:rsidRDefault="007C6FA0" w:rsidP="00930127">
            <w:pPr>
              <w:pStyle w:val="tabulkazmien"/>
              <w:rPr>
                <w:rFonts w:cs="Arial"/>
                <w:szCs w:val="20"/>
              </w:rPr>
            </w:pPr>
          </w:p>
        </w:tc>
      </w:tr>
      <w:tr w:rsidR="007C6FA0" w:rsidRPr="00930127" w14:paraId="351E472E" w14:textId="77777777" w:rsidTr="00930127">
        <w:trPr>
          <w:trHeight w:val="224"/>
        </w:trPr>
        <w:tc>
          <w:tcPr>
            <w:tcW w:w="1640" w:type="dxa"/>
            <w:vMerge/>
            <w:tcBorders>
              <w:left w:val="single" w:sz="4" w:space="0" w:color="auto"/>
              <w:right w:val="single" w:sz="8" w:space="0" w:color="auto"/>
            </w:tcBorders>
            <w:vAlign w:val="center"/>
          </w:tcPr>
          <w:p w14:paraId="0B16C786" w14:textId="77777777" w:rsidR="007C6FA0" w:rsidRPr="00930127" w:rsidRDefault="007C6FA0" w:rsidP="00930127">
            <w:pPr>
              <w:pStyle w:val="tabulkazmien"/>
              <w:rPr>
                <w:rFonts w:cs="Arial"/>
                <w:szCs w:val="20"/>
              </w:rPr>
            </w:pPr>
          </w:p>
        </w:tc>
        <w:tc>
          <w:tcPr>
            <w:tcW w:w="4120" w:type="dxa"/>
            <w:vMerge/>
            <w:tcBorders>
              <w:left w:val="nil"/>
              <w:right w:val="single" w:sz="8" w:space="0" w:color="auto"/>
            </w:tcBorders>
            <w:vAlign w:val="center"/>
          </w:tcPr>
          <w:p w14:paraId="03F110B0" w14:textId="77777777" w:rsidR="007C6FA0" w:rsidRPr="00930127" w:rsidRDefault="007C6FA0" w:rsidP="00930127">
            <w:pPr>
              <w:pStyle w:val="tabulkazmien"/>
              <w:rPr>
                <w:rFonts w:cs="Arial"/>
                <w:szCs w:val="20"/>
              </w:rPr>
            </w:pPr>
          </w:p>
        </w:tc>
        <w:tc>
          <w:tcPr>
            <w:tcW w:w="1580" w:type="dxa"/>
            <w:vMerge/>
            <w:tcBorders>
              <w:left w:val="nil"/>
              <w:right w:val="single" w:sz="8" w:space="0" w:color="auto"/>
            </w:tcBorders>
            <w:vAlign w:val="center"/>
          </w:tcPr>
          <w:p w14:paraId="5219DB78" w14:textId="77777777" w:rsidR="007C6FA0" w:rsidRPr="00930127" w:rsidRDefault="007C6FA0" w:rsidP="00930127">
            <w:pPr>
              <w:pStyle w:val="tabulkazmien"/>
              <w:rPr>
                <w:rFonts w:cs="Arial"/>
                <w:szCs w:val="20"/>
              </w:rPr>
            </w:pPr>
          </w:p>
        </w:tc>
        <w:tc>
          <w:tcPr>
            <w:tcW w:w="1540" w:type="dxa"/>
            <w:vMerge/>
            <w:tcBorders>
              <w:left w:val="nil"/>
              <w:right w:val="nil"/>
            </w:tcBorders>
            <w:vAlign w:val="center"/>
          </w:tcPr>
          <w:p w14:paraId="450578E3"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7DFB84B0" w14:textId="77777777" w:rsidR="007C6FA0" w:rsidRPr="00930127" w:rsidRDefault="007C6FA0" w:rsidP="00930127">
            <w:pPr>
              <w:pStyle w:val="tabulkazmien"/>
              <w:rPr>
                <w:rFonts w:cs="Arial"/>
                <w:szCs w:val="20"/>
              </w:rPr>
            </w:pPr>
          </w:p>
        </w:tc>
      </w:tr>
      <w:tr w:rsidR="007C6FA0" w:rsidRPr="00930127" w14:paraId="39D4A50A" w14:textId="77777777" w:rsidTr="00930127">
        <w:trPr>
          <w:trHeight w:val="191"/>
        </w:trPr>
        <w:tc>
          <w:tcPr>
            <w:tcW w:w="1640" w:type="dxa"/>
            <w:vMerge/>
            <w:tcBorders>
              <w:left w:val="single" w:sz="4" w:space="0" w:color="auto"/>
              <w:right w:val="single" w:sz="8" w:space="0" w:color="auto"/>
            </w:tcBorders>
            <w:vAlign w:val="center"/>
          </w:tcPr>
          <w:p w14:paraId="659D711F" w14:textId="77777777" w:rsidR="007C6FA0" w:rsidRPr="00930127" w:rsidRDefault="007C6FA0" w:rsidP="00930127">
            <w:pPr>
              <w:pStyle w:val="tabulkazmien"/>
              <w:rPr>
                <w:rFonts w:cs="Arial"/>
                <w:szCs w:val="20"/>
              </w:rPr>
            </w:pPr>
          </w:p>
        </w:tc>
        <w:tc>
          <w:tcPr>
            <w:tcW w:w="4120" w:type="dxa"/>
            <w:vMerge/>
            <w:tcBorders>
              <w:left w:val="nil"/>
              <w:right w:val="single" w:sz="8" w:space="0" w:color="auto"/>
            </w:tcBorders>
            <w:vAlign w:val="center"/>
          </w:tcPr>
          <w:p w14:paraId="6409A20E" w14:textId="77777777" w:rsidR="007C6FA0" w:rsidRPr="00930127" w:rsidRDefault="007C6FA0" w:rsidP="00930127">
            <w:pPr>
              <w:pStyle w:val="tabulkazmien"/>
              <w:rPr>
                <w:rFonts w:cs="Arial"/>
                <w:szCs w:val="20"/>
              </w:rPr>
            </w:pPr>
          </w:p>
        </w:tc>
        <w:tc>
          <w:tcPr>
            <w:tcW w:w="1580" w:type="dxa"/>
            <w:vMerge/>
            <w:tcBorders>
              <w:left w:val="nil"/>
              <w:right w:val="single" w:sz="8" w:space="0" w:color="auto"/>
            </w:tcBorders>
            <w:vAlign w:val="center"/>
          </w:tcPr>
          <w:p w14:paraId="609ACD39" w14:textId="77777777" w:rsidR="007C6FA0" w:rsidRPr="00930127" w:rsidRDefault="007C6FA0" w:rsidP="00930127">
            <w:pPr>
              <w:pStyle w:val="tabulkazmien"/>
              <w:rPr>
                <w:rFonts w:cs="Arial"/>
                <w:szCs w:val="20"/>
              </w:rPr>
            </w:pPr>
          </w:p>
        </w:tc>
        <w:tc>
          <w:tcPr>
            <w:tcW w:w="1540" w:type="dxa"/>
            <w:vMerge/>
            <w:tcBorders>
              <w:left w:val="nil"/>
              <w:right w:val="nil"/>
            </w:tcBorders>
            <w:vAlign w:val="center"/>
          </w:tcPr>
          <w:p w14:paraId="2DBFF141"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37971385" w14:textId="77777777" w:rsidR="007C6FA0" w:rsidRPr="00930127" w:rsidRDefault="007C6FA0" w:rsidP="00930127">
            <w:pPr>
              <w:pStyle w:val="tabulkazmien"/>
              <w:rPr>
                <w:rFonts w:cs="Arial"/>
                <w:szCs w:val="20"/>
              </w:rPr>
            </w:pPr>
          </w:p>
        </w:tc>
      </w:tr>
      <w:tr w:rsidR="007C6FA0" w:rsidRPr="00930127" w14:paraId="17BF4E4E" w14:textId="77777777" w:rsidTr="00930127">
        <w:trPr>
          <w:trHeight w:val="208"/>
        </w:trPr>
        <w:tc>
          <w:tcPr>
            <w:tcW w:w="1640" w:type="dxa"/>
            <w:vMerge/>
            <w:tcBorders>
              <w:left w:val="single" w:sz="4" w:space="0" w:color="auto"/>
              <w:bottom w:val="single" w:sz="8" w:space="0" w:color="auto"/>
              <w:right w:val="single" w:sz="8" w:space="0" w:color="auto"/>
            </w:tcBorders>
            <w:vAlign w:val="center"/>
          </w:tcPr>
          <w:p w14:paraId="2DCC54AA" w14:textId="77777777" w:rsidR="007C6FA0" w:rsidRPr="00930127" w:rsidRDefault="007C6FA0" w:rsidP="00930127">
            <w:pPr>
              <w:pStyle w:val="tabulkazmien"/>
              <w:rPr>
                <w:rFonts w:cs="Arial"/>
                <w:szCs w:val="20"/>
              </w:rPr>
            </w:pPr>
          </w:p>
        </w:tc>
        <w:tc>
          <w:tcPr>
            <w:tcW w:w="4120" w:type="dxa"/>
            <w:vMerge/>
            <w:tcBorders>
              <w:left w:val="nil"/>
              <w:bottom w:val="single" w:sz="8" w:space="0" w:color="auto"/>
              <w:right w:val="single" w:sz="8" w:space="0" w:color="auto"/>
            </w:tcBorders>
            <w:vAlign w:val="center"/>
          </w:tcPr>
          <w:p w14:paraId="12D8C40B" w14:textId="77777777" w:rsidR="007C6FA0" w:rsidRPr="00930127" w:rsidRDefault="007C6FA0" w:rsidP="00930127">
            <w:pPr>
              <w:pStyle w:val="tabulkazmien"/>
              <w:rPr>
                <w:rFonts w:cs="Arial"/>
                <w:szCs w:val="20"/>
              </w:rPr>
            </w:pPr>
          </w:p>
        </w:tc>
        <w:tc>
          <w:tcPr>
            <w:tcW w:w="1580" w:type="dxa"/>
            <w:vMerge/>
            <w:tcBorders>
              <w:left w:val="nil"/>
              <w:bottom w:val="single" w:sz="8" w:space="0" w:color="auto"/>
              <w:right w:val="single" w:sz="8" w:space="0" w:color="auto"/>
            </w:tcBorders>
            <w:vAlign w:val="center"/>
          </w:tcPr>
          <w:p w14:paraId="20E59C03" w14:textId="77777777" w:rsidR="007C6FA0" w:rsidRPr="00930127" w:rsidRDefault="007C6FA0" w:rsidP="00930127">
            <w:pPr>
              <w:pStyle w:val="tabulkazmien"/>
              <w:rPr>
                <w:rFonts w:cs="Arial"/>
                <w:szCs w:val="20"/>
              </w:rPr>
            </w:pPr>
          </w:p>
        </w:tc>
        <w:tc>
          <w:tcPr>
            <w:tcW w:w="1540" w:type="dxa"/>
            <w:vMerge/>
            <w:tcBorders>
              <w:left w:val="nil"/>
              <w:bottom w:val="single" w:sz="8" w:space="0" w:color="auto"/>
              <w:right w:val="nil"/>
            </w:tcBorders>
            <w:vAlign w:val="center"/>
          </w:tcPr>
          <w:p w14:paraId="239ED38B"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1F2634AB" w14:textId="77777777" w:rsidR="007C6FA0" w:rsidRPr="00930127" w:rsidRDefault="007C6FA0" w:rsidP="00930127">
            <w:pPr>
              <w:pStyle w:val="tabulkazmien"/>
              <w:rPr>
                <w:rFonts w:cs="Arial"/>
                <w:szCs w:val="20"/>
              </w:rPr>
            </w:pPr>
          </w:p>
        </w:tc>
      </w:tr>
      <w:tr w:rsidR="007C6FA0" w:rsidRPr="00930127" w14:paraId="56B834FD" w14:textId="77777777" w:rsidTr="00930127">
        <w:trPr>
          <w:trHeight w:val="197"/>
        </w:trPr>
        <w:tc>
          <w:tcPr>
            <w:tcW w:w="1640" w:type="dxa"/>
            <w:vMerge w:val="restart"/>
            <w:tcBorders>
              <w:top w:val="nil"/>
              <w:left w:val="single" w:sz="4" w:space="0" w:color="auto"/>
              <w:right w:val="single" w:sz="8" w:space="0" w:color="auto"/>
            </w:tcBorders>
            <w:vAlign w:val="center"/>
          </w:tcPr>
          <w:p w14:paraId="212BB312" w14:textId="77777777" w:rsidR="007C6FA0" w:rsidRPr="00930127" w:rsidRDefault="007C6FA0" w:rsidP="00930127">
            <w:pPr>
              <w:pStyle w:val="tabulkazmien"/>
              <w:rPr>
                <w:rFonts w:cs="Arial"/>
                <w:szCs w:val="20"/>
              </w:rPr>
            </w:pPr>
            <w:r w:rsidRPr="00930127">
              <w:rPr>
                <w:rFonts w:cs="Arial"/>
                <w:szCs w:val="20"/>
              </w:rPr>
              <w:t>05. 09. 2011</w:t>
            </w:r>
          </w:p>
        </w:tc>
        <w:tc>
          <w:tcPr>
            <w:tcW w:w="4120" w:type="dxa"/>
            <w:vMerge w:val="restart"/>
            <w:tcBorders>
              <w:top w:val="nil"/>
              <w:left w:val="nil"/>
              <w:right w:val="single" w:sz="8" w:space="0" w:color="auto"/>
            </w:tcBorders>
            <w:vAlign w:val="center"/>
          </w:tcPr>
          <w:p w14:paraId="24817DE0" w14:textId="77777777" w:rsidR="007C6FA0" w:rsidRPr="00930127" w:rsidRDefault="007C6FA0" w:rsidP="00930127">
            <w:pPr>
              <w:pStyle w:val="tabulkazmien"/>
              <w:rPr>
                <w:rFonts w:cs="Arial"/>
                <w:szCs w:val="20"/>
              </w:rPr>
            </w:pPr>
            <w:r w:rsidRPr="00930127">
              <w:rPr>
                <w:rFonts w:cs="Arial"/>
                <w:szCs w:val="20"/>
              </w:rPr>
              <w:t>charakteristika pedagog. zboru /aktualizované zoznamy učiteľov/,  učebný plán /zmena hodinových dotácií v rámci voliteľných hodín / učebné osnovy /úpravy podľa rámcového učebného plánu./</w:t>
            </w:r>
          </w:p>
        </w:tc>
        <w:tc>
          <w:tcPr>
            <w:tcW w:w="1580" w:type="dxa"/>
            <w:vMerge w:val="restart"/>
            <w:tcBorders>
              <w:top w:val="nil"/>
              <w:left w:val="nil"/>
              <w:right w:val="single" w:sz="8" w:space="0" w:color="auto"/>
            </w:tcBorders>
            <w:vAlign w:val="center"/>
          </w:tcPr>
          <w:p w14:paraId="16C6C708" w14:textId="77777777" w:rsidR="007C6FA0" w:rsidRPr="00930127" w:rsidRDefault="007C6FA0" w:rsidP="00930127">
            <w:pPr>
              <w:pStyle w:val="tabulkazmien"/>
              <w:rPr>
                <w:rFonts w:cs="Arial"/>
                <w:szCs w:val="20"/>
              </w:rPr>
            </w:pPr>
            <w:r w:rsidRPr="00930127">
              <w:rPr>
                <w:rFonts w:cs="Arial"/>
                <w:szCs w:val="20"/>
              </w:rPr>
              <w:t>05. 09. 2011</w:t>
            </w:r>
          </w:p>
        </w:tc>
        <w:tc>
          <w:tcPr>
            <w:tcW w:w="1540" w:type="dxa"/>
            <w:vMerge w:val="restart"/>
            <w:tcBorders>
              <w:top w:val="nil"/>
              <w:left w:val="nil"/>
              <w:right w:val="nil"/>
            </w:tcBorders>
            <w:vAlign w:val="center"/>
          </w:tcPr>
          <w:p w14:paraId="62CE2A69" w14:textId="77777777" w:rsidR="007C6FA0" w:rsidRPr="00930127" w:rsidRDefault="007C6FA0" w:rsidP="00930127">
            <w:pPr>
              <w:pStyle w:val="tabulkazmien"/>
              <w:rPr>
                <w:rFonts w:cs="Arial"/>
                <w:szCs w:val="20"/>
              </w:rPr>
            </w:pPr>
            <w:r w:rsidRPr="00930127">
              <w:rPr>
                <w:rFonts w:cs="Arial"/>
                <w:szCs w:val="20"/>
              </w:rPr>
              <w:t>06. 10. 2011</w:t>
            </w:r>
          </w:p>
        </w:tc>
        <w:tc>
          <w:tcPr>
            <w:tcW w:w="30" w:type="dxa"/>
            <w:tcBorders>
              <w:top w:val="nil"/>
              <w:left w:val="nil"/>
              <w:bottom w:val="nil"/>
              <w:right w:val="single" w:sz="4" w:space="0" w:color="auto"/>
            </w:tcBorders>
            <w:vAlign w:val="bottom"/>
          </w:tcPr>
          <w:p w14:paraId="1A3DFA4E" w14:textId="77777777" w:rsidR="007C6FA0" w:rsidRPr="00930127" w:rsidRDefault="007C6FA0" w:rsidP="00930127">
            <w:pPr>
              <w:pStyle w:val="tabulkazmien"/>
              <w:rPr>
                <w:rFonts w:cs="Arial"/>
                <w:szCs w:val="20"/>
              </w:rPr>
            </w:pPr>
          </w:p>
        </w:tc>
      </w:tr>
      <w:tr w:rsidR="007C6FA0" w:rsidRPr="00930127" w14:paraId="3AB507DC" w14:textId="77777777" w:rsidTr="00930127">
        <w:trPr>
          <w:trHeight w:val="206"/>
        </w:trPr>
        <w:tc>
          <w:tcPr>
            <w:tcW w:w="1640" w:type="dxa"/>
            <w:vMerge/>
            <w:tcBorders>
              <w:left w:val="single" w:sz="4" w:space="0" w:color="auto"/>
              <w:right w:val="single" w:sz="8" w:space="0" w:color="auto"/>
            </w:tcBorders>
            <w:vAlign w:val="center"/>
          </w:tcPr>
          <w:p w14:paraId="73D59FA7" w14:textId="77777777" w:rsidR="007C6FA0" w:rsidRPr="00930127" w:rsidRDefault="007C6FA0" w:rsidP="00930127">
            <w:pPr>
              <w:pStyle w:val="tabulkazmien"/>
              <w:rPr>
                <w:rFonts w:cs="Arial"/>
                <w:szCs w:val="20"/>
              </w:rPr>
            </w:pPr>
          </w:p>
        </w:tc>
        <w:tc>
          <w:tcPr>
            <w:tcW w:w="4120" w:type="dxa"/>
            <w:vMerge/>
            <w:tcBorders>
              <w:left w:val="nil"/>
              <w:right w:val="single" w:sz="8" w:space="0" w:color="auto"/>
            </w:tcBorders>
            <w:vAlign w:val="center"/>
          </w:tcPr>
          <w:p w14:paraId="655AD063" w14:textId="77777777" w:rsidR="007C6FA0" w:rsidRPr="00930127" w:rsidRDefault="007C6FA0" w:rsidP="00930127">
            <w:pPr>
              <w:pStyle w:val="tabulkazmien"/>
              <w:rPr>
                <w:rFonts w:cs="Arial"/>
                <w:szCs w:val="20"/>
              </w:rPr>
            </w:pPr>
          </w:p>
        </w:tc>
        <w:tc>
          <w:tcPr>
            <w:tcW w:w="1580" w:type="dxa"/>
            <w:vMerge/>
            <w:tcBorders>
              <w:left w:val="nil"/>
              <w:right w:val="single" w:sz="8" w:space="0" w:color="auto"/>
            </w:tcBorders>
            <w:vAlign w:val="center"/>
          </w:tcPr>
          <w:p w14:paraId="67F9566E" w14:textId="77777777" w:rsidR="007C6FA0" w:rsidRPr="00930127" w:rsidRDefault="007C6FA0" w:rsidP="00930127">
            <w:pPr>
              <w:pStyle w:val="tabulkazmien"/>
              <w:rPr>
                <w:rFonts w:cs="Arial"/>
                <w:szCs w:val="20"/>
              </w:rPr>
            </w:pPr>
          </w:p>
        </w:tc>
        <w:tc>
          <w:tcPr>
            <w:tcW w:w="1540" w:type="dxa"/>
            <w:vMerge/>
            <w:tcBorders>
              <w:left w:val="nil"/>
              <w:right w:val="nil"/>
            </w:tcBorders>
            <w:vAlign w:val="center"/>
          </w:tcPr>
          <w:p w14:paraId="6375AC73"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3465A699" w14:textId="77777777" w:rsidR="007C6FA0" w:rsidRPr="00930127" w:rsidRDefault="007C6FA0" w:rsidP="00930127">
            <w:pPr>
              <w:pStyle w:val="tabulkazmien"/>
              <w:rPr>
                <w:rFonts w:cs="Arial"/>
                <w:szCs w:val="20"/>
              </w:rPr>
            </w:pPr>
          </w:p>
        </w:tc>
      </w:tr>
      <w:tr w:rsidR="007C6FA0" w:rsidRPr="00930127" w14:paraId="345A03D6" w14:textId="77777777" w:rsidTr="00930127">
        <w:trPr>
          <w:trHeight w:val="222"/>
        </w:trPr>
        <w:tc>
          <w:tcPr>
            <w:tcW w:w="1640" w:type="dxa"/>
            <w:vMerge/>
            <w:tcBorders>
              <w:left w:val="single" w:sz="4" w:space="0" w:color="auto"/>
              <w:right w:val="single" w:sz="8" w:space="0" w:color="auto"/>
            </w:tcBorders>
            <w:vAlign w:val="center"/>
          </w:tcPr>
          <w:p w14:paraId="4DFB5950" w14:textId="77777777" w:rsidR="007C6FA0" w:rsidRPr="00930127" w:rsidRDefault="007C6FA0" w:rsidP="00930127">
            <w:pPr>
              <w:pStyle w:val="tabulkazmien"/>
              <w:rPr>
                <w:rFonts w:cs="Arial"/>
                <w:szCs w:val="20"/>
              </w:rPr>
            </w:pPr>
          </w:p>
        </w:tc>
        <w:tc>
          <w:tcPr>
            <w:tcW w:w="4120" w:type="dxa"/>
            <w:vMerge/>
            <w:tcBorders>
              <w:left w:val="nil"/>
              <w:right w:val="single" w:sz="8" w:space="0" w:color="auto"/>
            </w:tcBorders>
            <w:vAlign w:val="center"/>
          </w:tcPr>
          <w:p w14:paraId="3E9E3C76" w14:textId="77777777" w:rsidR="007C6FA0" w:rsidRPr="00930127" w:rsidRDefault="007C6FA0" w:rsidP="00930127">
            <w:pPr>
              <w:pStyle w:val="tabulkazmien"/>
              <w:rPr>
                <w:rFonts w:cs="Arial"/>
                <w:szCs w:val="20"/>
              </w:rPr>
            </w:pPr>
          </w:p>
        </w:tc>
        <w:tc>
          <w:tcPr>
            <w:tcW w:w="1580" w:type="dxa"/>
            <w:vMerge/>
            <w:tcBorders>
              <w:left w:val="nil"/>
              <w:right w:val="single" w:sz="8" w:space="0" w:color="auto"/>
            </w:tcBorders>
            <w:vAlign w:val="center"/>
          </w:tcPr>
          <w:p w14:paraId="57825202" w14:textId="77777777" w:rsidR="007C6FA0" w:rsidRPr="00930127" w:rsidRDefault="007C6FA0" w:rsidP="00930127">
            <w:pPr>
              <w:pStyle w:val="tabulkazmien"/>
              <w:rPr>
                <w:rFonts w:cs="Arial"/>
                <w:szCs w:val="20"/>
              </w:rPr>
            </w:pPr>
          </w:p>
        </w:tc>
        <w:tc>
          <w:tcPr>
            <w:tcW w:w="1540" w:type="dxa"/>
            <w:vMerge/>
            <w:tcBorders>
              <w:left w:val="nil"/>
              <w:right w:val="nil"/>
            </w:tcBorders>
            <w:vAlign w:val="center"/>
          </w:tcPr>
          <w:p w14:paraId="3D90FA15"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7DD6CBEB" w14:textId="77777777" w:rsidR="007C6FA0" w:rsidRPr="00930127" w:rsidRDefault="007C6FA0" w:rsidP="00930127">
            <w:pPr>
              <w:pStyle w:val="tabulkazmien"/>
              <w:rPr>
                <w:rFonts w:cs="Arial"/>
                <w:szCs w:val="20"/>
              </w:rPr>
            </w:pPr>
          </w:p>
        </w:tc>
      </w:tr>
      <w:tr w:rsidR="007C6FA0" w:rsidRPr="00930127" w14:paraId="26F1D1D5" w14:textId="77777777" w:rsidTr="00930127">
        <w:trPr>
          <w:trHeight w:val="191"/>
        </w:trPr>
        <w:tc>
          <w:tcPr>
            <w:tcW w:w="1640" w:type="dxa"/>
            <w:vMerge/>
            <w:tcBorders>
              <w:left w:val="single" w:sz="4" w:space="0" w:color="auto"/>
              <w:right w:val="single" w:sz="8" w:space="0" w:color="auto"/>
            </w:tcBorders>
            <w:vAlign w:val="center"/>
          </w:tcPr>
          <w:p w14:paraId="7C52002E" w14:textId="77777777" w:rsidR="007C6FA0" w:rsidRPr="00930127" w:rsidRDefault="007C6FA0" w:rsidP="00930127">
            <w:pPr>
              <w:pStyle w:val="tabulkazmien"/>
              <w:rPr>
                <w:rFonts w:cs="Arial"/>
                <w:szCs w:val="20"/>
              </w:rPr>
            </w:pPr>
          </w:p>
        </w:tc>
        <w:tc>
          <w:tcPr>
            <w:tcW w:w="4120" w:type="dxa"/>
            <w:vMerge/>
            <w:tcBorders>
              <w:left w:val="nil"/>
              <w:right w:val="single" w:sz="8" w:space="0" w:color="auto"/>
            </w:tcBorders>
            <w:vAlign w:val="center"/>
          </w:tcPr>
          <w:p w14:paraId="70DDE3F0" w14:textId="77777777" w:rsidR="007C6FA0" w:rsidRPr="00930127" w:rsidRDefault="007C6FA0" w:rsidP="00930127">
            <w:pPr>
              <w:pStyle w:val="tabulkazmien"/>
              <w:rPr>
                <w:rFonts w:cs="Arial"/>
                <w:szCs w:val="20"/>
              </w:rPr>
            </w:pPr>
          </w:p>
        </w:tc>
        <w:tc>
          <w:tcPr>
            <w:tcW w:w="1580" w:type="dxa"/>
            <w:vMerge/>
            <w:tcBorders>
              <w:left w:val="nil"/>
              <w:right w:val="single" w:sz="8" w:space="0" w:color="auto"/>
            </w:tcBorders>
            <w:vAlign w:val="center"/>
          </w:tcPr>
          <w:p w14:paraId="0B7E585D" w14:textId="77777777" w:rsidR="007C6FA0" w:rsidRPr="00930127" w:rsidRDefault="007C6FA0" w:rsidP="00930127">
            <w:pPr>
              <w:pStyle w:val="tabulkazmien"/>
              <w:rPr>
                <w:rFonts w:cs="Arial"/>
                <w:szCs w:val="20"/>
              </w:rPr>
            </w:pPr>
          </w:p>
        </w:tc>
        <w:tc>
          <w:tcPr>
            <w:tcW w:w="1540" w:type="dxa"/>
            <w:vMerge/>
            <w:tcBorders>
              <w:left w:val="nil"/>
              <w:right w:val="nil"/>
            </w:tcBorders>
            <w:vAlign w:val="center"/>
          </w:tcPr>
          <w:p w14:paraId="0910AA1A"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5F5A5167" w14:textId="77777777" w:rsidR="007C6FA0" w:rsidRPr="00930127" w:rsidRDefault="007C6FA0" w:rsidP="00930127">
            <w:pPr>
              <w:pStyle w:val="tabulkazmien"/>
              <w:rPr>
                <w:rFonts w:cs="Arial"/>
                <w:szCs w:val="20"/>
              </w:rPr>
            </w:pPr>
          </w:p>
        </w:tc>
      </w:tr>
      <w:tr w:rsidR="007C6FA0" w:rsidRPr="00930127" w14:paraId="13A48D68" w14:textId="77777777" w:rsidTr="00930127">
        <w:trPr>
          <w:trHeight w:val="210"/>
        </w:trPr>
        <w:tc>
          <w:tcPr>
            <w:tcW w:w="1640" w:type="dxa"/>
            <w:vMerge/>
            <w:tcBorders>
              <w:left w:val="single" w:sz="4" w:space="0" w:color="auto"/>
              <w:bottom w:val="single" w:sz="8" w:space="0" w:color="auto"/>
              <w:right w:val="single" w:sz="8" w:space="0" w:color="auto"/>
            </w:tcBorders>
            <w:vAlign w:val="center"/>
          </w:tcPr>
          <w:p w14:paraId="260BA40F" w14:textId="77777777" w:rsidR="007C6FA0" w:rsidRPr="00930127" w:rsidRDefault="007C6FA0" w:rsidP="00930127">
            <w:pPr>
              <w:pStyle w:val="tabulkazmien"/>
              <w:rPr>
                <w:rFonts w:cs="Arial"/>
                <w:szCs w:val="20"/>
              </w:rPr>
            </w:pPr>
          </w:p>
        </w:tc>
        <w:tc>
          <w:tcPr>
            <w:tcW w:w="4120" w:type="dxa"/>
            <w:vMerge/>
            <w:tcBorders>
              <w:left w:val="nil"/>
              <w:bottom w:val="single" w:sz="8" w:space="0" w:color="auto"/>
              <w:right w:val="single" w:sz="8" w:space="0" w:color="auto"/>
            </w:tcBorders>
            <w:vAlign w:val="center"/>
          </w:tcPr>
          <w:p w14:paraId="27A19876" w14:textId="77777777" w:rsidR="007C6FA0" w:rsidRPr="00930127" w:rsidRDefault="007C6FA0" w:rsidP="00930127">
            <w:pPr>
              <w:pStyle w:val="tabulkazmien"/>
              <w:rPr>
                <w:rFonts w:cs="Arial"/>
                <w:szCs w:val="20"/>
              </w:rPr>
            </w:pPr>
          </w:p>
        </w:tc>
        <w:tc>
          <w:tcPr>
            <w:tcW w:w="1580" w:type="dxa"/>
            <w:vMerge/>
            <w:tcBorders>
              <w:left w:val="nil"/>
              <w:bottom w:val="single" w:sz="8" w:space="0" w:color="auto"/>
              <w:right w:val="single" w:sz="8" w:space="0" w:color="auto"/>
            </w:tcBorders>
            <w:vAlign w:val="center"/>
          </w:tcPr>
          <w:p w14:paraId="7D62A581" w14:textId="77777777" w:rsidR="007C6FA0" w:rsidRPr="00930127" w:rsidRDefault="007C6FA0" w:rsidP="00930127">
            <w:pPr>
              <w:pStyle w:val="tabulkazmien"/>
              <w:rPr>
                <w:rFonts w:cs="Arial"/>
                <w:szCs w:val="20"/>
              </w:rPr>
            </w:pPr>
          </w:p>
        </w:tc>
        <w:tc>
          <w:tcPr>
            <w:tcW w:w="1540" w:type="dxa"/>
            <w:vMerge/>
            <w:tcBorders>
              <w:left w:val="nil"/>
              <w:bottom w:val="single" w:sz="8" w:space="0" w:color="auto"/>
              <w:right w:val="nil"/>
            </w:tcBorders>
            <w:vAlign w:val="center"/>
          </w:tcPr>
          <w:p w14:paraId="4C74405F"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22D655C1" w14:textId="77777777" w:rsidR="007C6FA0" w:rsidRPr="00930127" w:rsidRDefault="007C6FA0" w:rsidP="00930127">
            <w:pPr>
              <w:pStyle w:val="tabulkazmien"/>
              <w:rPr>
                <w:rFonts w:cs="Arial"/>
                <w:szCs w:val="20"/>
              </w:rPr>
            </w:pPr>
          </w:p>
        </w:tc>
      </w:tr>
      <w:tr w:rsidR="007C6FA0" w:rsidRPr="00930127" w14:paraId="18ADACDF" w14:textId="77777777" w:rsidTr="00930127">
        <w:trPr>
          <w:trHeight w:val="320"/>
        </w:trPr>
        <w:tc>
          <w:tcPr>
            <w:tcW w:w="1640" w:type="dxa"/>
            <w:vMerge w:val="restart"/>
            <w:tcBorders>
              <w:top w:val="nil"/>
              <w:left w:val="single" w:sz="4" w:space="0" w:color="auto"/>
              <w:right w:val="single" w:sz="8" w:space="0" w:color="auto"/>
            </w:tcBorders>
            <w:vAlign w:val="center"/>
          </w:tcPr>
          <w:p w14:paraId="2AD17C6A" w14:textId="77777777" w:rsidR="007C6FA0" w:rsidRPr="00930127" w:rsidRDefault="007C6FA0" w:rsidP="00930127">
            <w:pPr>
              <w:pStyle w:val="tabulkazmien"/>
              <w:rPr>
                <w:rFonts w:cs="Arial"/>
                <w:szCs w:val="20"/>
              </w:rPr>
            </w:pPr>
            <w:r w:rsidRPr="00930127">
              <w:rPr>
                <w:rFonts w:cs="Arial"/>
                <w:szCs w:val="20"/>
              </w:rPr>
              <w:t>27. 06. 2012</w:t>
            </w:r>
          </w:p>
        </w:tc>
        <w:tc>
          <w:tcPr>
            <w:tcW w:w="4120" w:type="dxa"/>
            <w:vMerge w:val="restart"/>
            <w:tcBorders>
              <w:top w:val="nil"/>
              <w:left w:val="nil"/>
              <w:right w:val="single" w:sz="8" w:space="0" w:color="auto"/>
            </w:tcBorders>
            <w:vAlign w:val="center"/>
          </w:tcPr>
          <w:p w14:paraId="419EB9BC" w14:textId="77777777" w:rsidR="007C6FA0" w:rsidRPr="00930127" w:rsidRDefault="007C6FA0" w:rsidP="00930127">
            <w:pPr>
              <w:pStyle w:val="tabulkazmien"/>
              <w:rPr>
                <w:rFonts w:cs="Arial"/>
                <w:szCs w:val="20"/>
              </w:rPr>
            </w:pPr>
            <w:r w:rsidRPr="00930127">
              <w:rPr>
                <w:rFonts w:cs="Arial"/>
                <w:szCs w:val="20"/>
              </w:rPr>
              <w:t>úprava učebného plánu- v 1. ročníku dve hodiny z voliteľných hodín flexibilné podľa potrieb školy</w:t>
            </w:r>
          </w:p>
        </w:tc>
        <w:tc>
          <w:tcPr>
            <w:tcW w:w="1580" w:type="dxa"/>
            <w:vMerge w:val="restart"/>
            <w:tcBorders>
              <w:top w:val="nil"/>
              <w:left w:val="nil"/>
              <w:right w:val="single" w:sz="8" w:space="0" w:color="auto"/>
            </w:tcBorders>
            <w:vAlign w:val="center"/>
          </w:tcPr>
          <w:p w14:paraId="0148493A" w14:textId="77777777" w:rsidR="007C6FA0" w:rsidRPr="00930127" w:rsidRDefault="007C6FA0" w:rsidP="00930127">
            <w:pPr>
              <w:pStyle w:val="tabulkazmien"/>
              <w:rPr>
                <w:rFonts w:cs="Arial"/>
                <w:szCs w:val="20"/>
              </w:rPr>
            </w:pPr>
            <w:r w:rsidRPr="00930127">
              <w:rPr>
                <w:rFonts w:cs="Arial"/>
                <w:szCs w:val="20"/>
              </w:rPr>
              <w:t>27. 06. 2012</w:t>
            </w:r>
          </w:p>
        </w:tc>
        <w:tc>
          <w:tcPr>
            <w:tcW w:w="1540" w:type="dxa"/>
            <w:vMerge w:val="restart"/>
            <w:tcBorders>
              <w:top w:val="nil"/>
              <w:left w:val="nil"/>
              <w:right w:val="nil"/>
            </w:tcBorders>
            <w:vAlign w:val="center"/>
          </w:tcPr>
          <w:p w14:paraId="4D2DE713" w14:textId="77777777" w:rsidR="007C6FA0" w:rsidRPr="00930127" w:rsidRDefault="007C6FA0" w:rsidP="00930127">
            <w:pPr>
              <w:pStyle w:val="tabulkazmien"/>
              <w:rPr>
                <w:rFonts w:cs="Arial"/>
                <w:szCs w:val="20"/>
              </w:rPr>
            </w:pPr>
            <w:r w:rsidRPr="00930127">
              <w:rPr>
                <w:rFonts w:cs="Arial"/>
                <w:szCs w:val="20"/>
              </w:rPr>
              <w:t>27. 06. 2012</w:t>
            </w:r>
          </w:p>
        </w:tc>
        <w:tc>
          <w:tcPr>
            <w:tcW w:w="30" w:type="dxa"/>
            <w:tcBorders>
              <w:top w:val="nil"/>
              <w:left w:val="nil"/>
              <w:bottom w:val="nil"/>
              <w:right w:val="single" w:sz="4" w:space="0" w:color="auto"/>
            </w:tcBorders>
            <w:vAlign w:val="bottom"/>
          </w:tcPr>
          <w:p w14:paraId="750695CC" w14:textId="77777777" w:rsidR="007C6FA0" w:rsidRPr="00930127" w:rsidRDefault="007C6FA0" w:rsidP="00930127">
            <w:pPr>
              <w:pStyle w:val="tabulkazmien"/>
              <w:rPr>
                <w:rFonts w:cs="Arial"/>
                <w:szCs w:val="20"/>
              </w:rPr>
            </w:pPr>
          </w:p>
        </w:tc>
      </w:tr>
      <w:tr w:rsidR="007C6FA0" w:rsidRPr="00930127" w14:paraId="0E7840AF" w14:textId="77777777" w:rsidTr="00930127">
        <w:trPr>
          <w:trHeight w:val="118"/>
        </w:trPr>
        <w:tc>
          <w:tcPr>
            <w:tcW w:w="1640" w:type="dxa"/>
            <w:vMerge/>
            <w:tcBorders>
              <w:left w:val="single" w:sz="4" w:space="0" w:color="auto"/>
              <w:right w:val="single" w:sz="8" w:space="0" w:color="auto"/>
            </w:tcBorders>
            <w:vAlign w:val="center"/>
          </w:tcPr>
          <w:p w14:paraId="59CDA0EE" w14:textId="77777777" w:rsidR="007C6FA0" w:rsidRPr="00930127" w:rsidRDefault="007C6FA0" w:rsidP="00930127">
            <w:pPr>
              <w:pStyle w:val="tabulkazmien"/>
              <w:rPr>
                <w:rFonts w:cs="Arial"/>
                <w:szCs w:val="20"/>
              </w:rPr>
            </w:pPr>
          </w:p>
        </w:tc>
        <w:tc>
          <w:tcPr>
            <w:tcW w:w="4120" w:type="dxa"/>
            <w:vMerge/>
            <w:tcBorders>
              <w:left w:val="nil"/>
              <w:right w:val="single" w:sz="8" w:space="0" w:color="auto"/>
            </w:tcBorders>
            <w:vAlign w:val="center"/>
          </w:tcPr>
          <w:p w14:paraId="40A3B3F6" w14:textId="77777777" w:rsidR="007C6FA0" w:rsidRPr="00930127" w:rsidRDefault="007C6FA0" w:rsidP="00930127">
            <w:pPr>
              <w:pStyle w:val="tabulkazmien"/>
              <w:rPr>
                <w:rFonts w:cs="Arial"/>
                <w:szCs w:val="20"/>
              </w:rPr>
            </w:pPr>
          </w:p>
        </w:tc>
        <w:tc>
          <w:tcPr>
            <w:tcW w:w="1580" w:type="dxa"/>
            <w:vMerge/>
            <w:tcBorders>
              <w:left w:val="nil"/>
              <w:right w:val="single" w:sz="8" w:space="0" w:color="auto"/>
            </w:tcBorders>
            <w:vAlign w:val="center"/>
          </w:tcPr>
          <w:p w14:paraId="633BB49D" w14:textId="77777777" w:rsidR="007C6FA0" w:rsidRPr="00930127" w:rsidRDefault="007C6FA0" w:rsidP="00930127">
            <w:pPr>
              <w:pStyle w:val="tabulkazmien"/>
              <w:rPr>
                <w:rFonts w:cs="Arial"/>
                <w:szCs w:val="20"/>
              </w:rPr>
            </w:pPr>
          </w:p>
        </w:tc>
        <w:tc>
          <w:tcPr>
            <w:tcW w:w="1540" w:type="dxa"/>
            <w:vMerge/>
            <w:tcBorders>
              <w:left w:val="nil"/>
              <w:right w:val="nil"/>
            </w:tcBorders>
            <w:vAlign w:val="center"/>
          </w:tcPr>
          <w:p w14:paraId="048CD97C"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2A80137C" w14:textId="77777777" w:rsidR="007C6FA0" w:rsidRPr="00930127" w:rsidRDefault="007C6FA0" w:rsidP="00930127">
            <w:pPr>
              <w:pStyle w:val="tabulkazmien"/>
              <w:rPr>
                <w:rFonts w:cs="Arial"/>
                <w:szCs w:val="20"/>
              </w:rPr>
            </w:pPr>
          </w:p>
        </w:tc>
      </w:tr>
      <w:tr w:rsidR="007C6FA0" w:rsidRPr="00930127" w14:paraId="4E5A6FC7" w14:textId="77777777" w:rsidTr="00930127">
        <w:trPr>
          <w:trHeight w:val="88"/>
        </w:trPr>
        <w:tc>
          <w:tcPr>
            <w:tcW w:w="1640" w:type="dxa"/>
            <w:vMerge/>
            <w:tcBorders>
              <w:left w:val="single" w:sz="4" w:space="0" w:color="auto"/>
              <w:right w:val="single" w:sz="8" w:space="0" w:color="auto"/>
            </w:tcBorders>
            <w:vAlign w:val="center"/>
          </w:tcPr>
          <w:p w14:paraId="36563BBD" w14:textId="77777777" w:rsidR="007C6FA0" w:rsidRPr="00930127" w:rsidRDefault="007C6FA0" w:rsidP="00930127">
            <w:pPr>
              <w:pStyle w:val="tabulkazmien"/>
              <w:rPr>
                <w:rFonts w:cs="Arial"/>
                <w:szCs w:val="20"/>
              </w:rPr>
            </w:pPr>
          </w:p>
        </w:tc>
        <w:tc>
          <w:tcPr>
            <w:tcW w:w="4120" w:type="dxa"/>
            <w:vMerge/>
            <w:tcBorders>
              <w:left w:val="nil"/>
              <w:right w:val="single" w:sz="8" w:space="0" w:color="auto"/>
            </w:tcBorders>
            <w:vAlign w:val="center"/>
          </w:tcPr>
          <w:p w14:paraId="253E840C" w14:textId="77777777" w:rsidR="007C6FA0" w:rsidRPr="00930127" w:rsidRDefault="007C6FA0" w:rsidP="00930127">
            <w:pPr>
              <w:pStyle w:val="tabulkazmien"/>
              <w:rPr>
                <w:rFonts w:cs="Arial"/>
                <w:szCs w:val="20"/>
              </w:rPr>
            </w:pPr>
          </w:p>
        </w:tc>
        <w:tc>
          <w:tcPr>
            <w:tcW w:w="1580" w:type="dxa"/>
            <w:vMerge/>
            <w:tcBorders>
              <w:left w:val="nil"/>
              <w:right w:val="single" w:sz="8" w:space="0" w:color="auto"/>
            </w:tcBorders>
            <w:vAlign w:val="center"/>
          </w:tcPr>
          <w:p w14:paraId="6A5C97A6" w14:textId="77777777" w:rsidR="007C6FA0" w:rsidRPr="00930127" w:rsidRDefault="007C6FA0" w:rsidP="00930127">
            <w:pPr>
              <w:pStyle w:val="tabulkazmien"/>
              <w:rPr>
                <w:rFonts w:cs="Arial"/>
                <w:szCs w:val="20"/>
              </w:rPr>
            </w:pPr>
          </w:p>
        </w:tc>
        <w:tc>
          <w:tcPr>
            <w:tcW w:w="1540" w:type="dxa"/>
            <w:vMerge/>
            <w:tcBorders>
              <w:left w:val="nil"/>
              <w:right w:val="nil"/>
            </w:tcBorders>
            <w:vAlign w:val="center"/>
          </w:tcPr>
          <w:p w14:paraId="7D32AC98"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1C1435A3" w14:textId="77777777" w:rsidR="007C6FA0" w:rsidRPr="00930127" w:rsidRDefault="007C6FA0" w:rsidP="00930127">
            <w:pPr>
              <w:pStyle w:val="tabulkazmien"/>
              <w:rPr>
                <w:rFonts w:cs="Arial"/>
                <w:szCs w:val="20"/>
              </w:rPr>
            </w:pPr>
          </w:p>
        </w:tc>
      </w:tr>
      <w:tr w:rsidR="007C6FA0" w:rsidRPr="00930127" w14:paraId="7584CFD8" w14:textId="77777777" w:rsidTr="00930127">
        <w:trPr>
          <w:trHeight w:val="127"/>
        </w:trPr>
        <w:tc>
          <w:tcPr>
            <w:tcW w:w="1640" w:type="dxa"/>
            <w:vMerge/>
            <w:tcBorders>
              <w:left w:val="single" w:sz="4" w:space="0" w:color="auto"/>
              <w:bottom w:val="single" w:sz="8" w:space="0" w:color="auto"/>
              <w:right w:val="single" w:sz="8" w:space="0" w:color="auto"/>
            </w:tcBorders>
            <w:vAlign w:val="center"/>
          </w:tcPr>
          <w:p w14:paraId="7E7EFCA8" w14:textId="77777777" w:rsidR="007C6FA0" w:rsidRPr="00930127" w:rsidRDefault="007C6FA0" w:rsidP="00930127">
            <w:pPr>
              <w:pStyle w:val="tabulkazmien"/>
              <w:rPr>
                <w:rFonts w:cs="Arial"/>
                <w:szCs w:val="20"/>
              </w:rPr>
            </w:pPr>
          </w:p>
        </w:tc>
        <w:tc>
          <w:tcPr>
            <w:tcW w:w="4120" w:type="dxa"/>
            <w:vMerge/>
            <w:tcBorders>
              <w:left w:val="nil"/>
              <w:bottom w:val="single" w:sz="8" w:space="0" w:color="auto"/>
              <w:right w:val="single" w:sz="8" w:space="0" w:color="auto"/>
            </w:tcBorders>
            <w:vAlign w:val="center"/>
          </w:tcPr>
          <w:p w14:paraId="68AFB14A" w14:textId="77777777" w:rsidR="007C6FA0" w:rsidRPr="00930127" w:rsidRDefault="007C6FA0" w:rsidP="00930127">
            <w:pPr>
              <w:pStyle w:val="tabulkazmien"/>
              <w:rPr>
                <w:rFonts w:cs="Arial"/>
                <w:szCs w:val="20"/>
              </w:rPr>
            </w:pPr>
          </w:p>
        </w:tc>
        <w:tc>
          <w:tcPr>
            <w:tcW w:w="1580" w:type="dxa"/>
            <w:vMerge/>
            <w:tcBorders>
              <w:left w:val="nil"/>
              <w:bottom w:val="single" w:sz="8" w:space="0" w:color="auto"/>
              <w:right w:val="single" w:sz="8" w:space="0" w:color="auto"/>
            </w:tcBorders>
            <w:vAlign w:val="center"/>
          </w:tcPr>
          <w:p w14:paraId="37315241" w14:textId="77777777" w:rsidR="007C6FA0" w:rsidRPr="00930127" w:rsidRDefault="007C6FA0" w:rsidP="00930127">
            <w:pPr>
              <w:pStyle w:val="tabulkazmien"/>
              <w:rPr>
                <w:rFonts w:cs="Arial"/>
                <w:szCs w:val="20"/>
              </w:rPr>
            </w:pPr>
          </w:p>
        </w:tc>
        <w:tc>
          <w:tcPr>
            <w:tcW w:w="1540" w:type="dxa"/>
            <w:vMerge/>
            <w:tcBorders>
              <w:left w:val="nil"/>
              <w:bottom w:val="single" w:sz="8" w:space="0" w:color="auto"/>
              <w:right w:val="nil"/>
            </w:tcBorders>
            <w:vAlign w:val="center"/>
          </w:tcPr>
          <w:p w14:paraId="7A2D5071"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3773EE2C" w14:textId="77777777" w:rsidR="007C6FA0" w:rsidRPr="00930127" w:rsidRDefault="007C6FA0" w:rsidP="00930127">
            <w:pPr>
              <w:pStyle w:val="tabulkazmien"/>
              <w:rPr>
                <w:rFonts w:cs="Arial"/>
                <w:szCs w:val="20"/>
              </w:rPr>
            </w:pPr>
          </w:p>
        </w:tc>
      </w:tr>
      <w:tr w:rsidR="007C6FA0" w:rsidRPr="00930127" w14:paraId="2D027CF8" w14:textId="77777777" w:rsidTr="00930127">
        <w:trPr>
          <w:trHeight w:val="318"/>
        </w:trPr>
        <w:tc>
          <w:tcPr>
            <w:tcW w:w="1640" w:type="dxa"/>
            <w:vMerge w:val="restart"/>
            <w:tcBorders>
              <w:top w:val="nil"/>
              <w:left w:val="single" w:sz="4" w:space="0" w:color="auto"/>
              <w:right w:val="single" w:sz="8" w:space="0" w:color="auto"/>
            </w:tcBorders>
            <w:vAlign w:val="center"/>
          </w:tcPr>
          <w:p w14:paraId="032684B6" w14:textId="77777777" w:rsidR="007C6FA0" w:rsidRPr="00930127" w:rsidRDefault="007C6FA0" w:rsidP="00930127">
            <w:pPr>
              <w:pStyle w:val="tabulkazmien"/>
              <w:rPr>
                <w:rFonts w:cs="Arial"/>
                <w:szCs w:val="20"/>
              </w:rPr>
            </w:pPr>
            <w:r w:rsidRPr="00930127">
              <w:rPr>
                <w:rFonts w:cs="Arial"/>
                <w:szCs w:val="20"/>
              </w:rPr>
              <w:t>03. 09. 2012</w:t>
            </w:r>
          </w:p>
        </w:tc>
        <w:tc>
          <w:tcPr>
            <w:tcW w:w="4120" w:type="dxa"/>
            <w:vMerge w:val="restart"/>
            <w:tcBorders>
              <w:top w:val="nil"/>
              <w:left w:val="nil"/>
              <w:right w:val="single" w:sz="8" w:space="0" w:color="auto"/>
            </w:tcBorders>
            <w:vAlign w:val="center"/>
          </w:tcPr>
          <w:p w14:paraId="77BDFB87" w14:textId="77777777" w:rsidR="007C6FA0" w:rsidRPr="00930127" w:rsidRDefault="007C6FA0" w:rsidP="00930127">
            <w:pPr>
              <w:pStyle w:val="tabulkazmien"/>
              <w:rPr>
                <w:rFonts w:cs="Arial"/>
                <w:szCs w:val="20"/>
              </w:rPr>
            </w:pPr>
            <w:r w:rsidRPr="00930127">
              <w:rPr>
                <w:rFonts w:cs="Arial"/>
                <w:szCs w:val="20"/>
              </w:rPr>
              <w:t>Hodnotenie voliteľných predmetov pre šk. rok 2012/2013, zmena členov Žiackej školskej rady</w:t>
            </w:r>
          </w:p>
        </w:tc>
        <w:tc>
          <w:tcPr>
            <w:tcW w:w="1580" w:type="dxa"/>
            <w:vMerge w:val="restart"/>
            <w:tcBorders>
              <w:top w:val="nil"/>
              <w:left w:val="nil"/>
              <w:right w:val="single" w:sz="8" w:space="0" w:color="auto"/>
            </w:tcBorders>
            <w:vAlign w:val="center"/>
          </w:tcPr>
          <w:p w14:paraId="4E6759D6" w14:textId="77777777" w:rsidR="007C6FA0" w:rsidRPr="00930127" w:rsidRDefault="007C6FA0" w:rsidP="00930127">
            <w:pPr>
              <w:pStyle w:val="tabulkazmien"/>
              <w:rPr>
                <w:rFonts w:cs="Arial"/>
                <w:szCs w:val="20"/>
              </w:rPr>
            </w:pPr>
            <w:r w:rsidRPr="00930127">
              <w:rPr>
                <w:rFonts w:cs="Arial"/>
                <w:szCs w:val="20"/>
              </w:rPr>
              <w:t>28. 08. 2012</w:t>
            </w:r>
          </w:p>
        </w:tc>
        <w:tc>
          <w:tcPr>
            <w:tcW w:w="1540" w:type="dxa"/>
            <w:vMerge w:val="restart"/>
            <w:tcBorders>
              <w:top w:val="nil"/>
              <w:left w:val="nil"/>
              <w:right w:val="nil"/>
            </w:tcBorders>
            <w:vAlign w:val="center"/>
          </w:tcPr>
          <w:p w14:paraId="6DEE57CE" w14:textId="77777777" w:rsidR="007C6FA0" w:rsidRPr="00930127" w:rsidRDefault="007C6FA0" w:rsidP="00930127">
            <w:pPr>
              <w:pStyle w:val="tabulkazmien"/>
              <w:rPr>
                <w:rFonts w:cs="Arial"/>
                <w:szCs w:val="20"/>
              </w:rPr>
            </w:pPr>
            <w:r w:rsidRPr="00930127">
              <w:rPr>
                <w:rFonts w:cs="Arial"/>
                <w:szCs w:val="20"/>
              </w:rPr>
              <w:t>05. 10. 2012</w:t>
            </w:r>
          </w:p>
        </w:tc>
        <w:tc>
          <w:tcPr>
            <w:tcW w:w="30" w:type="dxa"/>
            <w:tcBorders>
              <w:top w:val="nil"/>
              <w:left w:val="nil"/>
              <w:bottom w:val="nil"/>
              <w:right w:val="single" w:sz="4" w:space="0" w:color="auto"/>
            </w:tcBorders>
            <w:vAlign w:val="bottom"/>
          </w:tcPr>
          <w:p w14:paraId="6BAB7DB5" w14:textId="77777777" w:rsidR="007C6FA0" w:rsidRPr="00930127" w:rsidRDefault="007C6FA0" w:rsidP="00930127">
            <w:pPr>
              <w:pStyle w:val="tabulkazmien"/>
              <w:rPr>
                <w:rFonts w:cs="Arial"/>
                <w:szCs w:val="20"/>
              </w:rPr>
            </w:pPr>
          </w:p>
        </w:tc>
      </w:tr>
      <w:tr w:rsidR="007C6FA0" w:rsidRPr="00930127" w14:paraId="5F10A25D" w14:textId="77777777" w:rsidTr="00930127">
        <w:trPr>
          <w:trHeight w:val="118"/>
        </w:trPr>
        <w:tc>
          <w:tcPr>
            <w:tcW w:w="1640" w:type="dxa"/>
            <w:vMerge/>
            <w:tcBorders>
              <w:left w:val="single" w:sz="4" w:space="0" w:color="auto"/>
              <w:right w:val="single" w:sz="8" w:space="0" w:color="auto"/>
            </w:tcBorders>
            <w:vAlign w:val="center"/>
          </w:tcPr>
          <w:p w14:paraId="53810571" w14:textId="77777777" w:rsidR="007C6FA0" w:rsidRPr="00930127" w:rsidRDefault="007C6FA0" w:rsidP="00930127">
            <w:pPr>
              <w:pStyle w:val="tabulkazmien"/>
              <w:rPr>
                <w:rFonts w:cs="Arial"/>
                <w:szCs w:val="20"/>
              </w:rPr>
            </w:pPr>
          </w:p>
        </w:tc>
        <w:tc>
          <w:tcPr>
            <w:tcW w:w="4120" w:type="dxa"/>
            <w:vMerge/>
            <w:tcBorders>
              <w:left w:val="nil"/>
              <w:right w:val="single" w:sz="8" w:space="0" w:color="auto"/>
            </w:tcBorders>
            <w:vAlign w:val="center"/>
          </w:tcPr>
          <w:p w14:paraId="17BAA79B" w14:textId="77777777" w:rsidR="007C6FA0" w:rsidRPr="00930127" w:rsidRDefault="007C6FA0" w:rsidP="00930127">
            <w:pPr>
              <w:pStyle w:val="tabulkazmien"/>
              <w:rPr>
                <w:rFonts w:cs="Arial"/>
                <w:szCs w:val="20"/>
              </w:rPr>
            </w:pPr>
          </w:p>
        </w:tc>
        <w:tc>
          <w:tcPr>
            <w:tcW w:w="1580" w:type="dxa"/>
            <w:vMerge/>
            <w:tcBorders>
              <w:left w:val="nil"/>
              <w:right w:val="single" w:sz="8" w:space="0" w:color="auto"/>
            </w:tcBorders>
            <w:vAlign w:val="center"/>
          </w:tcPr>
          <w:p w14:paraId="6EBC99D5" w14:textId="77777777" w:rsidR="007C6FA0" w:rsidRPr="00930127" w:rsidRDefault="007C6FA0" w:rsidP="00930127">
            <w:pPr>
              <w:pStyle w:val="tabulkazmien"/>
              <w:rPr>
                <w:rFonts w:cs="Arial"/>
                <w:szCs w:val="20"/>
              </w:rPr>
            </w:pPr>
          </w:p>
        </w:tc>
        <w:tc>
          <w:tcPr>
            <w:tcW w:w="1540" w:type="dxa"/>
            <w:vMerge/>
            <w:tcBorders>
              <w:left w:val="nil"/>
              <w:right w:val="nil"/>
            </w:tcBorders>
            <w:vAlign w:val="center"/>
          </w:tcPr>
          <w:p w14:paraId="546666E1"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7785B228" w14:textId="77777777" w:rsidR="007C6FA0" w:rsidRPr="00930127" w:rsidRDefault="007C6FA0" w:rsidP="00930127">
            <w:pPr>
              <w:pStyle w:val="tabulkazmien"/>
              <w:rPr>
                <w:rFonts w:cs="Arial"/>
                <w:szCs w:val="20"/>
              </w:rPr>
            </w:pPr>
          </w:p>
        </w:tc>
      </w:tr>
      <w:tr w:rsidR="007C6FA0" w:rsidRPr="00930127" w14:paraId="1954757B" w14:textId="77777777" w:rsidTr="00930127">
        <w:trPr>
          <w:trHeight w:val="91"/>
        </w:trPr>
        <w:tc>
          <w:tcPr>
            <w:tcW w:w="1640" w:type="dxa"/>
            <w:vMerge/>
            <w:tcBorders>
              <w:left w:val="single" w:sz="4" w:space="0" w:color="auto"/>
              <w:right w:val="single" w:sz="8" w:space="0" w:color="auto"/>
            </w:tcBorders>
            <w:vAlign w:val="center"/>
          </w:tcPr>
          <w:p w14:paraId="1C31B0F7" w14:textId="77777777" w:rsidR="007C6FA0" w:rsidRPr="00930127" w:rsidRDefault="007C6FA0" w:rsidP="00930127">
            <w:pPr>
              <w:pStyle w:val="tabulkazmien"/>
              <w:rPr>
                <w:rFonts w:cs="Arial"/>
                <w:szCs w:val="20"/>
              </w:rPr>
            </w:pPr>
          </w:p>
        </w:tc>
        <w:tc>
          <w:tcPr>
            <w:tcW w:w="4120" w:type="dxa"/>
            <w:vMerge/>
            <w:tcBorders>
              <w:left w:val="nil"/>
              <w:right w:val="single" w:sz="8" w:space="0" w:color="auto"/>
            </w:tcBorders>
            <w:vAlign w:val="center"/>
          </w:tcPr>
          <w:p w14:paraId="395EABC7" w14:textId="77777777" w:rsidR="007C6FA0" w:rsidRPr="00930127" w:rsidRDefault="007C6FA0" w:rsidP="00930127">
            <w:pPr>
              <w:pStyle w:val="tabulkazmien"/>
              <w:rPr>
                <w:rFonts w:cs="Arial"/>
                <w:szCs w:val="20"/>
              </w:rPr>
            </w:pPr>
          </w:p>
        </w:tc>
        <w:tc>
          <w:tcPr>
            <w:tcW w:w="1580" w:type="dxa"/>
            <w:vMerge/>
            <w:tcBorders>
              <w:left w:val="nil"/>
              <w:right w:val="single" w:sz="8" w:space="0" w:color="auto"/>
            </w:tcBorders>
            <w:vAlign w:val="center"/>
          </w:tcPr>
          <w:p w14:paraId="7FF0C609" w14:textId="77777777" w:rsidR="007C6FA0" w:rsidRPr="00930127" w:rsidRDefault="007C6FA0" w:rsidP="00930127">
            <w:pPr>
              <w:pStyle w:val="tabulkazmien"/>
              <w:rPr>
                <w:rFonts w:cs="Arial"/>
                <w:szCs w:val="20"/>
              </w:rPr>
            </w:pPr>
          </w:p>
        </w:tc>
        <w:tc>
          <w:tcPr>
            <w:tcW w:w="1540" w:type="dxa"/>
            <w:vMerge/>
            <w:tcBorders>
              <w:left w:val="nil"/>
              <w:right w:val="nil"/>
            </w:tcBorders>
            <w:vAlign w:val="center"/>
          </w:tcPr>
          <w:p w14:paraId="52EA31D1"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7D860400" w14:textId="77777777" w:rsidR="007C6FA0" w:rsidRPr="00930127" w:rsidRDefault="007C6FA0" w:rsidP="00930127">
            <w:pPr>
              <w:pStyle w:val="tabulkazmien"/>
              <w:rPr>
                <w:rFonts w:cs="Arial"/>
                <w:szCs w:val="20"/>
              </w:rPr>
            </w:pPr>
          </w:p>
        </w:tc>
      </w:tr>
      <w:tr w:rsidR="007C6FA0" w:rsidRPr="00930127" w14:paraId="3EE163F3" w14:textId="77777777" w:rsidTr="00930127">
        <w:trPr>
          <w:trHeight w:val="127"/>
        </w:trPr>
        <w:tc>
          <w:tcPr>
            <w:tcW w:w="1640" w:type="dxa"/>
            <w:vMerge/>
            <w:tcBorders>
              <w:left w:val="single" w:sz="4" w:space="0" w:color="auto"/>
              <w:bottom w:val="single" w:sz="8" w:space="0" w:color="auto"/>
              <w:right w:val="single" w:sz="8" w:space="0" w:color="auto"/>
            </w:tcBorders>
            <w:vAlign w:val="center"/>
          </w:tcPr>
          <w:p w14:paraId="582B9E5D" w14:textId="77777777" w:rsidR="007C6FA0" w:rsidRPr="00930127" w:rsidRDefault="007C6FA0" w:rsidP="00930127">
            <w:pPr>
              <w:pStyle w:val="tabulkazmien"/>
              <w:rPr>
                <w:rFonts w:cs="Arial"/>
                <w:szCs w:val="20"/>
              </w:rPr>
            </w:pPr>
          </w:p>
        </w:tc>
        <w:tc>
          <w:tcPr>
            <w:tcW w:w="4120" w:type="dxa"/>
            <w:vMerge/>
            <w:tcBorders>
              <w:left w:val="nil"/>
              <w:bottom w:val="single" w:sz="8" w:space="0" w:color="auto"/>
              <w:right w:val="single" w:sz="8" w:space="0" w:color="auto"/>
            </w:tcBorders>
            <w:vAlign w:val="center"/>
          </w:tcPr>
          <w:p w14:paraId="1C6735D9" w14:textId="77777777" w:rsidR="007C6FA0" w:rsidRPr="00930127" w:rsidRDefault="007C6FA0" w:rsidP="00930127">
            <w:pPr>
              <w:pStyle w:val="tabulkazmien"/>
              <w:rPr>
                <w:rFonts w:cs="Arial"/>
                <w:szCs w:val="20"/>
              </w:rPr>
            </w:pPr>
          </w:p>
        </w:tc>
        <w:tc>
          <w:tcPr>
            <w:tcW w:w="1580" w:type="dxa"/>
            <w:vMerge/>
            <w:tcBorders>
              <w:left w:val="nil"/>
              <w:bottom w:val="single" w:sz="8" w:space="0" w:color="auto"/>
              <w:right w:val="single" w:sz="8" w:space="0" w:color="auto"/>
            </w:tcBorders>
            <w:vAlign w:val="center"/>
          </w:tcPr>
          <w:p w14:paraId="3E897410" w14:textId="77777777" w:rsidR="007C6FA0" w:rsidRPr="00930127" w:rsidRDefault="007C6FA0" w:rsidP="00930127">
            <w:pPr>
              <w:pStyle w:val="tabulkazmien"/>
              <w:rPr>
                <w:rFonts w:cs="Arial"/>
                <w:szCs w:val="20"/>
              </w:rPr>
            </w:pPr>
          </w:p>
        </w:tc>
        <w:tc>
          <w:tcPr>
            <w:tcW w:w="1540" w:type="dxa"/>
            <w:vMerge/>
            <w:tcBorders>
              <w:left w:val="nil"/>
              <w:bottom w:val="single" w:sz="8" w:space="0" w:color="auto"/>
              <w:right w:val="nil"/>
            </w:tcBorders>
            <w:vAlign w:val="center"/>
          </w:tcPr>
          <w:p w14:paraId="3A36666D"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54042A8E" w14:textId="77777777" w:rsidR="007C6FA0" w:rsidRPr="00930127" w:rsidRDefault="007C6FA0" w:rsidP="00930127">
            <w:pPr>
              <w:pStyle w:val="tabulkazmien"/>
              <w:rPr>
                <w:rFonts w:cs="Arial"/>
                <w:szCs w:val="20"/>
              </w:rPr>
            </w:pPr>
          </w:p>
        </w:tc>
      </w:tr>
      <w:tr w:rsidR="007C6FA0" w:rsidRPr="00930127" w14:paraId="4016F8DD" w14:textId="77777777" w:rsidTr="00930127">
        <w:trPr>
          <w:trHeight w:val="318"/>
        </w:trPr>
        <w:tc>
          <w:tcPr>
            <w:tcW w:w="1640" w:type="dxa"/>
            <w:vMerge w:val="restart"/>
            <w:tcBorders>
              <w:top w:val="nil"/>
              <w:left w:val="single" w:sz="4" w:space="0" w:color="auto"/>
              <w:right w:val="single" w:sz="8" w:space="0" w:color="auto"/>
            </w:tcBorders>
            <w:vAlign w:val="center"/>
          </w:tcPr>
          <w:p w14:paraId="67C43D5D" w14:textId="77777777" w:rsidR="007C6FA0" w:rsidRPr="00930127" w:rsidRDefault="007C6FA0" w:rsidP="00930127">
            <w:pPr>
              <w:pStyle w:val="tabulkazmien"/>
              <w:rPr>
                <w:rFonts w:cs="Arial"/>
                <w:szCs w:val="20"/>
              </w:rPr>
            </w:pPr>
            <w:r w:rsidRPr="00930127">
              <w:rPr>
                <w:rFonts w:cs="Arial"/>
                <w:szCs w:val="20"/>
              </w:rPr>
              <w:t>28. 01. 2013</w:t>
            </w:r>
          </w:p>
        </w:tc>
        <w:tc>
          <w:tcPr>
            <w:tcW w:w="4120" w:type="dxa"/>
            <w:vMerge w:val="restart"/>
            <w:tcBorders>
              <w:top w:val="nil"/>
              <w:left w:val="nil"/>
              <w:right w:val="single" w:sz="8" w:space="0" w:color="auto"/>
            </w:tcBorders>
            <w:vAlign w:val="center"/>
          </w:tcPr>
          <w:p w14:paraId="6E72FBB0" w14:textId="77777777" w:rsidR="007C6FA0" w:rsidRPr="00930127" w:rsidRDefault="007C6FA0" w:rsidP="00930127">
            <w:pPr>
              <w:pStyle w:val="tabulkazmien"/>
              <w:rPr>
                <w:rFonts w:cs="Arial"/>
                <w:szCs w:val="20"/>
              </w:rPr>
            </w:pPr>
            <w:r w:rsidRPr="00930127">
              <w:rPr>
                <w:rFonts w:cs="Arial"/>
                <w:szCs w:val="20"/>
              </w:rPr>
              <w:t>Zmena v organizácii prijímacieho konania podľa novej legislatívy</w:t>
            </w:r>
          </w:p>
        </w:tc>
        <w:tc>
          <w:tcPr>
            <w:tcW w:w="1580" w:type="dxa"/>
            <w:vMerge w:val="restart"/>
            <w:tcBorders>
              <w:top w:val="nil"/>
              <w:left w:val="nil"/>
              <w:right w:val="single" w:sz="8" w:space="0" w:color="auto"/>
            </w:tcBorders>
            <w:vAlign w:val="center"/>
          </w:tcPr>
          <w:p w14:paraId="4C2E8626" w14:textId="77777777" w:rsidR="007C6FA0" w:rsidRPr="00930127" w:rsidRDefault="007C6FA0" w:rsidP="00930127">
            <w:pPr>
              <w:pStyle w:val="tabulkazmien"/>
              <w:rPr>
                <w:rFonts w:cs="Arial"/>
                <w:szCs w:val="20"/>
              </w:rPr>
            </w:pPr>
            <w:r w:rsidRPr="00930127">
              <w:rPr>
                <w:rFonts w:cs="Arial"/>
                <w:szCs w:val="20"/>
              </w:rPr>
              <w:t>28. 01. 2013</w:t>
            </w:r>
          </w:p>
        </w:tc>
        <w:tc>
          <w:tcPr>
            <w:tcW w:w="1540" w:type="dxa"/>
            <w:vMerge w:val="restart"/>
            <w:tcBorders>
              <w:top w:val="nil"/>
              <w:left w:val="nil"/>
              <w:right w:val="nil"/>
            </w:tcBorders>
            <w:vAlign w:val="center"/>
          </w:tcPr>
          <w:p w14:paraId="2FDD3958" w14:textId="77777777" w:rsidR="007C6FA0" w:rsidRPr="00930127" w:rsidRDefault="007C6FA0" w:rsidP="00930127">
            <w:pPr>
              <w:pStyle w:val="tabulkazmien"/>
              <w:rPr>
                <w:rFonts w:cs="Arial"/>
                <w:szCs w:val="20"/>
              </w:rPr>
            </w:pPr>
            <w:r w:rsidRPr="00930127">
              <w:rPr>
                <w:rFonts w:cs="Arial"/>
                <w:szCs w:val="20"/>
              </w:rPr>
              <w:t>07. 03. 2013</w:t>
            </w:r>
          </w:p>
        </w:tc>
        <w:tc>
          <w:tcPr>
            <w:tcW w:w="30" w:type="dxa"/>
            <w:tcBorders>
              <w:top w:val="nil"/>
              <w:left w:val="nil"/>
              <w:bottom w:val="nil"/>
              <w:right w:val="single" w:sz="4" w:space="0" w:color="auto"/>
            </w:tcBorders>
            <w:vAlign w:val="bottom"/>
          </w:tcPr>
          <w:p w14:paraId="54EDC121" w14:textId="77777777" w:rsidR="007C6FA0" w:rsidRPr="00930127" w:rsidRDefault="007C6FA0" w:rsidP="00930127">
            <w:pPr>
              <w:pStyle w:val="tabulkazmien"/>
              <w:rPr>
                <w:rFonts w:cs="Arial"/>
                <w:szCs w:val="20"/>
              </w:rPr>
            </w:pPr>
          </w:p>
        </w:tc>
      </w:tr>
      <w:tr w:rsidR="007C6FA0" w:rsidRPr="00930127" w14:paraId="54B8A600" w14:textId="77777777" w:rsidTr="00930127">
        <w:trPr>
          <w:trHeight w:val="118"/>
        </w:trPr>
        <w:tc>
          <w:tcPr>
            <w:tcW w:w="1640" w:type="dxa"/>
            <w:vMerge/>
            <w:tcBorders>
              <w:left w:val="single" w:sz="4" w:space="0" w:color="auto"/>
              <w:right w:val="single" w:sz="8" w:space="0" w:color="auto"/>
            </w:tcBorders>
            <w:vAlign w:val="center"/>
          </w:tcPr>
          <w:p w14:paraId="4C560303" w14:textId="77777777" w:rsidR="007C6FA0" w:rsidRPr="00930127" w:rsidRDefault="007C6FA0" w:rsidP="00930127">
            <w:pPr>
              <w:pStyle w:val="tabulkazmien"/>
              <w:rPr>
                <w:rFonts w:cs="Arial"/>
                <w:szCs w:val="20"/>
              </w:rPr>
            </w:pPr>
          </w:p>
        </w:tc>
        <w:tc>
          <w:tcPr>
            <w:tcW w:w="4120" w:type="dxa"/>
            <w:vMerge/>
            <w:tcBorders>
              <w:left w:val="nil"/>
              <w:right w:val="single" w:sz="8" w:space="0" w:color="auto"/>
            </w:tcBorders>
            <w:vAlign w:val="center"/>
          </w:tcPr>
          <w:p w14:paraId="1ABE63EE" w14:textId="77777777" w:rsidR="007C6FA0" w:rsidRPr="00930127" w:rsidRDefault="007C6FA0" w:rsidP="00930127">
            <w:pPr>
              <w:pStyle w:val="tabulkazmien"/>
              <w:rPr>
                <w:rFonts w:cs="Arial"/>
                <w:szCs w:val="20"/>
              </w:rPr>
            </w:pPr>
          </w:p>
        </w:tc>
        <w:tc>
          <w:tcPr>
            <w:tcW w:w="1580" w:type="dxa"/>
            <w:vMerge/>
            <w:tcBorders>
              <w:left w:val="nil"/>
              <w:right w:val="single" w:sz="8" w:space="0" w:color="auto"/>
            </w:tcBorders>
            <w:vAlign w:val="center"/>
          </w:tcPr>
          <w:p w14:paraId="150C7323" w14:textId="77777777" w:rsidR="007C6FA0" w:rsidRPr="00930127" w:rsidRDefault="007C6FA0" w:rsidP="00930127">
            <w:pPr>
              <w:pStyle w:val="tabulkazmien"/>
              <w:rPr>
                <w:rFonts w:cs="Arial"/>
                <w:szCs w:val="20"/>
              </w:rPr>
            </w:pPr>
          </w:p>
        </w:tc>
        <w:tc>
          <w:tcPr>
            <w:tcW w:w="1540" w:type="dxa"/>
            <w:vMerge/>
            <w:tcBorders>
              <w:left w:val="nil"/>
              <w:right w:val="nil"/>
            </w:tcBorders>
            <w:vAlign w:val="center"/>
          </w:tcPr>
          <w:p w14:paraId="19A9B8BE"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1F211F40" w14:textId="77777777" w:rsidR="007C6FA0" w:rsidRPr="00930127" w:rsidRDefault="007C6FA0" w:rsidP="00930127">
            <w:pPr>
              <w:pStyle w:val="tabulkazmien"/>
              <w:rPr>
                <w:rFonts w:cs="Arial"/>
                <w:szCs w:val="20"/>
              </w:rPr>
            </w:pPr>
          </w:p>
        </w:tc>
      </w:tr>
      <w:tr w:rsidR="007C6FA0" w:rsidRPr="00930127" w14:paraId="04E53175" w14:textId="77777777" w:rsidTr="00930127">
        <w:trPr>
          <w:trHeight w:val="88"/>
        </w:trPr>
        <w:tc>
          <w:tcPr>
            <w:tcW w:w="1640" w:type="dxa"/>
            <w:vMerge/>
            <w:tcBorders>
              <w:left w:val="single" w:sz="4" w:space="0" w:color="auto"/>
              <w:right w:val="single" w:sz="8" w:space="0" w:color="auto"/>
            </w:tcBorders>
            <w:vAlign w:val="center"/>
          </w:tcPr>
          <w:p w14:paraId="4AC54057" w14:textId="77777777" w:rsidR="007C6FA0" w:rsidRPr="00930127" w:rsidRDefault="007C6FA0" w:rsidP="00930127">
            <w:pPr>
              <w:pStyle w:val="tabulkazmien"/>
              <w:rPr>
                <w:rFonts w:cs="Arial"/>
                <w:szCs w:val="20"/>
              </w:rPr>
            </w:pPr>
          </w:p>
        </w:tc>
        <w:tc>
          <w:tcPr>
            <w:tcW w:w="4120" w:type="dxa"/>
            <w:vMerge/>
            <w:tcBorders>
              <w:left w:val="nil"/>
              <w:right w:val="single" w:sz="8" w:space="0" w:color="auto"/>
            </w:tcBorders>
            <w:vAlign w:val="center"/>
          </w:tcPr>
          <w:p w14:paraId="0C422A7E" w14:textId="77777777" w:rsidR="007C6FA0" w:rsidRPr="00930127" w:rsidRDefault="007C6FA0" w:rsidP="00930127">
            <w:pPr>
              <w:pStyle w:val="tabulkazmien"/>
              <w:rPr>
                <w:rFonts w:cs="Arial"/>
                <w:szCs w:val="20"/>
              </w:rPr>
            </w:pPr>
          </w:p>
        </w:tc>
        <w:tc>
          <w:tcPr>
            <w:tcW w:w="1580" w:type="dxa"/>
            <w:vMerge/>
            <w:tcBorders>
              <w:left w:val="nil"/>
              <w:right w:val="single" w:sz="8" w:space="0" w:color="auto"/>
            </w:tcBorders>
            <w:vAlign w:val="center"/>
          </w:tcPr>
          <w:p w14:paraId="6164D1ED" w14:textId="77777777" w:rsidR="007C6FA0" w:rsidRPr="00930127" w:rsidRDefault="007C6FA0" w:rsidP="00930127">
            <w:pPr>
              <w:pStyle w:val="tabulkazmien"/>
              <w:rPr>
                <w:rFonts w:cs="Arial"/>
                <w:szCs w:val="20"/>
              </w:rPr>
            </w:pPr>
          </w:p>
        </w:tc>
        <w:tc>
          <w:tcPr>
            <w:tcW w:w="1540" w:type="dxa"/>
            <w:vMerge/>
            <w:tcBorders>
              <w:left w:val="nil"/>
              <w:right w:val="nil"/>
            </w:tcBorders>
            <w:vAlign w:val="center"/>
          </w:tcPr>
          <w:p w14:paraId="73D66D1A"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04246FE4" w14:textId="77777777" w:rsidR="007C6FA0" w:rsidRPr="00930127" w:rsidRDefault="007C6FA0" w:rsidP="00930127">
            <w:pPr>
              <w:pStyle w:val="tabulkazmien"/>
              <w:rPr>
                <w:rFonts w:cs="Arial"/>
                <w:szCs w:val="20"/>
              </w:rPr>
            </w:pPr>
          </w:p>
        </w:tc>
      </w:tr>
      <w:tr w:rsidR="007C6FA0" w:rsidRPr="00930127" w14:paraId="19F3B92D" w14:textId="77777777" w:rsidTr="00930127">
        <w:trPr>
          <w:trHeight w:val="127"/>
        </w:trPr>
        <w:tc>
          <w:tcPr>
            <w:tcW w:w="1640" w:type="dxa"/>
            <w:vMerge/>
            <w:tcBorders>
              <w:left w:val="single" w:sz="4" w:space="0" w:color="auto"/>
              <w:bottom w:val="single" w:sz="8" w:space="0" w:color="auto"/>
              <w:right w:val="single" w:sz="8" w:space="0" w:color="auto"/>
            </w:tcBorders>
            <w:vAlign w:val="center"/>
          </w:tcPr>
          <w:p w14:paraId="67A70EBF" w14:textId="77777777" w:rsidR="007C6FA0" w:rsidRPr="00930127" w:rsidRDefault="007C6FA0" w:rsidP="00930127">
            <w:pPr>
              <w:pStyle w:val="tabulkazmien"/>
              <w:rPr>
                <w:rFonts w:cs="Arial"/>
                <w:szCs w:val="20"/>
              </w:rPr>
            </w:pPr>
          </w:p>
        </w:tc>
        <w:tc>
          <w:tcPr>
            <w:tcW w:w="4120" w:type="dxa"/>
            <w:vMerge/>
            <w:tcBorders>
              <w:left w:val="nil"/>
              <w:bottom w:val="single" w:sz="8" w:space="0" w:color="auto"/>
              <w:right w:val="single" w:sz="8" w:space="0" w:color="auto"/>
            </w:tcBorders>
            <w:vAlign w:val="center"/>
          </w:tcPr>
          <w:p w14:paraId="0EEDACE7" w14:textId="77777777" w:rsidR="007C6FA0" w:rsidRPr="00930127" w:rsidRDefault="007C6FA0" w:rsidP="00930127">
            <w:pPr>
              <w:pStyle w:val="tabulkazmien"/>
              <w:rPr>
                <w:rFonts w:cs="Arial"/>
                <w:szCs w:val="20"/>
              </w:rPr>
            </w:pPr>
          </w:p>
        </w:tc>
        <w:tc>
          <w:tcPr>
            <w:tcW w:w="1580" w:type="dxa"/>
            <w:vMerge/>
            <w:tcBorders>
              <w:left w:val="nil"/>
              <w:bottom w:val="single" w:sz="8" w:space="0" w:color="auto"/>
              <w:right w:val="single" w:sz="8" w:space="0" w:color="auto"/>
            </w:tcBorders>
            <w:vAlign w:val="center"/>
          </w:tcPr>
          <w:p w14:paraId="4F0EC287" w14:textId="77777777" w:rsidR="007C6FA0" w:rsidRPr="00930127" w:rsidRDefault="007C6FA0" w:rsidP="00930127">
            <w:pPr>
              <w:pStyle w:val="tabulkazmien"/>
              <w:rPr>
                <w:rFonts w:cs="Arial"/>
                <w:szCs w:val="20"/>
              </w:rPr>
            </w:pPr>
          </w:p>
        </w:tc>
        <w:tc>
          <w:tcPr>
            <w:tcW w:w="1540" w:type="dxa"/>
            <w:vMerge/>
            <w:tcBorders>
              <w:left w:val="nil"/>
              <w:bottom w:val="single" w:sz="8" w:space="0" w:color="auto"/>
              <w:right w:val="nil"/>
            </w:tcBorders>
            <w:vAlign w:val="center"/>
          </w:tcPr>
          <w:p w14:paraId="0449A01F" w14:textId="77777777" w:rsidR="007C6FA0" w:rsidRPr="00930127" w:rsidRDefault="007C6FA0" w:rsidP="00930127">
            <w:pPr>
              <w:pStyle w:val="tabulkazmien"/>
              <w:rPr>
                <w:rFonts w:cs="Arial"/>
                <w:szCs w:val="20"/>
              </w:rPr>
            </w:pPr>
          </w:p>
        </w:tc>
        <w:tc>
          <w:tcPr>
            <w:tcW w:w="30" w:type="dxa"/>
            <w:tcBorders>
              <w:top w:val="nil"/>
              <w:left w:val="nil"/>
              <w:bottom w:val="nil"/>
              <w:right w:val="single" w:sz="4" w:space="0" w:color="auto"/>
            </w:tcBorders>
            <w:vAlign w:val="bottom"/>
          </w:tcPr>
          <w:p w14:paraId="17906808" w14:textId="77777777" w:rsidR="007C6FA0" w:rsidRPr="00930127" w:rsidRDefault="007C6FA0" w:rsidP="00930127">
            <w:pPr>
              <w:pStyle w:val="tabulkazmien"/>
              <w:rPr>
                <w:rFonts w:cs="Arial"/>
                <w:szCs w:val="20"/>
              </w:rPr>
            </w:pPr>
          </w:p>
        </w:tc>
      </w:tr>
      <w:tr w:rsidR="007C6FA0" w:rsidRPr="00930127" w14:paraId="787B381E" w14:textId="77777777" w:rsidTr="00930127">
        <w:trPr>
          <w:trHeight w:val="654"/>
        </w:trPr>
        <w:tc>
          <w:tcPr>
            <w:tcW w:w="1640" w:type="dxa"/>
            <w:tcBorders>
              <w:top w:val="nil"/>
              <w:left w:val="single" w:sz="4" w:space="0" w:color="auto"/>
              <w:bottom w:val="single" w:sz="8" w:space="0" w:color="auto"/>
              <w:right w:val="single" w:sz="8" w:space="0" w:color="auto"/>
            </w:tcBorders>
            <w:vAlign w:val="center"/>
          </w:tcPr>
          <w:p w14:paraId="3613A4A7" w14:textId="77777777" w:rsidR="007C6FA0" w:rsidRPr="00930127" w:rsidRDefault="007C6FA0" w:rsidP="00930127">
            <w:pPr>
              <w:pStyle w:val="tabulkazmien"/>
              <w:rPr>
                <w:rFonts w:cs="Arial"/>
                <w:szCs w:val="20"/>
              </w:rPr>
            </w:pPr>
            <w:r w:rsidRPr="00930127">
              <w:rPr>
                <w:rFonts w:cs="Arial"/>
                <w:szCs w:val="20"/>
              </w:rPr>
              <w:t>28. 08. 2014</w:t>
            </w:r>
          </w:p>
        </w:tc>
        <w:tc>
          <w:tcPr>
            <w:tcW w:w="4120" w:type="dxa"/>
            <w:tcBorders>
              <w:top w:val="nil"/>
              <w:left w:val="nil"/>
              <w:bottom w:val="single" w:sz="8" w:space="0" w:color="auto"/>
              <w:right w:val="single" w:sz="8" w:space="0" w:color="auto"/>
            </w:tcBorders>
            <w:vAlign w:val="center"/>
          </w:tcPr>
          <w:p w14:paraId="2AA06214" w14:textId="77777777" w:rsidR="007C6FA0" w:rsidRPr="00930127" w:rsidRDefault="007C6FA0" w:rsidP="00930127">
            <w:pPr>
              <w:pStyle w:val="tabulkazmien"/>
              <w:rPr>
                <w:rFonts w:cs="Arial"/>
                <w:szCs w:val="20"/>
              </w:rPr>
            </w:pPr>
            <w:r w:rsidRPr="00930127">
              <w:rPr>
                <w:rFonts w:cs="Arial"/>
                <w:szCs w:val="20"/>
              </w:rPr>
              <w:t xml:space="preserve">  Zmena v disponibilných hodinách</w:t>
            </w:r>
          </w:p>
          <w:p w14:paraId="65DF50B6" w14:textId="77777777" w:rsidR="007C6FA0" w:rsidRPr="00930127" w:rsidRDefault="007C6FA0" w:rsidP="00930127">
            <w:pPr>
              <w:pStyle w:val="tabulkazmien"/>
              <w:rPr>
                <w:rFonts w:cs="Arial"/>
                <w:szCs w:val="20"/>
              </w:rPr>
            </w:pPr>
            <w:r w:rsidRPr="00930127">
              <w:rPr>
                <w:rFonts w:cs="Arial"/>
                <w:szCs w:val="20"/>
              </w:rPr>
              <w:t xml:space="preserve">   1. roč.:  -1h F, -1 INF</w:t>
            </w:r>
          </w:p>
          <w:p w14:paraId="43283FD7" w14:textId="77777777" w:rsidR="007C6FA0" w:rsidRPr="00930127" w:rsidRDefault="007C6FA0" w:rsidP="00930127">
            <w:pPr>
              <w:pStyle w:val="tabulkazmien"/>
              <w:rPr>
                <w:rFonts w:cs="Arial"/>
                <w:szCs w:val="20"/>
              </w:rPr>
            </w:pPr>
            <w:r w:rsidRPr="00930127">
              <w:rPr>
                <w:rFonts w:cs="Arial"/>
                <w:szCs w:val="20"/>
              </w:rPr>
              <w:t xml:space="preserve">              +1h BIO, +1h GEO</w:t>
            </w:r>
          </w:p>
          <w:p w14:paraId="7A260041" w14:textId="77777777" w:rsidR="007C6FA0" w:rsidRPr="00930127" w:rsidRDefault="007C6FA0" w:rsidP="00930127">
            <w:pPr>
              <w:pStyle w:val="tabulkazmien"/>
              <w:rPr>
                <w:rFonts w:cs="Arial"/>
                <w:szCs w:val="20"/>
              </w:rPr>
            </w:pPr>
            <w:r w:rsidRPr="00930127">
              <w:rPr>
                <w:rFonts w:cs="Arial"/>
                <w:szCs w:val="20"/>
              </w:rPr>
              <w:t xml:space="preserve">   2. roč.: -1h PSY, +1h MAT</w:t>
            </w:r>
          </w:p>
          <w:p w14:paraId="1EE4C60F" w14:textId="77777777" w:rsidR="007C6FA0" w:rsidRPr="00930127" w:rsidRDefault="007C6FA0" w:rsidP="00930127">
            <w:pPr>
              <w:pStyle w:val="tabulkazmien"/>
              <w:rPr>
                <w:rFonts w:cs="Arial"/>
                <w:szCs w:val="20"/>
              </w:rPr>
            </w:pPr>
            <w:r w:rsidRPr="00930127">
              <w:rPr>
                <w:rFonts w:cs="Arial"/>
                <w:szCs w:val="20"/>
              </w:rPr>
              <w:t xml:space="preserve">   Zrušenie TVP, zavedenie MOF</w:t>
            </w:r>
          </w:p>
        </w:tc>
        <w:tc>
          <w:tcPr>
            <w:tcW w:w="1580" w:type="dxa"/>
            <w:tcBorders>
              <w:top w:val="nil"/>
              <w:left w:val="nil"/>
              <w:bottom w:val="single" w:sz="8" w:space="0" w:color="auto"/>
              <w:right w:val="single" w:sz="8" w:space="0" w:color="auto"/>
            </w:tcBorders>
            <w:vAlign w:val="center"/>
          </w:tcPr>
          <w:p w14:paraId="498EFE72" w14:textId="77777777" w:rsidR="007C6FA0" w:rsidRPr="00930127" w:rsidRDefault="007C6FA0" w:rsidP="00930127">
            <w:pPr>
              <w:pStyle w:val="tabulkazmien"/>
              <w:rPr>
                <w:rFonts w:cs="Arial"/>
                <w:szCs w:val="20"/>
              </w:rPr>
            </w:pPr>
            <w:r w:rsidRPr="00930127">
              <w:rPr>
                <w:rFonts w:cs="Arial"/>
                <w:szCs w:val="20"/>
              </w:rPr>
              <w:t>28. 08. 2014</w:t>
            </w:r>
          </w:p>
        </w:tc>
        <w:tc>
          <w:tcPr>
            <w:tcW w:w="1540" w:type="dxa"/>
            <w:tcBorders>
              <w:top w:val="nil"/>
              <w:left w:val="nil"/>
              <w:bottom w:val="single" w:sz="8" w:space="0" w:color="auto"/>
              <w:right w:val="nil"/>
            </w:tcBorders>
            <w:vAlign w:val="center"/>
          </w:tcPr>
          <w:p w14:paraId="0DC442D2" w14:textId="77777777" w:rsidR="007C6FA0" w:rsidRPr="00930127" w:rsidRDefault="007C6FA0" w:rsidP="00930127">
            <w:pPr>
              <w:pStyle w:val="tabulkazmien"/>
              <w:rPr>
                <w:rFonts w:cs="Arial"/>
                <w:szCs w:val="20"/>
              </w:rPr>
            </w:pPr>
            <w:r w:rsidRPr="00930127">
              <w:rPr>
                <w:rFonts w:cs="Arial"/>
                <w:szCs w:val="20"/>
              </w:rPr>
              <w:t>08. 10. 2014</w:t>
            </w:r>
          </w:p>
        </w:tc>
        <w:tc>
          <w:tcPr>
            <w:tcW w:w="30" w:type="dxa"/>
            <w:tcBorders>
              <w:top w:val="nil"/>
              <w:left w:val="nil"/>
              <w:bottom w:val="nil"/>
              <w:right w:val="single" w:sz="4" w:space="0" w:color="auto"/>
            </w:tcBorders>
            <w:vAlign w:val="bottom"/>
          </w:tcPr>
          <w:p w14:paraId="3D4418E1" w14:textId="77777777" w:rsidR="007C6FA0" w:rsidRPr="00930127" w:rsidRDefault="007C6FA0" w:rsidP="00930127">
            <w:pPr>
              <w:pStyle w:val="tabulkazmien"/>
              <w:rPr>
                <w:rFonts w:cs="Arial"/>
                <w:szCs w:val="20"/>
              </w:rPr>
            </w:pPr>
          </w:p>
        </w:tc>
      </w:tr>
      <w:tr w:rsidR="007C6FA0" w:rsidRPr="00930127" w14:paraId="2A5FB418" w14:textId="77777777" w:rsidTr="00930127">
        <w:trPr>
          <w:trHeight w:val="652"/>
        </w:trPr>
        <w:tc>
          <w:tcPr>
            <w:tcW w:w="1640" w:type="dxa"/>
            <w:tcBorders>
              <w:top w:val="nil"/>
              <w:left w:val="single" w:sz="4" w:space="0" w:color="auto"/>
              <w:bottom w:val="single" w:sz="4" w:space="0" w:color="auto"/>
              <w:right w:val="single" w:sz="8" w:space="0" w:color="auto"/>
            </w:tcBorders>
            <w:vAlign w:val="center"/>
          </w:tcPr>
          <w:p w14:paraId="2A24C292" w14:textId="77777777" w:rsidR="007C6FA0" w:rsidRPr="00930127" w:rsidRDefault="007C6FA0" w:rsidP="00930127">
            <w:pPr>
              <w:pStyle w:val="tabulkazmien"/>
              <w:rPr>
                <w:rFonts w:cs="Arial"/>
                <w:szCs w:val="20"/>
              </w:rPr>
            </w:pPr>
            <w:r w:rsidRPr="00930127">
              <w:rPr>
                <w:rFonts w:cs="Arial"/>
                <w:szCs w:val="20"/>
              </w:rPr>
              <w:t>27. 04. 2022</w:t>
            </w:r>
          </w:p>
        </w:tc>
        <w:tc>
          <w:tcPr>
            <w:tcW w:w="4120" w:type="dxa"/>
            <w:tcBorders>
              <w:top w:val="nil"/>
              <w:left w:val="nil"/>
              <w:bottom w:val="single" w:sz="4" w:space="0" w:color="auto"/>
              <w:right w:val="single" w:sz="8" w:space="0" w:color="auto"/>
            </w:tcBorders>
            <w:vAlign w:val="center"/>
          </w:tcPr>
          <w:p w14:paraId="5F4935A0" w14:textId="77777777" w:rsidR="007C6FA0" w:rsidRPr="00930127" w:rsidRDefault="007C6FA0" w:rsidP="00930127">
            <w:pPr>
              <w:pStyle w:val="tabulkazmien"/>
              <w:rPr>
                <w:rFonts w:cs="Arial"/>
                <w:szCs w:val="20"/>
              </w:rPr>
            </w:pPr>
            <w:r w:rsidRPr="00930127">
              <w:rPr>
                <w:rFonts w:cs="Arial"/>
                <w:szCs w:val="20"/>
              </w:rPr>
              <w:t xml:space="preserve"> Zmena v disponibilných hodinách</w:t>
            </w:r>
          </w:p>
          <w:p w14:paraId="169B2C1F" w14:textId="77777777" w:rsidR="007C6FA0" w:rsidRPr="00930127" w:rsidRDefault="007C6FA0" w:rsidP="00930127">
            <w:pPr>
              <w:pStyle w:val="tabulkazmien"/>
              <w:rPr>
                <w:rFonts w:cs="Arial"/>
                <w:szCs w:val="20"/>
              </w:rPr>
            </w:pPr>
            <w:r w:rsidRPr="00930127">
              <w:rPr>
                <w:rFonts w:cs="Arial"/>
                <w:szCs w:val="20"/>
              </w:rPr>
              <w:t xml:space="preserve">    4. roč.: - 2 hod OBN</w:t>
            </w:r>
          </w:p>
          <w:p w14:paraId="59F85170" w14:textId="77777777" w:rsidR="007C6FA0" w:rsidRPr="00930127" w:rsidRDefault="007C6FA0" w:rsidP="00930127">
            <w:pPr>
              <w:pStyle w:val="tabulkazmien"/>
              <w:rPr>
                <w:rFonts w:cs="Arial"/>
                <w:szCs w:val="20"/>
              </w:rPr>
            </w:pPr>
            <w:r w:rsidRPr="00930127">
              <w:rPr>
                <w:rFonts w:cs="Arial"/>
                <w:szCs w:val="20"/>
              </w:rPr>
              <w:t xml:space="preserve">    3. roč.: + 1 hod OBN</w:t>
            </w:r>
          </w:p>
          <w:p w14:paraId="26592E06" w14:textId="77777777" w:rsidR="007C6FA0" w:rsidRPr="00930127" w:rsidRDefault="007C6FA0" w:rsidP="00930127">
            <w:pPr>
              <w:pStyle w:val="tabulkazmien"/>
              <w:rPr>
                <w:rFonts w:cs="Arial"/>
                <w:color w:val="FF0000"/>
                <w:szCs w:val="20"/>
              </w:rPr>
            </w:pPr>
            <w:r w:rsidRPr="00930127">
              <w:rPr>
                <w:rFonts w:cs="Arial"/>
                <w:szCs w:val="20"/>
              </w:rPr>
              <w:t xml:space="preserve">    2. roč.:  + 1 hod OBN</w:t>
            </w:r>
          </w:p>
        </w:tc>
        <w:tc>
          <w:tcPr>
            <w:tcW w:w="1580" w:type="dxa"/>
            <w:tcBorders>
              <w:top w:val="nil"/>
              <w:left w:val="nil"/>
              <w:bottom w:val="single" w:sz="4" w:space="0" w:color="auto"/>
              <w:right w:val="single" w:sz="8" w:space="0" w:color="auto"/>
            </w:tcBorders>
            <w:vAlign w:val="center"/>
          </w:tcPr>
          <w:p w14:paraId="46476B14" w14:textId="77777777" w:rsidR="007C6FA0" w:rsidRPr="00930127" w:rsidRDefault="007C6FA0" w:rsidP="00930127">
            <w:pPr>
              <w:pStyle w:val="tabulkazmien"/>
              <w:rPr>
                <w:rFonts w:cs="Arial"/>
                <w:szCs w:val="20"/>
              </w:rPr>
            </w:pPr>
            <w:r w:rsidRPr="00930127">
              <w:rPr>
                <w:rFonts w:cs="Arial"/>
                <w:szCs w:val="20"/>
              </w:rPr>
              <w:t>27.04.2022</w:t>
            </w:r>
          </w:p>
        </w:tc>
        <w:tc>
          <w:tcPr>
            <w:tcW w:w="1540" w:type="dxa"/>
            <w:tcBorders>
              <w:top w:val="nil"/>
              <w:left w:val="nil"/>
              <w:bottom w:val="single" w:sz="4" w:space="0" w:color="auto"/>
              <w:right w:val="nil"/>
            </w:tcBorders>
            <w:vAlign w:val="center"/>
          </w:tcPr>
          <w:p w14:paraId="3CE3C25F" w14:textId="77777777" w:rsidR="007C6FA0" w:rsidRPr="00930127" w:rsidRDefault="007C6FA0" w:rsidP="00930127">
            <w:pPr>
              <w:pStyle w:val="tabulkazmien"/>
              <w:rPr>
                <w:rFonts w:cs="Arial"/>
                <w:szCs w:val="20"/>
              </w:rPr>
            </w:pPr>
            <w:r w:rsidRPr="00930127">
              <w:rPr>
                <w:rFonts w:cs="Arial"/>
                <w:szCs w:val="20"/>
              </w:rPr>
              <w:t>09. 06. 2022</w:t>
            </w:r>
          </w:p>
        </w:tc>
        <w:tc>
          <w:tcPr>
            <w:tcW w:w="30" w:type="dxa"/>
            <w:tcBorders>
              <w:top w:val="nil"/>
              <w:left w:val="nil"/>
              <w:bottom w:val="single" w:sz="4" w:space="0" w:color="auto"/>
              <w:right w:val="single" w:sz="4" w:space="0" w:color="auto"/>
            </w:tcBorders>
            <w:vAlign w:val="bottom"/>
          </w:tcPr>
          <w:p w14:paraId="08A483C4" w14:textId="77777777" w:rsidR="007C6FA0" w:rsidRPr="00930127" w:rsidRDefault="007C6FA0" w:rsidP="00930127">
            <w:pPr>
              <w:pStyle w:val="tabulkazmien"/>
              <w:rPr>
                <w:rFonts w:cs="Arial"/>
                <w:szCs w:val="20"/>
              </w:rPr>
            </w:pPr>
          </w:p>
        </w:tc>
      </w:tr>
      <w:tr w:rsidR="007C6FA0" w:rsidRPr="00930127" w14:paraId="7621610E" w14:textId="77777777" w:rsidTr="00930127">
        <w:trPr>
          <w:trHeight w:val="652"/>
        </w:trPr>
        <w:tc>
          <w:tcPr>
            <w:tcW w:w="1640" w:type="dxa"/>
            <w:tcBorders>
              <w:top w:val="single" w:sz="4" w:space="0" w:color="auto"/>
              <w:left w:val="single" w:sz="4" w:space="0" w:color="auto"/>
              <w:bottom w:val="single" w:sz="4" w:space="0" w:color="auto"/>
              <w:right w:val="single" w:sz="4" w:space="0" w:color="auto"/>
            </w:tcBorders>
            <w:vAlign w:val="center"/>
          </w:tcPr>
          <w:p w14:paraId="348CD7E8" w14:textId="77777777" w:rsidR="007C6FA0" w:rsidRPr="00930127" w:rsidRDefault="007C6FA0" w:rsidP="00930127">
            <w:pPr>
              <w:pStyle w:val="tabulkazmien"/>
              <w:rPr>
                <w:rFonts w:cs="Arial"/>
                <w:szCs w:val="20"/>
              </w:rPr>
            </w:pPr>
            <w:r w:rsidRPr="00930127">
              <w:rPr>
                <w:rFonts w:cs="Arial"/>
                <w:szCs w:val="20"/>
              </w:rPr>
              <w:t>27. 4. 2023</w:t>
            </w:r>
          </w:p>
        </w:tc>
        <w:tc>
          <w:tcPr>
            <w:tcW w:w="4120" w:type="dxa"/>
            <w:tcBorders>
              <w:top w:val="single" w:sz="4" w:space="0" w:color="auto"/>
              <w:left w:val="single" w:sz="4" w:space="0" w:color="auto"/>
              <w:bottom w:val="single" w:sz="4" w:space="0" w:color="auto"/>
              <w:right w:val="single" w:sz="4" w:space="0" w:color="auto"/>
            </w:tcBorders>
            <w:vAlign w:val="center"/>
          </w:tcPr>
          <w:p w14:paraId="1A43BB4C" w14:textId="77777777" w:rsidR="007C6FA0" w:rsidRPr="00930127" w:rsidRDefault="007C6FA0" w:rsidP="00930127">
            <w:pPr>
              <w:pStyle w:val="tabulkazmien"/>
              <w:rPr>
                <w:rFonts w:cs="Arial"/>
                <w:szCs w:val="20"/>
              </w:rPr>
            </w:pPr>
            <w:r w:rsidRPr="00930127">
              <w:rPr>
                <w:rFonts w:cs="Arial"/>
                <w:szCs w:val="20"/>
              </w:rPr>
              <w:t xml:space="preserve"> Zmena v disponibilných hodinách </w:t>
            </w:r>
          </w:p>
          <w:p w14:paraId="3375082F" w14:textId="77777777" w:rsidR="007C6FA0" w:rsidRPr="00930127" w:rsidRDefault="007C6FA0" w:rsidP="00930127">
            <w:pPr>
              <w:pStyle w:val="tabulkazmien"/>
              <w:rPr>
                <w:rFonts w:cs="Arial"/>
                <w:szCs w:val="20"/>
              </w:rPr>
            </w:pPr>
            <w:r w:rsidRPr="00930127">
              <w:rPr>
                <w:rFonts w:cs="Arial"/>
                <w:szCs w:val="20"/>
              </w:rPr>
              <w:t xml:space="preserve">    1. roč.: - 1 hod ANJ</w:t>
            </w:r>
          </w:p>
          <w:p w14:paraId="2BC7C80B" w14:textId="77777777" w:rsidR="007C6FA0" w:rsidRPr="00930127" w:rsidRDefault="007C6FA0" w:rsidP="00930127">
            <w:pPr>
              <w:pStyle w:val="tabulkazmien"/>
              <w:rPr>
                <w:rFonts w:cs="Arial"/>
                <w:szCs w:val="20"/>
              </w:rPr>
            </w:pPr>
            <w:r w:rsidRPr="00930127">
              <w:rPr>
                <w:rFonts w:cs="Arial"/>
                <w:szCs w:val="20"/>
              </w:rPr>
              <w:t xml:space="preserve">    2. roč.: - 1 hod ANJ</w:t>
            </w:r>
          </w:p>
          <w:p w14:paraId="2A522716" w14:textId="77777777" w:rsidR="007C6FA0" w:rsidRPr="00930127" w:rsidRDefault="007C6FA0" w:rsidP="00930127">
            <w:pPr>
              <w:pStyle w:val="tabulkazmien"/>
              <w:rPr>
                <w:rFonts w:cs="Arial"/>
                <w:szCs w:val="20"/>
              </w:rPr>
            </w:pPr>
            <w:r w:rsidRPr="00930127">
              <w:rPr>
                <w:rFonts w:cs="Arial"/>
                <w:szCs w:val="20"/>
              </w:rPr>
              <w:t xml:space="preserve">    1. roč.: + 1 hod INF</w:t>
            </w:r>
          </w:p>
          <w:p w14:paraId="2CB24FB5" w14:textId="77777777" w:rsidR="007C6FA0" w:rsidRPr="00930127" w:rsidRDefault="007C6FA0" w:rsidP="00930127">
            <w:pPr>
              <w:pStyle w:val="tabulkazmien"/>
              <w:rPr>
                <w:rFonts w:cs="Arial"/>
                <w:szCs w:val="20"/>
              </w:rPr>
            </w:pPr>
            <w:r w:rsidRPr="00930127">
              <w:rPr>
                <w:rFonts w:cs="Arial"/>
                <w:szCs w:val="20"/>
              </w:rPr>
              <w:t xml:space="preserve">    2. roč.: + 1 hod MOF</w:t>
            </w:r>
          </w:p>
        </w:tc>
        <w:tc>
          <w:tcPr>
            <w:tcW w:w="1580" w:type="dxa"/>
            <w:tcBorders>
              <w:top w:val="single" w:sz="4" w:space="0" w:color="auto"/>
              <w:left w:val="single" w:sz="4" w:space="0" w:color="auto"/>
              <w:bottom w:val="single" w:sz="4" w:space="0" w:color="auto"/>
              <w:right w:val="single" w:sz="4" w:space="0" w:color="auto"/>
            </w:tcBorders>
            <w:vAlign w:val="center"/>
          </w:tcPr>
          <w:p w14:paraId="4FA8AEFD" w14:textId="77777777" w:rsidR="007C6FA0" w:rsidRPr="00930127" w:rsidRDefault="007C6FA0" w:rsidP="00930127">
            <w:pPr>
              <w:pStyle w:val="tabulkazmien"/>
              <w:rPr>
                <w:rFonts w:cs="Arial"/>
                <w:szCs w:val="20"/>
              </w:rPr>
            </w:pPr>
            <w:r w:rsidRPr="00930127">
              <w:rPr>
                <w:rFonts w:cs="Arial"/>
                <w:szCs w:val="20"/>
              </w:rPr>
              <w:t>27. 4. 2023</w:t>
            </w:r>
          </w:p>
        </w:tc>
        <w:tc>
          <w:tcPr>
            <w:tcW w:w="1540" w:type="dxa"/>
            <w:tcBorders>
              <w:top w:val="single" w:sz="4" w:space="0" w:color="auto"/>
              <w:left w:val="single" w:sz="4" w:space="0" w:color="auto"/>
              <w:bottom w:val="single" w:sz="4" w:space="0" w:color="auto"/>
              <w:right w:val="single" w:sz="4" w:space="0" w:color="auto"/>
            </w:tcBorders>
            <w:vAlign w:val="center"/>
          </w:tcPr>
          <w:p w14:paraId="154E10C1" w14:textId="77777777" w:rsidR="007C6FA0" w:rsidRPr="00930127" w:rsidRDefault="007C6FA0" w:rsidP="00930127">
            <w:pPr>
              <w:pStyle w:val="tabulkazmien"/>
              <w:rPr>
                <w:rFonts w:cs="Arial"/>
                <w:szCs w:val="20"/>
              </w:rPr>
            </w:pPr>
            <w:r w:rsidRPr="00930127">
              <w:rPr>
                <w:rFonts w:cs="Arial"/>
                <w:szCs w:val="20"/>
              </w:rPr>
              <w:t>08. 06 2023</w:t>
            </w:r>
          </w:p>
        </w:tc>
        <w:tc>
          <w:tcPr>
            <w:tcW w:w="30" w:type="dxa"/>
            <w:tcBorders>
              <w:top w:val="single" w:sz="4" w:space="0" w:color="auto"/>
              <w:left w:val="single" w:sz="4" w:space="0" w:color="auto"/>
              <w:bottom w:val="single" w:sz="4" w:space="0" w:color="auto"/>
              <w:right w:val="single" w:sz="4" w:space="0" w:color="auto"/>
            </w:tcBorders>
            <w:vAlign w:val="bottom"/>
          </w:tcPr>
          <w:p w14:paraId="6EE584B7" w14:textId="77777777" w:rsidR="007C6FA0" w:rsidRPr="00930127" w:rsidRDefault="007C6FA0" w:rsidP="00930127">
            <w:pPr>
              <w:pStyle w:val="tabulkazmien"/>
              <w:rPr>
                <w:rFonts w:cs="Arial"/>
                <w:szCs w:val="20"/>
              </w:rPr>
            </w:pPr>
          </w:p>
        </w:tc>
      </w:tr>
      <w:tr w:rsidR="007C6FA0" w:rsidRPr="00930127" w14:paraId="6229FB91" w14:textId="77777777" w:rsidTr="00930127">
        <w:trPr>
          <w:trHeight w:val="652"/>
        </w:trPr>
        <w:tc>
          <w:tcPr>
            <w:tcW w:w="1640" w:type="dxa"/>
            <w:tcBorders>
              <w:top w:val="single" w:sz="4" w:space="0" w:color="auto"/>
              <w:left w:val="single" w:sz="4" w:space="0" w:color="auto"/>
              <w:bottom w:val="single" w:sz="4" w:space="0" w:color="auto"/>
              <w:right w:val="single" w:sz="4" w:space="0" w:color="auto"/>
            </w:tcBorders>
            <w:vAlign w:val="center"/>
          </w:tcPr>
          <w:p w14:paraId="79954A99" w14:textId="77777777" w:rsidR="007C6FA0" w:rsidRPr="00930127" w:rsidRDefault="007C6FA0" w:rsidP="00930127">
            <w:pPr>
              <w:pStyle w:val="tabulkazmien"/>
              <w:rPr>
                <w:rFonts w:cs="Arial"/>
                <w:szCs w:val="20"/>
              </w:rPr>
            </w:pPr>
          </w:p>
        </w:tc>
        <w:tc>
          <w:tcPr>
            <w:tcW w:w="4120" w:type="dxa"/>
            <w:tcBorders>
              <w:top w:val="single" w:sz="4" w:space="0" w:color="auto"/>
              <w:left w:val="single" w:sz="4" w:space="0" w:color="auto"/>
              <w:bottom w:val="single" w:sz="4" w:space="0" w:color="auto"/>
              <w:right w:val="single" w:sz="4" w:space="0" w:color="auto"/>
            </w:tcBorders>
            <w:vAlign w:val="center"/>
          </w:tcPr>
          <w:p w14:paraId="6F5BBACD" w14:textId="77777777" w:rsidR="007C6FA0" w:rsidRPr="00930127" w:rsidRDefault="007C6FA0" w:rsidP="00930127">
            <w:pPr>
              <w:pStyle w:val="tabulkazmien"/>
              <w:rPr>
                <w:rFonts w:cs="Arial"/>
                <w:szCs w:val="20"/>
              </w:rPr>
            </w:pPr>
          </w:p>
        </w:tc>
        <w:tc>
          <w:tcPr>
            <w:tcW w:w="1580" w:type="dxa"/>
            <w:tcBorders>
              <w:top w:val="single" w:sz="4" w:space="0" w:color="auto"/>
              <w:left w:val="single" w:sz="4" w:space="0" w:color="auto"/>
              <w:bottom w:val="single" w:sz="4" w:space="0" w:color="auto"/>
              <w:right w:val="single" w:sz="4" w:space="0" w:color="auto"/>
            </w:tcBorders>
            <w:vAlign w:val="center"/>
          </w:tcPr>
          <w:p w14:paraId="2D1A47FB" w14:textId="77777777" w:rsidR="007C6FA0" w:rsidRPr="00930127" w:rsidRDefault="007C6FA0" w:rsidP="00930127">
            <w:pPr>
              <w:pStyle w:val="tabulkazmien"/>
              <w:rPr>
                <w:rFonts w:cs="Arial"/>
                <w:szCs w:val="20"/>
              </w:rPr>
            </w:pPr>
          </w:p>
        </w:tc>
        <w:tc>
          <w:tcPr>
            <w:tcW w:w="1540" w:type="dxa"/>
            <w:tcBorders>
              <w:top w:val="single" w:sz="4" w:space="0" w:color="auto"/>
              <w:left w:val="single" w:sz="4" w:space="0" w:color="auto"/>
              <w:bottom w:val="single" w:sz="4" w:space="0" w:color="auto"/>
              <w:right w:val="single" w:sz="4" w:space="0" w:color="auto"/>
            </w:tcBorders>
            <w:vAlign w:val="center"/>
          </w:tcPr>
          <w:p w14:paraId="64482540" w14:textId="77777777" w:rsidR="007C6FA0" w:rsidRPr="00930127" w:rsidRDefault="007C6FA0" w:rsidP="00930127">
            <w:pPr>
              <w:pStyle w:val="tabulkazmien"/>
              <w:rPr>
                <w:rFonts w:cs="Arial"/>
                <w:szCs w:val="20"/>
              </w:rPr>
            </w:pPr>
          </w:p>
        </w:tc>
        <w:tc>
          <w:tcPr>
            <w:tcW w:w="30" w:type="dxa"/>
            <w:tcBorders>
              <w:top w:val="single" w:sz="4" w:space="0" w:color="auto"/>
              <w:left w:val="single" w:sz="4" w:space="0" w:color="auto"/>
              <w:bottom w:val="single" w:sz="4" w:space="0" w:color="auto"/>
              <w:right w:val="single" w:sz="4" w:space="0" w:color="auto"/>
            </w:tcBorders>
            <w:vAlign w:val="bottom"/>
          </w:tcPr>
          <w:p w14:paraId="3EC9E383" w14:textId="77777777" w:rsidR="007C6FA0" w:rsidRPr="00930127" w:rsidRDefault="007C6FA0" w:rsidP="00930127">
            <w:pPr>
              <w:pStyle w:val="tabulkazmien"/>
              <w:rPr>
                <w:rFonts w:cs="Arial"/>
                <w:szCs w:val="20"/>
              </w:rPr>
            </w:pPr>
          </w:p>
        </w:tc>
      </w:tr>
    </w:tbl>
    <w:p w14:paraId="7FA4E7DA" w14:textId="77777777" w:rsidR="007C6FA0" w:rsidRPr="001F3E75" w:rsidRDefault="007C6FA0" w:rsidP="007C6FA0">
      <w:pPr>
        <w:widowControl w:val="0"/>
        <w:tabs>
          <w:tab w:val="left" w:pos="1680"/>
        </w:tabs>
        <w:autoSpaceDE w:val="0"/>
        <w:autoSpaceDN w:val="0"/>
        <w:adjustRightInd w:val="0"/>
        <w:spacing w:after="0"/>
        <w:rPr>
          <w:szCs w:val="24"/>
        </w:rPr>
      </w:pPr>
    </w:p>
    <w:p w14:paraId="6E900086" w14:textId="77777777" w:rsidR="00AC4596" w:rsidRDefault="00AC4596" w:rsidP="00043D6B">
      <w:pPr>
        <w:widowControl w:val="0"/>
        <w:autoSpaceDE w:val="0"/>
        <w:autoSpaceDN w:val="0"/>
        <w:adjustRightInd w:val="0"/>
        <w:spacing w:after="120" w:line="200" w:lineRule="exact"/>
        <w:rPr>
          <w:szCs w:val="24"/>
        </w:rPr>
      </w:pPr>
    </w:p>
    <w:p w14:paraId="5F6E2FE4" w14:textId="77777777" w:rsidR="00AC4596" w:rsidRPr="001F3E75" w:rsidRDefault="00AC4596" w:rsidP="00043D6B">
      <w:pPr>
        <w:widowControl w:val="0"/>
        <w:autoSpaceDE w:val="0"/>
        <w:autoSpaceDN w:val="0"/>
        <w:adjustRightInd w:val="0"/>
        <w:spacing w:after="120" w:line="200" w:lineRule="exact"/>
        <w:rPr>
          <w:szCs w:val="24"/>
        </w:rPr>
      </w:pPr>
    </w:p>
    <w:p w14:paraId="1A46974A" w14:textId="77777777" w:rsidR="00D239CC" w:rsidRPr="001F3E75" w:rsidRDefault="00D239CC">
      <w:pPr>
        <w:widowControl w:val="0"/>
        <w:autoSpaceDE w:val="0"/>
        <w:autoSpaceDN w:val="0"/>
        <w:adjustRightInd w:val="0"/>
        <w:spacing w:after="0" w:line="229" w:lineRule="exact"/>
        <w:rPr>
          <w:szCs w:val="24"/>
        </w:rPr>
      </w:pPr>
    </w:p>
    <w:p w14:paraId="65F845AF" w14:textId="11A5CED9" w:rsidR="007772FC" w:rsidRPr="00A4477B" w:rsidRDefault="00D239CC" w:rsidP="00A4477B">
      <w:pPr>
        <w:spacing w:after="0"/>
      </w:pPr>
      <w:r w:rsidRPr="001F3E75">
        <w:rPr>
          <w:sz w:val="23"/>
          <w:szCs w:val="23"/>
        </w:rPr>
        <w:t xml:space="preserve"> </w:t>
      </w:r>
      <w:r w:rsidR="00AC4596">
        <w:rPr>
          <w:sz w:val="23"/>
          <w:szCs w:val="23"/>
        </w:rPr>
        <w:tab/>
      </w:r>
      <w:r w:rsidR="00AC4596">
        <w:rPr>
          <w:sz w:val="23"/>
          <w:szCs w:val="23"/>
        </w:rPr>
        <w:tab/>
      </w:r>
      <w:r w:rsidR="00AC4596">
        <w:rPr>
          <w:sz w:val="23"/>
          <w:szCs w:val="23"/>
        </w:rPr>
        <w:tab/>
      </w:r>
      <w:r w:rsidR="00AC4596">
        <w:rPr>
          <w:sz w:val="23"/>
          <w:szCs w:val="23"/>
        </w:rPr>
        <w:tab/>
      </w:r>
      <w:r w:rsidR="00AC4596">
        <w:rPr>
          <w:sz w:val="23"/>
          <w:szCs w:val="23"/>
        </w:rPr>
        <w:tab/>
      </w:r>
      <w:r w:rsidR="00AC4596">
        <w:rPr>
          <w:sz w:val="23"/>
          <w:szCs w:val="23"/>
        </w:rPr>
        <w:tab/>
      </w:r>
      <w:r w:rsidR="00AC4596" w:rsidRPr="00A4477B">
        <w:t xml:space="preserve"> </w:t>
      </w:r>
    </w:p>
    <w:p w14:paraId="4F7118EB" w14:textId="1567E1FC" w:rsidR="00D239CC" w:rsidRPr="001F3E75" w:rsidRDefault="00D239CC" w:rsidP="00AC4596">
      <w:r w:rsidRPr="001F3E75">
        <w:t>Gymnázium</w:t>
      </w:r>
      <w:r w:rsidR="000A3F07">
        <w:t>, Obchodná akadémia a Stredná odborná škola technická</w:t>
      </w:r>
      <w:r w:rsidRPr="001F3E75">
        <w:t xml:space="preserve"> v</w:t>
      </w:r>
      <w:r w:rsidR="000A3F07">
        <w:t> </w:t>
      </w:r>
      <w:r w:rsidRPr="001F3E75">
        <w:t>Detve</w:t>
      </w:r>
      <w:r w:rsidR="000A3F07">
        <w:t>, odbor gymnáz</w:t>
      </w:r>
      <w:r w:rsidR="000A0DC7">
        <w:t>iu</w:t>
      </w:r>
      <w:r w:rsidR="000A3F07">
        <w:t xml:space="preserve">m, </w:t>
      </w:r>
      <w:r w:rsidRPr="001F3E75">
        <w:t xml:space="preserve"> je všeobecnovzdelávacia </w:t>
      </w:r>
      <w:r w:rsidR="00C0533E">
        <w:t>inštitúcia</w:t>
      </w:r>
      <w:r w:rsidRPr="001F3E75">
        <w:t>, ktorá poskytuje absolventom úplné štvorročné stredoškolské vzdelanie ukončené maturitnou skúškou. Prioritným cieľom školy je pripraviť študentov na štúdium na vysokých školách rôzneho zamerania. Zriaďovacia listina školu oprávňuje okrem toho organizovať vzdelávacie kurzy pre fyzické osoby.</w:t>
      </w:r>
    </w:p>
    <w:p w14:paraId="40D5DB45" w14:textId="77777777" w:rsidR="00D239CC" w:rsidRPr="001F3E75" w:rsidRDefault="00D239CC" w:rsidP="00211B9E">
      <w:pPr>
        <w:widowControl w:val="0"/>
        <w:autoSpaceDE w:val="0"/>
        <w:autoSpaceDN w:val="0"/>
        <w:adjustRightInd w:val="0"/>
        <w:spacing w:after="0"/>
        <w:rPr>
          <w:szCs w:val="24"/>
        </w:rPr>
      </w:pPr>
    </w:p>
    <w:p w14:paraId="6749AF1F" w14:textId="1B777007" w:rsidR="00D239CC" w:rsidRPr="001F3E75" w:rsidRDefault="00AC2952" w:rsidP="00211B9E">
      <w:pPr>
        <w:pStyle w:val="Nadpis2"/>
      </w:pPr>
      <w:bookmarkStart w:id="4" w:name="_Toc210740135"/>
      <w:r>
        <w:t>2</w:t>
      </w:r>
      <w:r w:rsidR="00912B31">
        <w:t xml:space="preserve">. </w:t>
      </w:r>
      <w:r w:rsidR="00D239CC" w:rsidRPr="001F3E75">
        <w:t>Veľkosť školy</w:t>
      </w:r>
      <w:bookmarkEnd w:id="4"/>
    </w:p>
    <w:p w14:paraId="19E5DA86" w14:textId="1EF5A24A" w:rsidR="00D239CC" w:rsidRPr="001F3E75" w:rsidRDefault="00D239CC" w:rsidP="006D7A66">
      <w:r w:rsidRPr="001F3E75">
        <w:t xml:space="preserve">Gymnázium sa nachádza pri vstupe do mesta Detva, v susedstve s autobusovou stanicou,  </w:t>
      </w:r>
      <w:r w:rsidR="009450D5">
        <w:t>v spoločnom areáli Gymnázia, Obchodnej akadémie a Strednej odbornej školy technickej</w:t>
      </w:r>
      <w:r w:rsidRPr="001F3E75">
        <w:t xml:space="preserve"> </w:t>
      </w:r>
      <w:r w:rsidR="003E7870">
        <w:t>(ďalej GOAT)</w:t>
      </w:r>
      <w:r w:rsidR="0067092F">
        <w:t xml:space="preserve"> </w:t>
      </w:r>
      <w:r w:rsidRPr="001F3E75">
        <w:t xml:space="preserve">Detva. Škola sídli v jednej budove, ktorú má vo svojej správe. Tesné okolie školy spolu s priľahlým </w:t>
      </w:r>
      <w:r w:rsidR="00C0533E">
        <w:t>areálom</w:t>
      </w:r>
      <w:r w:rsidRPr="001F3E75">
        <w:t xml:space="preserve"> je oplotené.  Kapacita budovy je </w:t>
      </w:r>
      <w:r w:rsidR="0083564D">
        <w:t xml:space="preserve"> 300</w:t>
      </w:r>
      <w:r w:rsidRPr="001F3E75">
        <w:t xml:space="preserve"> ži</w:t>
      </w:r>
      <w:r w:rsidR="0083564D">
        <w:t xml:space="preserve">akov, ktorí môžu študovať v </w:t>
      </w:r>
      <w:r w:rsidRPr="001F3E75">
        <w:t xml:space="preserve"> kmeňových učebniach</w:t>
      </w:r>
      <w:r w:rsidR="00C0533E">
        <w:t xml:space="preserve"> a odborných</w:t>
      </w:r>
      <w:r w:rsidR="0083564D">
        <w:t xml:space="preserve"> učebniach</w:t>
      </w:r>
      <w:r w:rsidRPr="001F3E75">
        <w:t>. V</w:t>
      </w:r>
      <w:r w:rsidR="00912B31">
        <w:t> </w:t>
      </w:r>
      <w:r w:rsidR="0083564D">
        <w:t>dvojpodlažnej budove školy je</w:t>
      </w:r>
      <w:r w:rsidR="00EE6A6E">
        <w:t xml:space="preserve"> 6 odborných učební</w:t>
      </w:r>
      <w:r>
        <w:t xml:space="preserve"> – </w:t>
      </w:r>
      <w:r w:rsidR="00010A79">
        <w:t xml:space="preserve">dve </w:t>
      </w:r>
      <w:r w:rsidR="00EE6A6E">
        <w:t>jazykové</w:t>
      </w:r>
      <w:r w:rsidR="00C0533E">
        <w:t xml:space="preserve"> učebne</w:t>
      </w:r>
      <w:r w:rsidR="00EE6A6E">
        <w:t>, laboratórium, učebňa</w:t>
      </w:r>
      <w:r w:rsidRPr="001F3E75">
        <w:t xml:space="preserve"> informatiky</w:t>
      </w:r>
      <w:r w:rsidR="00010A79">
        <w:t>, slovenského jazyka</w:t>
      </w:r>
      <w:r w:rsidR="00EE6A6E">
        <w:t xml:space="preserve"> a geografie</w:t>
      </w:r>
      <w:r w:rsidRPr="001F3E75">
        <w:t>, šatne, sekretariát, riaditeľňa, kancelária ekonómky, kabinet pre učiteľov, zborovňa, dielňa pre školníka, sklad mat</w:t>
      </w:r>
      <w:r w:rsidR="00010A79">
        <w:t>eriálu, sklad učebníc, oddychová</w:t>
      </w:r>
      <w:r w:rsidRPr="001F3E75">
        <w:t xml:space="preserve"> </w:t>
      </w:r>
      <w:r w:rsidR="00010A79">
        <w:t xml:space="preserve">miestnosť a </w:t>
      </w:r>
      <w:r w:rsidRPr="001F3E75">
        <w:t>kútiky pre žiakov a kompletne zrekonštruované hygienické zariadenia. Na v</w:t>
      </w:r>
      <w:r>
        <w:t>yučovanie</w:t>
      </w:r>
      <w:r w:rsidRPr="001F3E75">
        <w:t xml:space="preserve"> telesnej výchovy škola využíva </w:t>
      </w:r>
      <w:r w:rsidR="002C3365">
        <w:t>telocvičňu</w:t>
      </w:r>
      <w:r w:rsidR="003E7870">
        <w:t xml:space="preserve"> </w:t>
      </w:r>
      <w:r w:rsidR="00010A79">
        <w:t xml:space="preserve"> </w:t>
      </w:r>
      <w:r w:rsidR="003E7870">
        <w:t>GOAT</w:t>
      </w:r>
      <w:r w:rsidRPr="001F3E75">
        <w:t>. Stravovanie žiakov zabezpečujeme v spolupráci so ZŠ</w:t>
      </w:r>
      <w:r w:rsidR="00C0533E">
        <w:t xml:space="preserve"> Alexandra Vagača</w:t>
      </w:r>
      <w:r w:rsidRPr="001F3E75">
        <w:t xml:space="preserve"> na Štúrovej ulici</w:t>
      </w:r>
      <w:r w:rsidR="00010A79">
        <w:t xml:space="preserve"> (cca 200 m)</w:t>
      </w:r>
      <w:r w:rsidRPr="001F3E75">
        <w:t>.</w:t>
      </w:r>
    </w:p>
    <w:p w14:paraId="21FD0DB7" w14:textId="77777777" w:rsidR="00D239CC" w:rsidRPr="001F3E75" w:rsidRDefault="00D239CC" w:rsidP="00211B9E">
      <w:pPr>
        <w:widowControl w:val="0"/>
        <w:autoSpaceDE w:val="0"/>
        <w:autoSpaceDN w:val="0"/>
        <w:adjustRightInd w:val="0"/>
        <w:spacing w:after="0"/>
        <w:rPr>
          <w:szCs w:val="24"/>
        </w:rPr>
      </w:pPr>
    </w:p>
    <w:p w14:paraId="0403E074" w14:textId="77777777" w:rsidR="00D239CC" w:rsidRPr="001F3E75" w:rsidRDefault="00AC2952" w:rsidP="00211B9E">
      <w:pPr>
        <w:pStyle w:val="Nadpis2"/>
      </w:pPr>
      <w:bookmarkStart w:id="5" w:name="_Toc210740136"/>
      <w:r>
        <w:t>3</w:t>
      </w:r>
      <w:r w:rsidR="00D239CC">
        <w:t xml:space="preserve">.  </w:t>
      </w:r>
      <w:r w:rsidR="00D239CC" w:rsidRPr="001F3E75">
        <w:t>Regionálne podmienky školy</w:t>
      </w:r>
      <w:bookmarkEnd w:id="5"/>
    </w:p>
    <w:p w14:paraId="188517CC" w14:textId="77777777" w:rsidR="009450D5" w:rsidRPr="009450D5" w:rsidRDefault="009450D5" w:rsidP="006D7A66">
      <w:pPr>
        <w:rPr>
          <w:lang w:eastAsia="sk-SK"/>
        </w:rPr>
      </w:pPr>
      <w:r w:rsidRPr="009450D5">
        <w:rPr>
          <w:lang w:eastAsia="sk-SK"/>
        </w:rPr>
        <w:t xml:space="preserve">Región Podpoľanie, situovaný v srdci Slovenska, ponúka školám špecifické </w:t>
      </w:r>
      <w:r w:rsidRPr="009450D5">
        <w:rPr>
          <w:b/>
          <w:bCs/>
          <w:lang w:eastAsia="sk-SK"/>
        </w:rPr>
        <w:t>regionálne podmienky</w:t>
      </w:r>
      <w:r w:rsidRPr="009450D5">
        <w:rPr>
          <w:lang w:eastAsia="sk-SK"/>
        </w:rPr>
        <w:t>, ktoré vplývajú na ich fungovanie, ponuku vzdelávania a celkový rozvoj. Tieto podmienky môžeme charakterizovať nasledovne:</w:t>
      </w:r>
    </w:p>
    <w:p w14:paraId="44EEB7E3" w14:textId="77777777" w:rsidR="009450D5" w:rsidRPr="009450D5" w:rsidRDefault="009450D5" w:rsidP="00912B31">
      <w:pPr>
        <w:pStyle w:val="Nadpis3"/>
        <w:rPr>
          <w:lang w:eastAsia="sk-SK"/>
        </w:rPr>
      </w:pPr>
      <w:bookmarkStart w:id="6" w:name="_Toc210740137"/>
      <w:r w:rsidRPr="009450D5">
        <w:rPr>
          <w:lang w:eastAsia="sk-SK"/>
        </w:rPr>
        <w:t xml:space="preserve">Prírodné a </w:t>
      </w:r>
      <w:r w:rsidRPr="00912B31">
        <w:t>geografické</w:t>
      </w:r>
      <w:r w:rsidRPr="009450D5">
        <w:rPr>
          <w:lang w:eastAsia="sk-SK"/>
        </w:rPr>
        <w:t xml:space="preserve"> charakteristiky</w:t>
      </w:r>
      <w:bookmarkEnd w:id="6"/>
    </w:p>
    <w:p w14:paraId="151163F2" w14:textId="1681A50E" w:rsidR="009450D5" w:rsidRPr="009450D5" w:rsidRDefault="009450D5" w:rsidP="006D7A66">
      <w:pPr>
        <w:rPr>
          <w:lang w:eastAsia="sk-SK"/>
        </w:rPr>
      </w:pPr>
      <w:r w:rsidRPr="009450D5">
        <w:rPr>
          <w:lang w:eastAsia="sk-SK"/>
        </w:rPr>
        <w:t xml:space="preserve">Podpoľanie je známe svojou </w:t>
      </w:r>
      <w:r w:rsidRPr="009450D5">
        <w:rPr>
          <w:b/>
          <w:bCs/>
          <w:lang w:eastAsia="sk-SK"/>
        </w:rPr>
        <w:t>kopcovitou krajinou</w:t>
      </w:r>
      <w:r w:rsidRPr="009450D5">
        <w:rPr>
          <w:lang w:eastAsia="sk-SK"/>
        </w:rPr>
        <w:t xml:space="preserve">, bohatou na lesy a pasienky, s dominantou Poľany. Toto prostredie poskytuje jedinečné možnosti pre </w:t>
      </w:r>
      <w:r w:rsidRPr="009450D5">
        <w:rPr>
          <w:b/>
          <w:bCs/>
          <w:lang w:eastAsia="sk-SK"/>
        </w:rPr>
        <w:t>environmentálnu výchovu</w:t>
      </w:r>
      <w:r w:rsidRPr="009450D5">
        <w:rPr>
          <w:lang w:eastAsia="sk-SK"/>
        </w:rPr>
        <w:t xml:space="preserve">, </w:t>
      </w:r>
      <w:r w:rsidRPr="009450D5">
        <w:rPr>
          <w:b/>
          <w:bCs/>
          <w:lang w:eastAsia="sk-SK"/>
        </w:rPr>
        <w:t>outdoorové aktivity</w:t>
      </w:r>
      <w:r w:rsidRPr="009450D5">
        <w:rPr>
          <w:lang w:eastAsia="sk-SK"/>
        </w:rPr>
        <w:t xml:space="preserve"> a </w:t>
      </w:r>
      <w:r w:rsidRPr="009450D5">
        <w:rPr>
          <w:b/>
          <w:bCs/>
          <w:lang w:eastAsia="sk-SK"/>
        </w:rPr>
        <w:t>praktické vyučovanie</w:t>
      </w:r>
      <w:r w:rsidRPr="009450D5">
        <w:rPr>
          <w:lang w:eastAsia="sk-SK"/>
        </w:rPr>
        <w:t xml:space="preserve"> v oblasti poľnohospodárstva, lesníctva či turizmu. Zároveň však geografická poloha </w:t>
      </w:r>
      <w:r w:rsidR="003E7870">
        <w:rPr>
          <w:lang w:eastAsia="sk-SK"/>
        </w:rPr>
        <w:t xml:space="preserve">znamená </w:t>
      </w:r>
      <w:r w:rsidRPr="009450D5">
        <w:rPr>
          <w:lang w:eastAsia="sk-SK"/>
        </w:rPr>
        <w:t xml:space="preserve">aj </w:t>
      </w:r>
      <w:r w:rsidRPr="009450D5">
        <w:rPr>
          <w:b/>
          <w:bCs/>
          <w:lang w:eastAsia="sk-SK"/>
        </w:rPr>
        <w:t>rozptýlené osídlenie</w:t>
      </w:r>
      <w:r w:rsidRPr="009450D5">
        <w:rPr>
          <w:lang w:eastAsia="sk-SK"/>
        </w:rPr>
        <w:t>, čo ovplyvňuje dostupnosť škôl pre žiakov a môže viesť k ich menšej kapacite.</w:t>
      </w:r>
    </w:p>
    <w:p w14:paraId="573404A4" w14:textId="77777777" w:rsidR="009450D5" w:rsidRPr="009450D5" w:rsidRDefault="009450D5" w:rsidP="00912B31">
      <w:pPr>
        <w:pStyle w:val="Nadpis3"/>
        <w:rPr>
          <w:lang w:eastAsia="sk-SK"/>
        </w:rPr>
      </w:pPr>
      <w:bookmarkStart w:id="7" w:name="_Toc210740138"/>
      <w:r w:rsidRPr="009450D5">
        <w:rPr>
          <w:lang w:eastAsia="sk-SK"/>
        </w:rPr>
        <w:t>Demografický vývoj</w:t>
      </w:r>
      <w:bookmarkEnd w:id="7"/>
    </w:p>
    <w:p w14:paraId="01A2FD98" w14:textId="17401532" w:rsidR="009450D5" w:rsidRPr="009450D5" w:rsidRDefault="009450D5" w:rsidP="006D7A66">
      <w:pPr>
        <w:rPr>
          <w:lang w:eastAsia="sk-SK"/>
        </w:rPr>
      </w:pPr>
      <w:r w:rsidRPr="009450D5">
        <w:rPr>
          <w:lang w:eastAsia="sk-SK"/>
        </w:rPr>
        <w:t xml:space="preserve">Región, podobne ako mnohé iné vidiecke oblasti, čelí </w:t>
      </w:r>
      <w:r w:rsidRPr="009450D5">
        <w:rPr>
          <w:b/>
          <w:bCs/>
          <w:lang w:eastAsia="sk-SK"/>
        </w:rPr>
        <w:t>starnutiu populácie</w:t>
      </w:r>
      <w:r w:rsidRPr="009450D5">
        <w:rPr>
          <w:lang w:eastAsia="sk-SK"/>
        </w:rPr>
        <w:t xml:space="preserve"> a </w:t>
      </w:r>
      <w:r w:rsidRPr="009450D5">
        <w:rPr>
          <w:b/>
          <w:bCs/>
          <w:lang w:eastAsia="sk-SK"/>
        </w:rPr>
        <w:t>odlivu mladých ľudí</w:t>
      </w:r>
      <w:r w:rsidRPr="009450D5">
        <w:rPr>
          <w:lang w:eastAsia="sk-SK"/>
        </w:rPr>
        <w:t xml:space="preserve"> do väčších miest za prácou a štúdiom. To sa priamo premieta do </w:t>
      </w:r>
      <w:r w:rsidRPr="009450D5">
        <w:rPr>
          <w:b/>
          <w:bCs/>
          <w:lang w:eastAsia="sk-SK"/>
        </w:rPr>
        <w:t>klesajúceho počtu žiakov</w:t>
      </w:r>
      <w:r w:rsidR="003E7870">
        <w:rPr>
          <w:lang w:eastAsia="sk-SK"/>
        </w:rPr>
        <w:t>.</w:t>
      </w:r>
      <w:r w:rsidRPr="009450D5">
        <w:rPr>
          <w:lang w:eastAsia="sk-SK"/>
        </w:rPr>
        <w:t xml:space="preserve"> Pre školy je preto kľúčové zameriavať sa na </w:t>
      </w:r>
      <w:r w:rsidRPr="009450D5">
        <w:rPr>
          <w:b/>
          <w:bCs/>
          <w:lang w:eastAsia="sk-SK"/>
        </w:rPr>
        <w:t>udržanie žiakov</w:t>
      </w:r>
      <w:r w:rsidRPr="009450D5">
        <w:rPr>
          <w:lang w:eastAsia="sk-SK"/>
        </w:rPr>
        <w:t xml:space="preserve"> a pritiahnutie nových,</w:t>
      </w:r>
      <w:r w:rsidR="003E7870">
        <w:rPr>
          <w:lang w:eastAsia="sk-SK"/>
        </w:rPr>
        <w:t xml:space="preserve"> </w:t>
      </w:r>
      <w:r w:rsidRPr="009450D5">
        <w:rPr>
          <w:lang w:eastAsia="sk-SK"/>
        </w:rPr>
        <w:t>prostredníctvom špecifických vzdelávacích programov.</w:t>
      </w:r>
    </w:p>
    <w:p w14:paraId="64E766EA" w14:textId="77777777" w:rsidR="009450D5" w:rsidRPr="009450D5" w:rsidRDefault="009450D5" w:rsidP="00912B31">
      <w:pPr>
        <w:pStyle w:val="Nadpis3"/>
        <w:rPr>
          <w:lang w:eastAsia="sk-SK"/>
        </w:rPr>
      </w:pPr>
      <w:bookmarkStart w:id="8" w:name="_Toc210740139"/>
      <w:r w:rsidRPr="009450D5">
        <w:rPr>
          <w:lang w:eastAsia="sk-SK"/>
        </w:rPr>
        <w:t>Ekonomické a sociálne aspekty</w:t>
      </w:r>
      <w:bookmarkEnd w:id="8"/>
    </w:p>
    <w:p w14:paraId="1C640FC7" w14:textId="2630B786" w:rsidR="009450D5" w:rsidRPr="009450D5" w:rsidRDefault="009450D5" w:rsidP="006D7A66">
      <w:pPr>
        <w:rPr>
          <w:lang w:eastAsia="sk-SK"/>
        </w:rPr>
      </w:pPr>
      <w:r w:rsidRPr="009450D5">
        <w:rPr>
          <w:lang w:eastAsia="sk-SK"/>
        </w:rPr>
        <w:t xml:space="preserve">Tradičné </w:t>
      </w:r>
      <w:r w:rsidRPr="009450D5">
        <w:rPr>
          <w:b/>
          <w:bCs/>
          <w:lang w:eastAsia="sk-SK"/>
        </w:rPr>
        <w:t>poľnohospodárstvo a remeslá</w:t>
      </w:r>
      <w:r w:rsidRPr="009450D5">
        <w:rPr>
          <w:lang w:eastAsia="sk-SK"/>
        </w:rPr>
        <w:t xml:space="preserve"> (napríklad výroba ľudových krojov, drevených výrobkov) sú stále prítomné, hoci ich ekonomický význam postupne klesá. Vznikajú však aj nové príležitosti v </w:t>
      </w:r>
      <w:r w:rsidRPr="009450D5">
        <w:rPr>
          <w:b/>
          <w:bCs/>
          <w:lang w:eastAsia="sk-SK"/>
        </w:rPr>
        <w:t>malom podnikaní</w:t>
      </w:r>
      <w:r w:rsidRPr="009450D5">
        <w:rPr>
          <w:lang w:eastAsia="sk-SK"/>
        </w:rPr>
        <w:t>, cestovnom ruchu a službách. Školy by mali reagovať na tieto trendy a ponúkať vzdelávanie, ktoré zodpovedá</w:t>
      </w:r>
      <w:r w:rsidR="000A3F07">
        <w:rPr>
          <w:lang w:eastAsia="sk-SK"/>
        </w:rPr>
        <w:t xml:space="preserve"> </w:t>
      </w:r>
      <w:r w:rsidRPr="009450D5">
        <w:rPr>
          <w:b/>
          <w:bCs/>
          <w:lang w:eastAsia="sk-SK"/>
        </w:rPr>
        <w:t>potrebám lokálneho trhu práce</w:t>
      </w:r>
      <w:r w:rsidRPr="009450D5">
        <w:rPr>
          <w:lang w:eastAsia="sk-SK"/>
        </w:rPr>
        <w:t xml:space="preserve"> a podporuje </w:t>
      </w:r>
      <w:r w:rsidRPr="009450D5">
        <w:rPr>
          <w:b/>
          <w:bCs/>
          <w:lang w:eastAsia="sk-SK"/>
        </w:rPr>
        <w:t>podnikateľského ducha</w:t>
      </w:r>
      <w:r w:rsidRPr="009450D5">
        <w:rPr>
          <w:lang w:eastAsia="sk-SK"/>
        </w:rPr>
        <w:t xml:space="preserve"> u žiakov. Sociálna štruktúra regiónu, často s dôrazom na </w:t>
      </w:r>
      <w:r w:rsidRPr="009450D5">
        <w:rPr>
          <w:b/>
          <w:bCs/>
          <w:lang w:eastAsia="sk-SK"/>
        </w:rPr>
        <w:t>tradície a komunitu</w:t>
      </w:r>
      <w:r w:rsidRPr="009450D5">
        <w:rPr>
          <w:lang w:eastAsia="sk-SK"/>
        </w:rPr>
        <w:t xml:space="preserve">, môže byť silným prvkom pri budovaní </w:t>
      </w:r>
      <w:r w:rsidRPr="009450D5">
        <w:rPr>
          <w:b/>
          <w:bCs/>
          <w:lang w:eastAsia="sk-SK"/>
        </w:rPr>
        <w:t>partnerstiev medzi školou a rodičmi/verejnosťou</w:t>
      </w:r>
      <w:r w:rsidRPr="009450D5">
        <w:rPr>
          <w:lang w:eastAsia="sk-SK"/>
        </w:rPr>
        <w:t>.</w:t>
      </w:r>
    </w:p>
    <w:p w14:paraId="5FE80BC8" w14:textId="2738262A" w:rsidR="000A3F07" w:rsidRDefault="009450D5" w:rsidP="006D7A66">
      <w:pPr>
        <w:pStyle w:val="Nadpis3"/>
        <w:rPr>
          <w:lang w:eastAsia="sk-SK"/>
        </w:rPr>
      </w:pPr>
      <w:bookmarkStart w:id="9" w:name="_Toc210740140"/>
      <w:r w:rsidRPr="009450D5">
        <w:rPr>
          <w:lang w:eastAsia="sk-SK"/>
        </w:rPr>
        <w:t>Kultúrne dedičstvo a</w:t>
      </w:r>
      <w:r w:rsidR="000A3F07">
        <w:rPr>
          <w:lang w:eastAsia="sk-SK"/>
        </w:rPr>
        <w:t> </w:t>
      </w:r>
      <w:r w:rsidRPr="006D7A66">
        <w:t>tradície</w:t>
      </w:r>
      <w:bookmarkEnd w:id="9"/>
    </w:p>
    <w:p w14:paraId="27D48303" w14:textId="50622310" w:rsidR="009450D5" w:rsidRPr="009450D5" w:rsidRDefault="009450D5" w:rsidP="006D7A66">
      <w:pPr>
        <w:rPr>
          <w:lang w:eastAsia="sk-SK"/>
        </w:rPr>
      </w:pPr>
      <w:r w:rsidRPr="009450D5">
        <w:rPr>
          <w:lang w:eastAsia="sk-SK"/>
        </w:rPr>
        <w:t>Podpoľanie je bohaté na folklórne tradície, ľudové umenie a historické pamiatky. Školy majú výnimočnú príležitosť zapájať žiakov do ochrany a prezentácie kultúrneho dedičstva, čo môže byť zároveň aj nástrojom na posilnenie regionálnej identity a hľadanie pracovných príležitostí v kultúrnom sektore či cestovnom ruchu.</w:t>
      </w:r>
    </w:p>
    <w:p w14:paraId="1EB2C729" w14:textId="77777777" w:rsidR="009450D5" w:rsidRPr="009450D5" w:rsidRDefault="009450D5" w:rsidP="00912B31">
      <w:pPr>
        <w:pStyle w:val="Nadpis3"/>
        <w:rPr>
          <w:lang w:eastAsia="sk-SK"/>
        </w:rPr>
      </w:pPr>
      <w:bookmarkStart w:id="10" w:name="_Toc210740141"/>
      <w:r w:rsidRPr="009450D5">
        <w:rPr>
          <w:lang w:eastAsia="sk-SK"/>
        </w:rPr>
        <w:t>Infraštruktúra a dostupnosť</w:t>
      </w:r>
      <w:bookmarkEnd w:id="10"/>
    </w:p>
    <w:p w14:paraId="4F891866" w14:textId="77777777" w:rsidR="003E7870" w:rsidRDefault="009450D5" w:rsidP="006D7A66">
      <w:pPr>
        <w:rPr>
          <w:lang w:eastAsia="sk-SK"/>
        </w:rPr>
      </w:pPr>
      <w:r w:rsidRPr="009450D5">
        <w:rPr>
          <w:lang w:eastAsia="sk-SK"/>
        </w:rPr>
        <w:t>Dopravná infraštruktúra v niektorých častiach regiónu</w:t>
      </w:r>
      <w:r w:rsidR="003E7870">
        <w:rPr>
          <w:lang w:eastAsia="sk-SK"/>
        </w:rPr>
        <w:t xml:space="preserve"> je</w:t>
      </w:r>
      <w:r w:rsidRPr="009450D5">
        <w:rPr>
          <w:lang w:eastAsia="sk-SK"/>
        </w:rPr>
        <w:t xml:space="preserve"> </w:t>
      </w:r>
      <w:r w:rsidRPr="009450D5">
        <w:rPr>
          <w:b/>
          <w:bCs/>
          <w:lang w:eastAsia="sk-SK"/>
        </w:rPr>
        <w:t>menej rozvinutá</w:t>
      </w:r>
      <w:r w:rsidRPr="009450D5">
        <w:rPr>
          <w:lang w:eastAsia="sk-SK"/>
        </w:rPr>
        <w:t xml:space="preserve">, čo sťažuje dostupnosť škôl, najmä pre žiakov z odľahlejších oblastí. Vplyv má aj </w:t>
      </w:r>
      <w:r w:rsidRPr="009450D5">
        <w:rPr>
          <w:b/>
          <w:bCs/>
          <w:lang w:eastAsia="sk-SK"/>
        </w:rPr>
        <w:t>technologické vybavenie škôl</w:t>
      </w:r>
      <w:r w:rsidR="003E7870">
        <w:rPr>
          <w:lang w:eastAsia="sk-SK"/>
        </w:rPr>
        <w:t>,</w:t>
      </w:r>
      <w:r w:rsidRPr="009450D5">
        <w:rPr>
          <w:lang w:eastAsia="sk-SK"/>
        </w:rPr>
        <w:t>ktor</w:t>
      </w:r>
      <w:r w:rsidR="003E7870">
        <w:rPr>
          <w:lang w:eastAsia="sk-SK"/>
        </w:rPr>
        <w:t>é</w:t>
      </w:r>
      <w:r w:rsidRPr="009450D5">
        <w:rPr>
          <w:lang w:eastAsia="sk-SK"/>
        </w:rPr>
        <w:t xml:space="preserve"> je kľúčov</w:t>
      </w:r>
      <w:r w:rsidR="003E7870">
        <w:rPr>
          <w:lang w:eastAsia="sk-SK"/>
        </w:rPr>
        <w:t>é</w:t>
      </w:r>
      <w:r w:rsidRPr="009450D5">
        <w:rPr>
          <w:lang w:eastAsia="sk-SK"/>
        </w:rPr>
        <w:t xml:space="preserve"> pre moderné vzdelávanie.</w:t>
      </w:r>
    </w:p>
    <w:p w14:paraId="639001F2" w14:textId="5695E543" w:rsidR="003E7870" w:rsidRDefault="009450D5" w:rsidP="006D7A66">
      <w:pPr>
        <w:rPr>
          <w:lang w:eastAsia="sk-SK"/>
        </w:rPr>
      </w:pPr>
      <w:r w:rsidRPr="009450D5">
        <w:rPr>
          <w:lang w:eastAsia="sk-SK"/>
        </w:rPr>
        <w:t>Celkovo sú regionálne podmienky škôl v Podpoľaní charakteristické spojením prírodného potenciálu, bohatého kultúrneho dedičstva, ale aj výzvami spojenými s demografickým vývojom a ekonomickou transformáciou.</w:t>
      </w:r>
    </w:p>
    <w:p w14:paraId="6A653080" w14:textId="77777777" w:rsidR="003E7870" w:rsidRDefault="00D239CC" w:rsidP="006D7A66">
      <w:pPr>
        <w:rPr>
          <w:lang w:eastAsia="sk-SK"/>
        </w:rPr>
      </w:pPr>
      <w:r w:rsidRPr="001F3E75">
        <w:t>Všetky tieto špecifiká zvýrazňujú potrebu existencie našej školy v regióne- z hľadiska dostupnosti, jedinečnosti školy s gymnaziálnym štúdiom v regióne a v okrese a výchovy k tradíciám a environmentálnej výchove s priamym prepojením na geograficky najbližšiu vysokú školu so zameraním na ekológiu a</w:t>
      </w:r>
      <w:r w:rsidR="003E7870">
        <w:t> </w:t>
      </w:r>
      <w:r w:rsidRPr="001F3E75">
        <w:t>environmentalistiku</w:t>
      </w:r>
      <w:r w:rsidR="003E7870">
        <w:t xml:space="preserve">, lesníctvo </w:t>
      </w:r>
      <w:r w:rsidRPr="001F3E75">
        <w:t>- Technickú univerzitu vo</w:t>
      </w:r>
      <w:r w:rsidR="00010A79">
        <w:t xml:space="preserve"> </w:t>
      </w:r>
      <w:r w:rsidRPr="001F3E75">
        <w:t>Zvolene.</w:t>
      </w:r>
    </w:p>
    <w:p w14:paraId="625EC48D" w14:textId="083E7071" w:rsidR="00C205D3" w:rsidRPr="00CA347A" w:rsidRDefault="00D239CC" w:rsidP="006D7A66">
      <w:pPr>
        <w:rPr>
          <w:lang w:eastAsia="sk-SK"/>
        </w:rPr>
      </w:pPr>
      <w:r w:rsidRPr="001F3E75">
        <w:t>Je veľmi dôležité zvyšovať vzdelanostnú úroveň ľudských zdrojov v regióne, pretože ovplyvňujú a aktivizujú iné zdroje- materiálne, finančné a informačné. Vzdelaná pracovná sila je kľúčovým konkurenčným faktorom. Regionálny systém vzdelávania by mal</w:t>
      </w:r>
      <w:bookmarkStart w:id="11" w:name="page6"/>
      <w:bookmarkEnd w:id="11"/>
      <w:r w:rsidR="00010A79">
        <w:t xml:space="preserve"> </w:t>
      </w:r>
      <w:r w:rsidRPr="001F3E75">
        <w:t>zabezpečiť dostupnosť vzdelávania pre všetky sociálne vrstvy a kvalitné vzdelávanie by malo byť dostupným, nemalo by byť sociálnym znakom.</w:t>
      </w:r>
    </w:p>
    <w:p w14:paraId="6DAE9AF0" w14:textId="58CC16CA" w:rsidR="00D239CC" w:rsidRPr="001F3E75" w:rsidRDefault="00AC2952" w:rsidP="00211B9E">
      <w:pPr>
        <w:pStyle w:val="Nadpis2"/>
      </w:pPr>
      <w:bookmarkStart w:id="12" w:name="_Toc210740142"/>
      <w:r>
        <w:t>4</w:t>
      </w:r>
      <w:r w:rsidR="00912B31">
        <w:t xml:space="preserve">. </w:t>
      </w:r>
      <w:r w:rsidR="00D239CC" w:rsidRPr="001F3E75">
        <w:t>Charakteristika žiakov</w:t>
      </w:r>
      <w:bookmarkEnd w:id="12"/>
    </w:p>
    <w:p w14:paraId="5E7AD17C" w14:textId="77777777" w:rsidR="00D239CC" w:rsidRPr="001F3E75" w:rsidRDefault="00D239CC" w:rsidP="006D7A66">
      <w:r w:rsidRPr="001F3E75">
        <w:t>V škole študujú žiaci najmä z</w:t>
      </w:r>
      <w:r>
        <w:t> </w:t>
      </w:r>
      <w:r w:rsidRPr="001F3E75">
        <w:t>Podpoľania</w:t>
      </w:r>
      <w:r>
        <w:t xml:space="preserve"> - väčšinu tvoria D</w:t>
      </w:r>
      <w:r w:rsidRPr="001F3E75">
        <w:t>etvanci a Hriňovčania. Časový rozvrh hodín je prispôsobený dochádzke žiakov z odľahlejších častí Podpoľania a Detvy s problematickou, málo frekventovanou dopravou.</w:t>
      </w:r>
    </w:p>
    <w:p w14:paraId="6E82AD44" w14:textId="77777777" w:rsidR="00D239CC" w:rsidRPr="001F3E75" w:rsidRDefault="00D239CC" w:rsidP="006D7A66">
      <w:r w:rsidRPr="001F3E75">
        <w:t>Väčšina je zo sociálne silného a podnetného prostredia, ktoré vytvára dobré podmienky pre plnenie si študijných povinností. Žiaci športovo mimoriadne nadaní majú v gymnáziu dobré podmienky pre štúdium, ktoré je prispôsobené ich tréningovému a súťažnému plánu. Šancu majú aj žiaci s</w:t>
      </w:r>
      <w:r w:rsidR="00010A79">
        <w:t> </w:t>
      </w:r>
      <w:r w:rsidRPr="001F3E75">
        <w:t>hendikepom</w:t>
      </w:r>
      <w:r w:rsidR="00010A79">
        <w:t xml:space="preserve"> </w:t>
      </w:r>
      <w:r w:rsidRPr="001F3E75">
        <w:t>- škola má skúsenosti aj s vyučovaním žiakov so špeciálnymi výchovno-vzdelávacími potrebami (ŠVVP).</w:t>
      </w:r>
    </w:p>
    <w:p w14:paraId="32A7B6B4" w14:textId="3B0E6687" w:rsidR="00D239CC" w:rsidRPr="001F3E75" w:rsidRDefault="00D239CC" w:rsidP="006D7A66">
      <w:r w:rsidRPr="001F3E75">
        <w:t xml:space="preserve">Žiaci sú organizovaní v rôznych záujmových krúžkoch v škole, venujú sa rôznym aktivitám - najčastejšie štúdiu jazykov, hudbe a hre na hudobné nástroje, tancu vo folklórnych súboroch, </w:t>
      </w:r>
      <w:r w:rsidR="0067092F">
        <w:t xml:space="preserve">reprezentujú región v šachových súťažiach, </w:t>
      </w:r>
      <w:r w:rsidRPr="001F3E75">
        <w:t>navštevujú umelecké školy, viacerí sú aktívni športovci. Títo žiaci pravidelne reprezentujú školu na rôznych súťažiach a olympiádach.</w:t>
      </w:r>
    </w:p>
    <w:p w14:paraId="43D40BA1" w14:textId="6F999347" w:rsidR="00D239CC" w:rsidRPr="001F3E75" w:rsidRDefault="00D239CC" w:rsidP="006D7A66">
      <w:r w:rsidRPr="001F3E75">
        <w:t xml:space="preserve">U študentov Gymnázia v </w:t>
      </w:r>
      <w:r w:rsidRPr="006D7A66">
        <w:t>Detve prevláda pozitívny a konštruktívny prístup k riešeniu problémov, ochota pomôcť,</w:t>
      </w:r>
      <w:r w:rsidRPr="001F3E75">
        <w:t xml:space="preserve"> otvorenosť, úprimnosť, snaha kultivovane vyjadriť svoj názor, rešpektovať partnera v dialógu a nadväzovať dialóg. Cenná je aj angažovanosť v organizáciách presadzujúcich ochranu ľudských práv a pomoc hendikepovaným občanom prostredníctvom koordinovania a</w:t>
      </w:r>
      <w:r w:rsidR="00C0533E">
        <w:t> </w:t>
      </w:r>
      <w:r w:rsidRPr="001F3E75">
        <w:t>realizáci</w:t>
      </w:r>
      <w:r w:rsidR="00C0533E">
        <w:t>e dobrovoľníckych</w:t>
      </w:r>
      <w:r w:rsidRPr="001F3E75">
        <w:t xml:space="preserve"> </w:t>
      </w:r>
      <w:r w:rsidR="00C0533E">
        <w:t>aktivít.</w:t>
      </w:r>
    </w:p>
    <w:p w14:paraId="38CF0458" w14:textId="77777777" w:rsidR="00D239CC" w:rsidRPr="001F3E75" w:rsidRDefault="00D239CC" w:rsidP="00211B9E">
      <w:pPr>
        <w:widowControl w:val="0"/>
        <w:autoSpaceDE w:val="0"/>
        <w:autoSpaceDN w:val="0"/>
        <w:adjustRightInd w:val="0"/>
        <w:spacing w:after="0" w:line="200" w:lineRule="exact"/>
        <w:rPr>
          <w:szCs w:val="24"/>
        </w:rPr>
      </w:pPr>
    </w:p>
    <w:p w14:paraId="78E66A2C" w14:textId="700FAE98" w:rsidR="00D239CC" w:rsidRPr="001F3E75" w:rsidRDefault="00AC2952" w:rsidP="006D7A66">
      <w:pPr>
        <w:pStyle w:val="Nadpis2"/>
      </w:pPr>
      <w:bookmarkStart w:id="13" w:name="_Toc210740143"/>
      <w:r>
        <w:t>5</w:t>
      </w:r>
      <w:r w:rsidR="006D7A66">
        <w:t xml:space="preserve">. </w:t>
      </w:r>
      <w:r w:rsidR="00D239CC" w:rsidRPr="001F3E75">
        <w:t xml:space="preserve">Personálne </w:t>
      </w:r>
      <w:r w:rsidR="00D239CC" w:rsidRPr="006D7A66">
        <w:t>zabezpečenie</w:t>
      </w:r>
      <w:r w:rsidR="00D239CC" w:rsidRPr="001F3E75">
        <w:t xml:space="preserve"> a charakteristika pedagogického zboru</w:t>
      </w:r>
      <w:bookmarkEnd w:id="13"/>
    </w:p>
    <w:p w14:paraId="7A0FC80B" w14:textId="729C1929" w:rsidR="00D239CC" w:rsidRPr="00010A79" w:rsidRDefault="00D239CC" w:rsidP="006D7A66">
      <w:r w:rsidRPr="00010A79">
        <w:t>Priemerný počet pedago</w:t>
      </w:r>
      <w:r w:rsidR="00010A79" w:rsidRPr="00010A79">
        <w:t>gických zamestnancov školy je 13, pričom nie všetci učitelia pracujú na plný úväzo</w:t>
      </w:r>
      <w:r w:rsidR="006D7A66">
        <w:t>k</w:t>
      </w:r>
      <w:r w:rsidRPr="00010A79">
        <w:t xml:space="preserve">: naše gymnázium potrebuje na zabezpečenie vyučovania </w:t>
      </w:r>
      <w:r w:rsidR="00C0533E">
        <w:t>troch</w:t>
      </w:r>
      <w:r w:rsidRPr="00010A79">
        <w:t xml:space="preserve"> učiteľov cudzích jazykov, </w:t>
      </w:r>
      <w:r w:rsidR="00DF5573">
        <w:t>jedné</w:t>
      </w:r>
      <w:r w:rsidR="00010A79" w:rsidRPr="00010A79">
        <w:t>ho</w:t>
      </w:r>
      <w:r w:rsidRPr="00010A79">
        <w:t xml:space="preserve"> učit</w:t>
      </w:r>
      <w:r w:rsidR="00C0533E">
        <w:t>eľa</w:t>
      </w:r>
      <w:r w:rsidRPr="00010A79">
        <w:t xml:space="preserve"> slovenského jazyka,</w:t>
      </w:r>
      <w:r w:rsidR="00C0533E">
        <w:t xml:space="preserve"> jedného</w:t>
      </w:r>
      <w:r w:rsidRPr="00010A79">
        <w:t xml:space="preserve"> učiteľ</w:t>
      </w:r>
      <w:r w:rsidR="00C0533E">
        <w:t>a</w:t>
      </w:r>
      <w:r w:rsidRPr="00010A79">
        <w:t xml:space="preserve"> informatiky, </w:t>
      </w:r>
      <w:r w:rsidR="00C0533E">
        <w:t>dvoch</w:t>
      </w:r>
      <w:r w:rsidRPr="00010A79">
        <w:t xml:space="preserve"> učiteľov matematiky, </w:t>
      </w:r>
      <w:r w:rsidR="00C0533E">
        <w:t>jedného</w:t>
      </w:r>
      <w:r w:rsidRPr="00010A79">
        <w:t xml:space="preserve"> učiteľa fyziky, </w:t>
      </w:r>
      <w:r w:rsidR="00C0533E">
        <w:t>jedného</w:t>
      </w:r>
      <w:r w:rsidRPr="00010A79">
        <w:t xml:space="preserve"> učiteľa chémie,</w:t>
      </w:r>
      <w:r w:rsidR="006D7A66">
        <w:t xml:space="preserve"> </w:t>
      </w:r>
      <w:r w:rsidR="00C0533E">
        <w:t>jedného</w:t>
      </w:r>
      <w:r w:rsidRPr="00010A79">
        <w:t xml:space="preserve"> učiteľa biológie, </w:t>
      </w:r>
      <w:r w:rsidR="00C0533E">
        <w:t>jedného</w:t>
      </w:r>
      <w:r w:rsidRPr="00010A79">
        <w:t xml:space="preserve"> učiteľa občianskej výchovy, </w:t>
      </w:r>
      <w:r w:rsidR="00C0533E">
        <w:t>jedného</w:t>
      </w:r>
      <w:r w:rsidRPr="00010A79">
        <w:t xml:space="preserve"> učiteľa </w:t>
      </w:r>
      <w:r w:rsidR="00987FF1">
        <w:t xml:space="preserve">dejepisu, </w:t>
      </w:r>
      <w:r w:rsidR="00C0533E">
        <w:t xml:space="preserve">jedného </w:t>
      </w:r>
      <w:r w:rsidR="00987FF1">
        <w:t xml:space="preserve">učiteľa geografie, </w:t>
      </w:r>
      <w:r w:rsidR="00C0533E">
        <w:t>jedného</w:t>
      </w:r>
      <w:r w:rsidR="00987FF1">
        <w:t> </w:t>
      </w:r>
      <w:r w:rsidR="00010A79" w:rsidRPr="00987FF1">
        <w:t>učiteľa</w:t>
      </w:r>
      <w:r w:rsidRPr="00010A79">
        <w:t xml:space="preserve"> telesnej a športovej výchovy, </w:t>
      </w:r>
      <w:r w:rsidR="00C0533E">
        <w:t>jedného</w:t>
      </w:r>
      <w:r w:rsidRPr="00010A79">
        <w:t xml:space="preserve"> učiteľa etickej výchovy, </w:t>
      </w:r>
      <w:r w:rsidR="00C0533E">
        <w:t>jedného</w:t>
      </w:r>
      <w:r w:rsidRPr="00010A79">
        <w:t xml:space="preserve"> externého učiteľa náboženskej výchovy, </w:t>
      </w:r>
      <w:r w:rsidR="00C0533E">
        <w:t>jedného</w:t>
      </w:r>
      <w:r w:rsidRPr="00010A79">
        <w:t xml:space="preserve"> učiteľa umenia a kultúry, </w:t>
      </w:r>
      <w:r w:rsidR="00C0533E">
        <w:t>jedného</w:t>
      </w:r>
      <w:r w:rsidRPr="00010A79">
        <w:t xml:space="preserve"> učiteľa ekonomi</w:t>
      </w:r>
      <w:r w:rsidR="00987FF1">
        <w:t>ky a manažmentu osobných financií</w:t>
      </w:r>
    </w:p>
    <w:p w14:paraId="0831B7E6" w14:textId="4C45E29E" w:rsidR="00D239CC" w:rsidRPr="001F3E75" w:rsidRDefault="00D239CC" w:rsidP="006D7A66">
      <w:pPr>
        <w:rPr>
          <w:rStyle w:val="Nadpis2Char"/>
          <w:bCs w:val="0"/>
          <w:iCs w:val="0"/>
        </w:rPr>
      </w:pPr>
      <w:r w:rsidRPr="00010A79">
        <w:t>Škola má všetkých potrebných pedagogických zamestnancov. Všetci pedagogickí zamestnanci školy majú potrebnú kvalifikáciu</w:t>
      </w:r>
      <w:r w:rsidR="00010A79">
        <w:t xml:space="preserve">  </w:t>
      </w:r>
      <w:r w:rsidRPr="00010A79">
        <w:t xml:space="preserve"> na vyučovanie svojho predmetu. Piati pedagógovia majú kompletné ECDL. Všetci učitelia absolvovali kompletné preškolenie v oblasti ukončovania štúdia na SŠ a školenie IKT</w:t>
      </w:r>
      <w:r w:rsidR="00010A79">
        <w:t>, aktualizačné vzdelávanie a iné formy vzdelávania</w:t>
      </w:r>
      <w:r w:rsidRPr="00010A79">
        <w:t xml:space="preserve">. Kariérnou poradkyňou školy je </w:t>
      </w:r>
      <w:r w:rsidR="002C3365" w:rsidRPr="00010A79">
        <w:t xml:space="preserve">Mgr. </w:t>
      </w:r>
      <w:r w:rsidR="0086614B">
        <w:t>Erika Ostrihoňová</w:t>
      </w:r>
      <w:r w:rsidRPr="00010A79">
        <w:t>, ktorá je zároveň aj koordinátorkou žiack</w:t>
      </w:r>
      <w:r w:rsidR="002C3365" w:rsidRPr="00010A79">
        <w:t>ej protidrogovej peer skupiny. K</w:t>
      </w:r>
      <w:r w:rsidRPr="00010A79">
        <w:t>oordinátorkou maturitných skúšok</w:t>
      </w:r>
      <w:r w:rsidR="00F47366">
        <w:t xml:space="preserve"> </w:t>
      </w:r>
      <w:r w:rsidR="00987FF1" w:rsidRPr="00010A79">
        <w:t>a prijímacieho konania</w:t>
      </w:r>
      <w:r w:rsidR="00987FF1">
        <w:t xml:space="preserve"> </w:t>
      </w:r>
      <w:r w:rsidR="00F47366">
        <w:t xml:space="preserve">je </w:t>
      </w:r>
      <w:r w:rsidR="0086614B">
        <w:t>Ing</w:t>
      </w:r>
      <w:r w:rsidR="00F47366">
        <w:t>. Jana Očenášová</w:t>
      </w:r>
      <w:r w:rsidRPr="00010A79">
        <w:t xml:space="preserve">. Koordinátorom pre tvorbu a úpravu ŠkVP je Mgr. </w:t>
      </w:r>
      <w:r w:rsidR="003E7870">
        <w:t>Bartolomej Szakál</w:t>
      </w:r>
      <w:r w:rsidRPr="00010A79">
        <w:t xml:space="preserve">, </w:t>
      </w:r>
      <w:r w:rsidR="003E7870">
        <w:t>supervízor školy</w:t>
      </w:r>
      <w:r>
        <w:t>.</w:t>
      </w:r>
      <w:r w:rsidRPr="001F3E75">
        <w:t xml:space="preserve"> </w:t>
      </w:r>
      <w:r w:rsidR="006D7A66">
        <w:t>Školským digitálnym koordinátorom je Mgr. František Strýček.</w:t>
      </w:r>
      <w:r w:rsidRPr="001F3E75">
        <w:br w:type="page"/>
      </w:r>
      <w:bookmarkStart w:id="14" w:name="page7"/>
      <w:bookmarkEnd w:id="14"/>
      <w:r w:rsidR="00E11BEA" w:rsidRPr="00452FD4">
        <w:rPr>
          <w:rStyle w:val="Nadpis2Char"/>
        </w:rPr>
        <w:t>6</w:t>
      </w:r>
      <w:r w:rsidR="00912B31" w:rsidRPr="00452FD4">
        <w:rPr>
          <w:rStyle w:val="Nadpis2Char"/>
        </w:rPr>
        <w:t xml:space="preserve">. </w:t>
      </w:r>
      <w:r w:rsidRPr="00452FD4">
        <w:rPr>
          <w:rStyle w:val="Nadpis2Char"/>
        </w:rPr>
        <w:t xml:space="preserve">Požiadavky na kontinuálne vzdelávanie </w:t>
      </w:r>
      <w:bookmarkStart w:id="15" w:name="_Toc208406115"/>
      <w:r w:rsidRPr="00452FD4">
        <w:rPr>
          <w:rStyle w:val="Nadpis2Char"/>
        </w:rPr>
        <w:t xml:space="preserve">pedagogických </w:t>
      </w:r>
      <w:r w:rsidR="00912B31" w:rsidRPr="00452FD4">
        <w:rPr>
          <w:rStyle w:val="Nadpis2Char"/>
        </w:rPr>
        <w:br/>
      </w:r>
      <w:r w:rsidRPr="00452FD4">
        <w:rPr>
          <w:rStyle w:val="Nadpis2Char"/>
        </w:rPr>
        <w:t>a odborných zamestnancov</w:t>
      </w:r>
      <w:bookmarkEnd w:id="15"/>
    </w:p>
    <w:p w14:paraId="7668ACC5" w14:textId="77777777" w:rsidR="00D239CC" w:rsidRPr="001F3E75" w:rsidRDefault="00D239CC" w:rsidP="00211B9E">
      <w:pPr>
        <w:widowControl w:val="0"/>
        <w:autoSpaceDE w:val="0"/>
        <w:autoSpaceDN w:val="0"/>
        <w:adjustRightInd w:val="0"/>
        <w:spacing w:after="0" w:line="391" w:lineRule="exact"/>
        <w:rPr>
          <w:szCs w:val="24"/>
        </w:rPr>
      </w:pPr>
    </w:p>
    <w:p w14:paraId="28B906F1" w14:textId="77777777" w:rsidR="00D239CC" w:rsidRPr="001F3E75" w:rsidRDefault="00D239CC" w:rsidP="006D7A66">
      <w:r w:rsidRPr="001F3E75">
        <w:t>Obsah ďalšieho vzdelávania je zameraný predovšetkým na udržanie a zvyšovanie pedagogickej spôsobilosti (kompetencie) pedagogických zamestnancov. Zahŕňa najmä inovácie v odbore, inovácie v pedagogike a príbuzných vedách, didaktike jednotlivých vyučovacích predmetov, efektívne postupy výchovy a vzdelávania mláde</w:t>
      </w:r>
      <w:r>
        <w:t>že, ako aj zásadné problémy náš</w:t>
      </w:r>
      <w:r w:rsidRPr="001F3E75">
        <w:t>ho školstva.</w:t>
      </w:r>
    </w:p>
    <w:p w14:paraId="5D4C0B50" w14:textId="77777777" w:rsidR="00D239CC" w:rsidRPr="001F3E75" w:rsidRDefault="00D239CC" w:rsidP="00211B9E">
      <w:pPr>
        <w:widowControl w:val="0"/>
        <w:autoSpaceDE w:val="0"/>
        <w:autoSpaceDN w:val="0"/>
        <w:adjustRightInd w:val="0"/>
        <w:spacing w:after="0"/>
        <w:rPr>
          <w:szCs w:val="24"/>
        </w:rPr>
      </w:pPr>
    </w:p>
    <w:p w14:paraId="495AEC01" w14:textId="77777777" w:rsidR="00D239CC" w:rsidRPr="001F3E75" w:rsidRDefault="00D239CC" w:rsidP="006D7A66">
      <w:r w:rsidRPr="001F3E75">
        <w:t>Škola má vypracovaný systém ďalšieho vzdelávania pedagogických zamestnancov a každý rok ho aktualizuje. Plán kontinuálneho vzdelávania je súčasťou ročného plánu školy a je schvaľovaný zriaďovateľom.</w:t>
      </w:r>
    </w:p>
    <w:p w14:paraId="401CCA70" w14:textId="77777777" w:rsidR="00D239CC" w:rsidRPr="001F3E75" w:rsidRDefault="00D239CC" w:rsidP="00211B9E">
      <w:pPr>
        <w:widowControl w:val="0"/>
        <w:autoSpaceDE w:val="0"/>
        <w:autoSpaceDN w:val="0"/>
        <w:adjustRightInd w:val="0"/>
        <w:spacing w:after="0"/>
        <w:rPr>
          <w:szCs w:val="24"/>
        </w:rPr>
      </w:pPr>
    </w:p>
    <w:p w14:paraId="2B8F0FFE" w14:textId="3EDE59E5" w:rsidR="00D239CC" w:rsidRPr="001F3E75" w:rsidRDefault="00D239CC" w:rsidP="006D7A66">
      <w:r w:rsidRPr="001F3E75">
        <w:t xml:space="preserve">Tento systém má </w:t>
      </w:r>
      <w:r w:rsidR="003E7870">
        <w:t>nasledovné</w:t>
      </w:r>
      <w:r w:rsidRPr="001F3E75">
        <w:t xml:space="preserve"> </w:t>
      </w:r>
      <w:r w:rsidRPr="003E7870">
        <w:t>ciele</w:t>
      </w:r>
      <w:r w:rsidRPr="001F3E75">
        <w:t>:</w:t>
      </w:r>
    </w:p>
    <w:p w14:paraId="2A654CEE" w14:textId="77777777" w:rsidR="00D239CC" w:rsidRPr="001F3E75" w:rsidRDefault="00D239CC" w:rsidP="00211B9E">
      <w:pPr>
        <w:widowControl w:val="0"/>
        <w:autoSpaceDE w:val="0"/>
        <w:autoSpaceDN w:val="0"/>
        <w:adjustRightInd w:val="0"/>
        <w:spacing w:after="0"/>
        <w:rPr>
          <w:szCs w:val="24"/>
        </w:rPr>
      </w:pPr>
    </w:p>
    <w:p w14:paraId="0B450F25" w14:textId="77777777" w:rsidR="00D239CC" w:rsidRPr="001F3E75" w:rsidRDefault="00D239CC" w:rsidP="006D7A66">
      <w:pPr>
        <w:widowControl w:val="0"/>
        <w:numPr>
          <w:ilvl w:val="0"/>
          <w:numId w:val="1"/>
        </w:numPr>
        <w:tabs>
          <w:tab w:val="clear" w:pos="720"/>
          <w:tab w:val="num" w:pos="-427"/>
        </w:tabs>
        <w:overflowPunct w:val="0"/>
        <w:autoSpaceDE w:val="0"/>
        <w:autoSpaceDN w:val="0"/>
        <w:adjustRightInd w:val="0"/>
        <w:spacing w:after="0"/>
        <w:ind w:left="284" w:hanging="284"/>
        <w:rPr>
          <w:szCs w:val="24"/>
        </w:rPr>
      </w:pPr>
      <w:r w:rsidRPr="001F3E75">
        <w:rPr>
          <w:szCs w:val="24"/>
        </w:rPr>
        <w:t xml:space="preserve">Uvádzať začínajúcich učiteľov do pedagogickej praxe. </w:t>
      </w:r>
    </w:p>
    <w:p w14:paraId="7362B942" w14:textId="754D80AF" w:rsidR="00D239CC" w:rsidRPr="001F3E75" w:rsidRDefault="00D239CC" w:rsidP="006D7A66">
      <w:pPr>
        <w:widowControl w:val="0"/>
        <w:numPr>
          <w:ilvl w:val="0"/>
          <w:numId w:val="1"/>
        </w:numPr>
        <w:tabs>
          <w:tab w:val="clear" w:pos="720"/>
          <w:tab w:val="num" w:pos="-423"/>
        </w:tabs>
        <w:overflowPunct w:val="0"/>
        <w:autoSpaceDE w:val="0"/>
        <w:autoSpaceDN w:val="0"/>
        <w:adjustRightInd w:val="0"/>
        <w:spacing w:after="0"/>
        <w:ind w:left="284" w:right="576" w:hanging="284"/>
        <w:rPr>
          <w:szCs w:val="24"/>
        </w:rPr>
      </w:pPr>
      <w:r w:rsidRPr="001F3E75">
        <w:rPr>
          <w:szCs w:val="24"/>
        </w:rPr>
        <w:t>Udržiavať a zvyšovať kompetenciu (spôsobilosť efektívne vychovávať a</w:t>
      </w:r>
      <w:r w:rsidR="00912B31">
        <w:rPr>
          <w:szCs w:val="24"/>
        </w:rPr>
        <w:t> </w:t>
      </w:r>
      <w:r w:rsidRPr="001F3E75">
        <w:rPr>
          <w:szCs w:val="24"/>
        </w:rPr>
        <w:t xml:space="preserve">vzdelávať) pedagogických zamestnancov. </w:t>
      </w:r>
    </w:p>
    <w:p w14:paraId="2D6A095F" w14:textId="77777777" w:rsidR="00D239CC" w:rsidRPr="001F3E75" w:rsidRDefault="00D239CC" w:rsidP="006D7A66">
      <w:pPr>
        <w:widowControl w:val="0"/>
        <w:numPr>
          <w:ilvl w:val="0"/>
          <w:numId w:val="1"/>
        </w:numPr>
        <w:tabs>
          <w:tab w:val="clear" w:pos="720"/>
          <w:tab w:val="num" w:pos="-423"/>
        </w:tabs>
        <w:overflowPunct w:val="0"/>
        <w:autoSpaceDE w:val="0"/>
        <w:autoSpaceDN w:val="0"/>
        <w:adjustRightInd w:val="0"/>
        <w:spacing w:after="0"/>
        <w:ind w:left="284" w:right="660" w:hanging="284"/>
        <w:rPr>
          <w:szCs w:val="24"/>
        </w:rPr>
      </w:pPr>
      <w:r w:rsidRPr="001F3E75">
        <w:rPr>
          <w:szCs w:val="24"/>
        </w:rPr>
        <w:t xml:space="preserve">Motivovať pedagogických zamestnancov pre neustále sebavzdelávanie, vzdelávanie, zdokonaľovanie profesijnej spôsobilosti. </w:t>
      </w:r>
    </w:p>
    <w:p w14:paraId="57F646AB" w14:textId="77777777" w:rsidR="00D239CC" w:rsidRPr="001F3E75" w:rsidRDefault="00D239CC" w:rsidP="006D7A66">
      <w:pPr>
        <w:widowControl w:val="0"/>
        <w:numPr>
          <w:ilvl w:val="0"/>
          <w:numId w:val="1"/>
        </w:numPr>
        <w:tabs>
          <w:tab w:val="clear" w:pos="720"/>
          <w:tab w:val="num" w:pos="-423"/>
        </w:tabs>
        <w:overflowPunct w:val="0"/>
        <w:autoSpaceDE w:val="0"/>
        <w:autoSpaceDN w:val="0"/>
        <w:adjustRightInd w:val="0"/>
        <w:spacing w:after="0"/>
        <w:ind w:left="284" w:right="700" w:hanging="284"/>
        <w:rPr>
          <w:szCs w:val="24"/>
        </w:rPr>
      </w:pPr>
      <w:r w:rsidRPr="001F3E75">
        <w:rPr>
          <w:szCs w:val="24"/>
        </w:rPr>
        <w:t xml:space="preserve">Zdokonaľovať osobnostné vlastnosti pedagogických zamestnancov, spôsobilosti pre tvorbu efektívnych vzťahov, riešenie konfliktov, komunikáciu a pod. </w:t>
      </w:r>
    </w:p>
    <w:p w14:paraId="1E020110" w14:textId="394EA58C" w:rsidR="00D239CC" w:rsidRPr="001F3E75" w:rsidRDefault="00D239CC" w:rsidP="006D7A66">
      <w:pPr>
        <w:widowControl w:val="0"/>
        <w:numPr>
          <w:ilvl w:val="0"/>
          <w:numId w:val="1"/>
        </w:numPr>
        <w:tabs>
          <w:tab w:val="clear" w:pos="720"/>
          <w:tab w:val="num" w:pos="-423"/>
        </w:tabs>
        <w:overflowPunct w:val="0"/>
        <w:autoSpaceDE w:val="0"/>
        <w:autoSpaceDN w:val="0"/>
        <w:adjustRightInd w:val="0"/>
        <w:spacing w:after="0"/>
        <w:ind w:left="284" w:right="420" w:hanging="284"/>
        <w:rPr>
          <w:szCs w:val="24"/>
        </w:rPr>
      </w:pPr>
      <w:r w:rsidRPr="001F3E75">
        <w:rPr>
          <w:szCs w:val="24"/>
        </w:rPr>
        <w:t>Sprostredkovať pedagogickým pracovníkom najnovšie poznatky (inovácie) z</w:t>
      </w:r>
      <w:r w:rsidR="00912B31">
        <w:rPr>
          <w:szCs w:val="24"/>
        </w:rPr>
        <w:t> </w:t>
      </w:r>
      <w:r w:rsidRPr="001F3E75">
        <w:rPr>
          <w:szCs w:val="24"/>
        </w:rPr>
        <w:t xml:space="preserve"> metodiky vyučovania jednotlivých predmetov, pedagogiky a príbuzných vied, ako aj z odboru. </w:t>
      </w:r>
    </w:p>
    <w:p w14:paraId="4DEF8EB7" w14:textId="77777777" w:rsidR="00D239CC" w:rsidRPr="001F3E75" w:rsidRDefault="00D239CC" w:rsidP="006D7A66">
      <w:pPr>
        <w:widowControl w:val="0"/>
        <w:numPr>
          <w:ilvl w:val="0"/>
          <w:numId w:val="1"/>
        </w:numPr>
        <w:tabs>
          <w:tab w:val="clear" w:pos="720"/>
          <w:tab w:val="num" w:pos="-423"/>
        </w:tabs>
        <w:overflowPunct w:val="0"/>
        <w:autoSpaceDE w:val="0"/>
        <w:autoSpaceDN w:val="0"/>
        <w:adjustRightInd w:val="0"/>
        <w:spacing w:after="0"/>
        <w:ind w:left="284" w:right="700" w:hanging="284"/>
        <w:rPr>
          <w:szCs w:val="24"/>
        </w:rPr>
      </w:pPr>
      <w:r w:rsidRPr="001F3E75">
        <w:rPr>
          <w:szCs w:val="24"/>
        </w:rPr>
        <w:t xml:space="preserve">Pripravovať pedagogických zamestnancov na výkon špecializovaných funkcií, napr. triedny učiteľ, výchovný poradca, predseda predmetovej komisie, </w:t>
      </w:r>
    </w:p>
    <w:p w14:paraId="7A42DC64" w14:textId="77777777" w:rsidR="00D239CC" w:rsidRPr="001F3E75" w:rsidRDefault="00D239CC" w:rsidP="006D7A66">
      <w:pPr>
        <w:widowControl w:val="0"/>
        <w:numPr>
          <w:ilvl w:val="0"/>
          <w:numId w:val="1"/>
        </w:numPr>
        <w:tabs>
          <w:tab w:val="clear" w:pos="720"/>
          <w:tab w:val="num" w:pos="-423"/>
        </w:tabs>
        <w:overflowPunct w:val="0"/>
        <w:autoSpaceDE w:val="0"/>
        <w:autoSpaceDN w:val="0"/>
        <w:adjustRightInd w:val="0"/>
        <w:spacing w:after="0"/>
        <w:ind w:left="284" w:right="400" w:hanging="284"/>
        <w:rPr>
          <w:szCs w:val="24"/>
        </w:rPr>
      </w:pPr>
      <w:r w:rsidRPr="001F3E75">
        <w:rPr>
          <w:szCs w:val="24"/>
        </w:rPr>
        <w:t xml:space="preserve">Pripravovať pedagogických zamestnancov pre výkon činností nevyhnutných pre rozvoj školského systému, napr. pedagogický výskum, tvorba ŠkVP, tvorba štandardov, tvorba pedagogickej dokumentácie, </w:t>
      </w:r>
    </w:p>
    <w:p w14:paraId="720DE754" w14:textId="77777777" w:rsidR="00D239CC" w:rsidRPr="001F3E75" w:rsidRDefault="00D239CC" w:rsidP="006D7A66">
      <w:pPr>
        <w:widowControl w:val="0"/>
        <w:numPr>
          <w:ilvl w:val="0"/>
          <w:numId w:val="1"/>
        </w:numPr>
        <w:tabs>
          <w:tab w:val="clear" w:pos="720"/>
          <w:tab w:val="num" w:pos="-425"/>
        </w:tabs>
        <w:overflowPunct w:val="0"/>
        <w:autoSpaceDE w:val="0"/>
        <w:autoSpaceDN w:val="0"/>
        <w:adjustRightInd w:val="0"/>
        <w:spacing w:after="0"/>
        <w:ind w:left="284" w:hanging="284"/>
        <w:rPr>
          <w:szCs w:val="24"/>
        </w:rPr>
      </w:pPr>
      <w:r w:rsidRPr="001F3E75">
        <w:rPr>
          <w:szCs w:val="24"/>
        </w:rPr>
        <w:t xml:space="preserve">Pripravovať pedagogických zamestnancov pre prácu s modernými materiálnymi prostriedkami: interaktívnou tabuľou, výpočtovou technikou, multimédiami a pod. </w:t>
      </w:r>
    </w:p>
    <w:p w14:paraId="1A707D3A" w14:textId="77777777" w:rsidR="00D239CC" w:rsidRPr="001F3E75" w:rsidRDefault="00D239CC" w:rsidP="006D7A66">
      <w:pPr>
        <w:widowControl w:val="0"/>
        <w:numPr>
          <w:ilvl w:val="0"/>
          <w:numId w:val="1"/>
        </w:numPr>
        <w:tabs>
          <w:tab w:val="clear" w:pos="720"/>
          <w:tab w:val="num" w:pos="-423"/>
        </w:tabs>
        <w:overflowPunct w:val="0"/>
        <w:autoSpaceDE w:val="0"/>
        <w:autoSpaceDN w:val="0"/>
        <w:adjustRightInd w:val="0"/>
        <w:spacing w:after="0"/>
        <w:ind w:left="284" w:right="640" w:hanging="284"/>
        <w:rPr>
          <w:szCs w:val="24"/>
        </w:rPr>
      </w:pPr>
      <w:r w:rsidRPr="001F3E75">
        <w:rPr>
          <w:szCs w:val="24"/>
        </w:rPr>
        <w:t xml:space="preserve">Zhromažďovať a rozširovať progresívne skúsenosti z pedagogickej a riadiacej praxe, podnecovať a rozvíjať tvorivosť pedagogických zamestnancov. </w:t>
      </w:r>
    </w:p>
    <w:p w14:paraId="6880C959" w14:textId="77777777" w:rsidR="00D239CC" w:rsidRPr="001F3E75" w:rsidRDefault="00D239CC" w:rsidP="006D7A66">
      <w:pPr>
        <w:widowControl w:val="0"/>
        <w:numPr>
          <w:ilvl w:val="0"/>
          <w:numId w:val="1"/>
        </w:numPr>
        <w:tabs>
          <w:tab w:val="clear" w:pos="720"/>
          <w:tab w:val="num" w:pos="-423"/>
        </w:tabs>
        <w:overflowPunct w:val="0"/>
        <w:autoSpaceDE w:val="0"/>
        <w:autoSpaceDN w:val="0"/>
        <w:adjustRightInd w:val="0"/>
        <w:spacing w:after="0"/>
        <w:ind w:left="284" w:right="40" w:hanging="284"/>
        <w:rPr>
          <w:szCs w:val="24"/>
        </w:rPr>
      </w:pPr>
      <w:r w:rsidRPr="001F3E75">
        <w:rPr>
          <w:szCs w:val="24"/>
        </w:rPr>
        <w:t xml:space="preserve">Sprostredkúvať operatívny a časovo aktuálny transfer odborných a metodických informácií prostredníctvom efektívneho informačného systému, </w:t>
      </w:r>
    </w:p>
    <w:p w14:paraId="2FB94CC6" w14:textId="77777777" w:rsidR="00D239CC" w:rsidRPr="001F3E75" w:rsidRDefault="00D239CC" w:rsidP="006D7A66">
      <w:pPr>
        <w:widowControl w:val="0"/>
        <w:numPr>
          <w:ilvl w:val="0"/>
          <w:numId w:val="1"/>
        </w:numPr>
        <w:tabs>
          <w:tab w:val="clear" w:pos="720"/>
          <w:tab w:val="num" w:pos="-427"/>
        </w:tabs>
        <w:overflowPunct w:val="0"/>
        <w:autoSpaceDE w:val="0"/>
        <w:autoSpaceDN w:val="0"/>
        <w:adjustRightInd w:val="0"/>
        <w:spacing w:after="0"/>
        <w:ind w:left="284" w:hanging="284"/>
        <w:rPr>
          <w:szCs w:val="24"/>
        </w:rPr>
      </w:pPr>
      <w:r w:rsidRPr="001F3E75">
        <w:rPr>
          <w:szCs w:val="24"/>
        </w:rPr>
        <w:t xml:space="preserve">Pripravovať pedagogických zamestnancov na získanie prvej a druhej atestácie. </w:t>
      </w:r>
    </w:p>
    <w:p w14:paraId="72C321EA" w14:textId="77777777" w:rsidR="00D239CC" w:rsidRPr="001F3E75" w:rsidRDefault="00D239CC" w:rsidP="00211B9E">
      <w:pPr>
        <w:widowControl w:val="0"/>
        <w:autoSpaceDE w:val="0"/>
        <w:autoSpaceDN w:val="0"/>
        <w:adjustRightInd w:val="0"/>
        <w:spacing w:after="0"/>
        <w:rPr>
          <w:szCs w:val="24"/>
        </w:rPr>
      </w:pPr>
    </w:p>
    <w:p w14:paraId="42F913FB" w14:textId="77777777" w:rsidR="00D239CC" w:rsidRPr="001F3E75" w:rsidRDefault="00D239CC" w:rsidP="00211B9E">
      <w:pPr>
        <w:widowControl w:val="0"/>
        <w:autoSpaceDE w:val="0"/>
        <w:autoSpaceDN w:val="0"/>
        <w:adjustRightInd w:val="0"/>
        <w:spacing w:after="0"/>
        <w:rPr>
          <w:szCs w:val="24"/>
        </w:rPr>
      </w:pPr>
      <w:r w:rsidRPr="001F3E75">
        <w:rPr>
          <w:b/>
          <w:bCs/>
          <w:szCs w:val="24"/>
        </w:rPr>
        <w:t xml:space="preserve">Princípy </w:t>
      </w:r>
      <w:r w:rsidRPr="001F3E75">
        <w:rPr>
          <w:szCs w:val="24"/>
        </w:rPr>
        <w:t>kontinuálneho vzdelávania učiteľov:</w:t>
      </w:r>
    </w:p>
    <w:p w14:paraId="68805554" w14:textId="77777777" w:rsidR="00D239CC" w:rsidRPr="001F3E75" w:rsidRDefault="00D239CC" w:rsidP="00211B9E">
      <w:pPr>
        <w:widowControl w:val="0"/>
        <w:autoSpaceDE w:val="0"/>
        <w:autoSpaceDN w:val="0"/>
        <w:adjustRightInd w:val="0"/>
        <w:spacing w:after="0"/>
        <w:rPr>
          <w:szCs w:val="24"/>
        </w:rPr>
      </w:pPr>
    </w:p>
    <w:p w14:paraId="1E566CDB" w14:textId="1931BBF6" w:rsidR="00D239CC" w:rsidRPr="001F3E75" w:rsidRDefault="00D239CC" w:rsidP="006D7A66">
      <w:pPr>
        <w:widowControl w:val="0"/>
        <w:numPr>
          <w:ilvl w:val="0"/>
          <w:numId w:val="2"/>
        </w:numPr>
        <w:tabs>
          <w:tab w:val="num" w:pos="-423"/>
        </w:tabs>
        <w:overflowPunct w:val="0"/>
        <w:autoSpaceDE w:val="0"/>
        <w:autoSpaceDN w:val="0"/>
        <w:adjustRightInd w:val="0"/>
        <w:spacing w:after="0"/>
        <w:ind w:left="284" w:right="718" w:hanging="284"/>
        <w:rPr>
          <w:szCs w:val="24"/>
        </w:rPr>
      </w:pPr>
      <w:r w:rsidRPr="001F3E75">
        <w:rPr>
          <w:szCs w:val="24"/>
        </w:rPr>
        <w:t>Ďalšie vzdelávanie je právom i povinnosťou každého pedagogického i</w:t>
      </w:r>
      <w:r w:rsidR="00912B31">
        <w:rPr>
          <w:szCs w:val="24"/>
        </w:rPr>
        <w:t> </w:t>
      </w:r>
      <w:r w:rsidRPr="001F3E75">
        <w:rPr>
          <w:szCs w:val="24"/>
        </w:rPr>
        <w:t xml:space="preserve"> odborného zamestnanca školy. </w:t>
      </w:r>
    </w:p>
    <w:p w14:paraId="749AD244" w14:textId="77777777" w:rsidR="00D239CC" w:rsidRPr="001F3E75" w:rsidRDefault="00D239CC" w:rsidP="006D7A66">
      <w:pPr>
        <w:widowControl w:val="0"/>
        <w:numPr>
          <w:ilvl w:val="0"/>
          <w:numId w:val="2"/>
        </w:numPr>
        <w:tabs>
          <w:tab w:val="num" w:pos="-423"/>
        </w:tabs>
        <w:overflowPunct w:val="0"/>
        <w:autoSpaceDE w:val="0"/>
        <w:autoSpaceDN w:val="0"/>
        <w:adjustRightInd w:val="0"/>
        <w:spacing w:after="0"/>
        <w:ind w:left="284" w:right="220" w:hanging="284"/>
        <w:rPr>
          <w:szCs w:val="24"/>
        </w:rPr>
      </w:pPr>
      <w:r w:rsidRPr="001F3E75">
        <w:rPr>
          <w:szCs w:val="24"/>
        </w:rPr>
        <w:t xml:space="preserve">Každý pedagogický i odborný zamestnanec školy má mať možnosť ďalšieho vzdelávania za rovnakých podmienok. </w:t>
      </w:r>
    </w:p>
    <w:p w14:paraId="72816A32" w14:textId="5CA927A1" w:rsidR="00D239CC" w:rsidRPr="001F3E75" w:rsidRDefault="00D239CC" w:rsidP="006D7A66">
      <w:pPr>
        <w:widowControl w:val="0"/>
        <w:numPr>
          <w:ilvl w:val="0"/>
          <w:numId w:val="2"/>
        </w:numPr>
        <w:tabs>
          <w:tab w:val="num" w:pos="-423"/>
        </w:tabs>
        <w:overflowPunct w:val="0"/>
        <w:autoSpaceDE w:val="0"/>
        <w:autoSpaceDN w:val="0"/>
        <w:adjustRightInd w:val="0"/>
        <w:spacing w:after="0"/>
        <w:ind w:left="284" w:right="220" w:hanging="284"/>
        <w:rPr>
          <w:szCs w:val="24"/>
        </w:rPr>
      </w:pPr>
      <w:r w:rsidRPr="001F3E75">
        <w:rPr>
          <w:szCs w:val="24"/>
        </w:rPr>
        <w:t>Ďalšie vzdelávanie a zdokonaľovanie profesionality každého pedagogického i</w:t>
      </w:r>
      <w:r w:rsidR="00912B31">
        <w:rPr>
          <w:szCs w:val="24"/>
        </w:rPr>
        <w:t> </w:t>
      </w:r>
      <w:r w:rsidRPr="001F3E75">
        <w:rPr>
          <w:szCs w:val="24"/>
        </w:rPr>
        <w:t xml:space="preserve"> odborného zamestnanca školy má mať odraz v jeho finančnom ohodnotení a</w:t>
      </w:r>
      <w:r w:rsidR="00912B31">
        <w:rPr>
          <w:szCs w:val="24"/>
        </w:rPr>
        <w:t> </w:t>
      </w:r>
      <w:r w:rsidRPr="001F3E75">
        <w:rPr>
          <w:szCs w:val="24"/>
        </w:rPr>
        <w:t xml:space="preserve"> profesijnej kariére. </w:t>
      </w:r>
    </w:p>
    <w:p w14:paraId="00FD177E" w14:textId="5FF27FC5" w:rsidR="00D239CC" w:rsidRPr="006D7A66" w:rsidRDefault="00D239CC" w:rsidP="006D7A66">
      <w:pPr>
        <w:widowControl w:val="0"/>
        <w:numPr>
          <w:ilvl w:val="0"/>
          <w:numId w:val="2"/>
        </w:numPr>
        <w:tabs>
          <w:tab w:val="num" w:pos="-427"/>
        </w:tabs>
        <w:overflowPunct w:val="0"/>
        <w:autoSpaceDE w:val="0"/>
        <w:autoSpaceDN w:val="0"/>
        <w:adjustRightInd w:val="0"/>
        <w:spacing w:after="0"/>
        <w:ind w:left="284" w:hanging="284"/>
        <w:rPr>
          <w:szCs w:val="24"/>
        </w:rPr>
      </w:pPr>
      <w:r w:rsidRPr="006D7A66">
        <w:rPr>
          <w:szCs w:val="24"/>
        </w:rPr>
        <w:t xml:space="preserve">Základnou hodnotou ďalšieho vzdelávania každého pedagogického i odborného </w:t>
      </w:r>
      <w:bookmarkStart w:id="16" w:name="page8"/>
      <w:bookmarkEnd w:id="16"/>
      <w:r w:rsidRPr="006D7A66">
        <w:rPr>
          <w:szCs w:val="24"/>
        </w:rPr>
        <w:t>zamestnanca školy má byť kvalita vzdelávania a nie formálne získavanie certifikátov a kreditov za účasť na školeniach.</w:t>
      </w:r>
    </w:p>
    <w:p w14:paraId="6DA7CCB5" w14:textId="5E6C450A" w:rsidR="00D239CC" w:rsidRPr="001F3E75" w:rsidRDefault="00D239CC" w:rsidP="006D7A66">
      <w:pPr>
        <w:widowControl w:val="0"/>
        <w:overflowPunct w:val="0"/>
        <w:autoSpaceDE w:val="0"/>
        <w:autoSpaceDN w:val="0"/>
        <w:adjustRightInd w:val="0"/>
        <w:spacing w:after="0"/>
        <w:ind w:left="284" w:right="880" w:hanging="284"/>
        <w:rPr>
          <w:szCs w:val="24"/>
        </w:rPr>
      </w:pPr>
      <w:r w:rsidRPr="001F3E75">
        <w:rPr>
          <w:sz w:val="23"/>
          <w:szCs w:val="23"/>
        </w:rPr>
        <w:t xml:space="preserve">• </w:t>
      </w:r>
      <w:r w:rsidRPr="00930127">
        <w:rPr>
          <w:szCs w:val="24"/>
        </w:rPr>
        <w:t>Pedagogickí a odborní zamestnanci školy sa aktívne podieľajú na určovaní cieľov, obsahu, prostriedkov i vyhodnocovaní efektívnosti systému ďalšieho vzdelávania</w:t>
      </w:r>
    </w:p>
    <w:p w14:paraId="5965315A" w14:textId="77777777" w:rsidR="00D239CC" w:rsidRPr="001F3E75" w:rsidRDefault="00D239CC" w:rsidP="00211B9E">
      <w:pPr>
        <w:widowControl w:val="0"/>
        <w:autoSpaceDE w:val="0"/>
        <w:autoSpaceDN w:val="0"/>
        <w:adjustRightInd w:val="0"/>
        <w:spacing w:after="0"/>
        <w:rPr>
          <w:szCs w:val="24"/>
        </w:rPr>
      </w:pPr>
    </w:p>
    <w:p w14:paraId="3762AFA4" w14:textId="73270F03" w:rsidR="00D239CC" w:rsidRPr="001F3E75" w:rsidRDefault="00D239CC" w:rsidP="006D7A66">
      <w:r w:rsidRPr="001F3E75">
        <w:t>Škola spolupracuje s inštitúciami vytvárajúcimi systém ďalšieho vzdelávania v školstve (najmä s metodicko-pedagogickými centrami) a svoju činnosť s nimi koordinuje.</w:t>
      </w:r>
    </w:p>
    <w:p w14:paraId="5FF8F21B" w14:textId="77777777" w:rsidR="00D239CC" w:rsidRPr="001F3E75" w:rsidRDefault="00D239CC" w:rsidP="00211B9E">
      <w:pPr>
        <w:widowControl w:val="0"/>
        <w:autoSpaceDE w:val="0"/>
        <w:autoSpaceDN w:val="0"/>
        <w:adjustRightInd w:val="0"/>
        <w:spacing w:after="0"/>
        <w:rPr>
          <w:szCs w:val="24"/>
        </w:rPr>
      </w:pPr>
    </w:p>
    <w:p w14:paraId="25F0DEC5" w14:textId="4C5B75E2" w:rsidR="00D239CC" w:rsidRPr="003A3F2C" w:rsidRDefault="00D239CC" w:rsidP="006D7A66">
      <w:r w:rsidRPr="001F3E75">
        <w:t>Prioritnou úlohou školy je vytvorenie takých pod</w:t>
      </w:r>
      <w:r>
        <w:t xml:space="preserve">mienok, aby každý pedagogický i </w:t>
      </w:r>
      <w:r w:rsidRPr="001F3E75">
        <w:t>odborný zamestnanec mal záujem sa neustále vzdelávať a</w:t>
      </w:r>
      <w:r w:rsidR="00912B31">
        <w:t> </w:t>
      </w:r>
      <w:r w:rsidRPr="001F3E75">
        <w:t xml:space="preserve"> zdokonaľovať sa.</w:t>
      </w:r>
    </w:p>
    <w:p w14:paraId="2177EC83" w14:textId="77777777" w:rsidR="00C01FD7" w:rsidRDefault="00C01FD7" w:rsidP="00211B9E">
      <w:pPr>
        <w:widowControl w:val="0"/>
        <w:autoSpaceDE w:val="0"/>
        <w:autoSpaceDN w:val="0"/>
        <w:adjustRightInd w:val="0"/>
        <w:spacing w:after="0"/>
        <w:rPr>
          <w:szCs w:val="24"/>
        </w:rPr>
      </w:pPr>
    </w:p>
    <w:p w14:paraId="519705C8" w14:textId="5F567132" w:rsidR="00C01FD7" w:rsidRPr="001F3E75" w:rsidRDefault="00912B31" w:rsidP="00C01FD7">
      <w:pPr>
        <w:pStyle w:val="Nadpis2"/>
      </w:pPr>
      <w:bookmarkStart w:id="17" w:name="_Toc210740144"/>
      <w:r>
        <w:t xml:space="preserve">7. </w:t>
      </w:r>
      <w:r w:rsidR="00C01FD7" w:rsidRPr="001F3E75">
        <w:t>Materiálno–technické a priestorové podmienky školy</w:t>
      </w:r>
      <w:bookmarkEnd w:id="17"/>
    </w:p>
    <w:p w14:paraId="29C5A692" w14:textId="77777777" w:rsidR="00C01FD7" w:rsidRPr="001F3E75" w:rsidRDefault="00C01FD7" w:rsidP="00912B31">
      <w:r w:rsidRPr="001F3E75">
        <w:t>Škola má zriadené a využíva tieto odborné učebne:</w:t>
      </w:r>
    </w:p>
    <w:p w14:paraId="2BBEA41C" w14:textId="71E80C2F" w:rsidR="00C01FD7" w:rsidRPr="001F3E75" w:rsidRDefault="00C01FD7" w:rsidP="006D7A66">
      <w:pPr>
        <w:widowControl w:val="0"/>
        <w:numPr>
          <w:ilvl w:val="0"/>
          <w:numId w:val="4"/>
        </w:numPr>
        <w:tabs>
          <w:tab w:val="clear" w:pos="720"/>
          <w:tab w:val="num" w:pos="426"/>
        </w:tabs>
        <w:overflowPunct w:val="0"/>
        <w:autoSpaceDE w:val="0"/>
        <w:autoSpaceDN w:val="0"/>
        <w:adjustRightInd w:val="0"/>
        <w:spacing w:after="0"/>
        <w:ind w:left="426" w:hanging="426"/>
        <w:rPr>
          <w:rFonts w:ascii="Symbol" w:hAnsi="Symbol" w:cs="Symbol"/>
          <w:szCs w:val="24"/>
        </w:rPr>
      </w:pPr>
      <w:r>
        <w:rPr>
          <w:szCs w:val="24"/>
        </w:rPr>
        <w:t>zrekonštruované  laboratórium pre vyučovanie chémie,</w:t>
      </w:r>
      <w:r w:rsidRPr="001F3E75">
        <w:rPr>
          <w:szCs w:val="24"/>
        </w:rPr>
        <w:t xml:space="preserve"> biológie</w:t>
      </w:r>
      <w:r w:rsidR="00930127">
        <w:rPr>
          <w:szCs w:val="24"/>
        </w:rPr>
        <w:t>, fyziky</w:t>
      </w:r>
      <w:r w:rsidRPr="001F3E75">
        <w:rPr>
          <w:szCs w:val="24"/>
        </w:rPr>
        <w:t xml:space="preserve"> </w:t>
      </w:r>
    </w:p>
    <w:p w14:paraId="4BAA7D65" w14:textId="65E94E19" w:rsidR="00C01FD7" w:rsidRPr="001F3E75" w:rsidRDefault="00C01FD7" w:rsidP="006D7A66">
      <w:pPr>
        <w:widowControl w:val="0"/>
        <w:tabs>
          <w:tab w:val="num" w:pos="426"/>
        </w:tabs>
        <w:overflowPunct w:val="0"/>
        <w:autoSpaceDE w:val="0"/>
        <w:autoSpaceDN w:val="0"/>
        <w:adjustRightInd w:val="0"/>
        <w:spacing w:after="0"/>
        <w:ind w:left="426" w:hanging="426"/>
        <w:rPr>
          <w:szCs w:val="24"/>
        </w:rPr>
      </w:pPr>
    </w:p>
    <w:p w14:paraId="66996082" w14:textId="751C980F" w:rsidR="00C01FD7" w:rsidRPr="00C1179F" w:rsidRDefault="003B7FE8" w:rsidP="006D7A66">
      <w:pPr>
        <w:widowControl w:val="0"/>
        <w:numPr>
          <w:ilvl w:val="0"/>
          <w:numId w:val="5"/>
        </w:numPr>
        <w:tabs>
          <w:tab w:val="clear" w:pos="720"/>
          <w:tab w:val="num" w:pos="426"/>
        </w:tabs>
        <w:overflowPunct w:val="0"/>
        <w:autoSpaceDE w:val="0"/>
        <w:autoSpaceDN w:val="0"/>
        <w:adjustRightInd w:val="0"/>
        <w:spacing w:after="0"/>
        <w:ind w:left="426" w:hanging="426"/>
        <w:rPr>
          <w:rFonts w:ascii="Symbol" w:hAnsi="Symbol" w:cs="Symbol"/>
          <w:szCs w:val="24"/>
        </w:rPr>
      </w:pPr>
      <w:r>
        <w:rPr>
          <w:szCs w:val="24"/>
        </w:rPr>
        <w:t>j</w:t>
      </w:r>
      <w:r w:rsidR="00C01FD7">
        <w:rPr>
          <w:szCs w:val="24"/>
        </w:rPr>
        <w:t>ednu učebňu informatiky (15</w:t>
      </w:r>
      <w:r w:rsidR="00C01FD7" w:rsidRPr="001F3E75">
        <w:rPr>
          <w:szCs w:val="24"/>
        </w:rPr>
        <w:t xml:space="preserve"> počítačov</w:t>
      </w:r>
      <w:r w:rsidR="00C01FD7">
        <w:rPr>
          <w:szCs w:val="24"/>
        </w:rPr>
        <w:t>, 3D tlačiareň, interaktívna obrazovka, farebná multifunkčná tlačiareň</w:t>
      </w:r>
      <w:r w:rsidR="00C01FD7" w:rsidRPr="001F3E75">
        <w:rPr>
          <w:szCs w:val="24"/>
        </w:rPr>
        <w:t>)</w:t>
      </w:r>
      <w:r w:rsidR="00C01FD7">
        <w:rPr>
          <w:szCs w:val="24"/>
        </w:rPr>
        <w:t xml:space="preserve"> – učebne vybavené dataprojektormi, </w:t>
      </w:r>
      <w:r w:rsidR="00C01FD7" w:rsidRPr="001F3E75">
        <w:rPr>
          <w:szCs w:val="24"/>
        </w:rPr>
        <w:t>notebookmi</w:t>
      </w:r>
      <w:r w:rsidR="00C01FD7" w:rsidRPr="00C1179F">
        <w:rPr>
          <w:szCs w:val="24"/>
        </w:rPr>
        <w:t xml:space="preserve">, </w:t>
      </w:r>
      <w:r w:rsidR="00C01FD7">
        <w:rPr>
          <w:szCs w:val="24"/>
        </w:rPr>
        <w:t>šiestimi</w:t>
      </w:r>
      <w:r w:rsidR="00C01FD7" w:rsidRPr="00C1179F">
        <w:rPr>
          <w:szCs w:val="24"/>
        </w:rPr>
        <w:t xml:space="preserve"> interaktívn</w:t>
      </w:r>
      <w:r w:rsidR="00C01FD7">
        <w:rPr>
          <w:szCs w:val="24"/>
        </w:rPr>
        <w:t>y</w:t>
      </w:r>
      <w:r w:rsidR="00C01FD7" w:rsidRPr="00C1179F">
        <w:rPr>
          <w:szCs w:val="24"/>
        </w:rPr>
        <w:t>mi tabuľami a pripojené do školskej počítačovej siete  s  Linuxovým serverom</w:t>
      </w:r>
      <w:r w:rsidR="006D7A66">
        <w:rPr>
          <w:szCs w:val="24"/>
        </w:rPr>
        <w:t>,</w:t>
      </w:r>
      <w:r w:rsidR="00C01FD7" w:rsidRPr="00C1179F">
        <w:rPr>
          <w:szCs w:val="24"/>
        </w:rPr>
        <w:t xml:space="preserve"> </w:t>
      </w:r>
      <w:r w:rsidR="00C01FD7">
        <w:rPr>
          <w:szCs w:val="24"/>
        </w:rPr>
        <w:t>optickým</w:t>
      </w:r>
      <w:r w:rsidR="00C01FD7" w:rsidRPr="00C1179F">
        <w:rPr>
          <w:szCs w:val="24"/>
        </w:rPr>
        <w:t xml:space="preserve"> pripojením na internet, </w:t>
      </w:r>
      <w:r>
        <w:rPr>
          <w:szCs w:val="24"/>
        </w:rPr>
        <w:t>u</w:t>
      </w:r>
      <w:r w:rsidR="00C01FD7" w:rsidRPr="00C1179F">
        <w:rPr>
          <w:szCs w:val="24"/>
        </w:rPr>
        <w:t>čebne sú k dispozícii žiakom</w:t>
      </w:r>
      <w:r w:rsidR="00C01FD7">
        <w:rPr>
          <w:szCs w:val="24"/>
        </w:rPr>
        <w:t xml:space="preserve"> aj</w:t>
      </w:r>
      <w:r w:rsidR="00C01FD7" w:rsidRPr="00C1179F">
        <w:rPr>
          <w:szCs w:val="24"/>
        </w:rPr>
        <w:t xml:space="preserve"> počas voľných hodín a prestávok.</w:t>
      </w:r>
    </w:p>
    <w:p w14:paraId="25184CBF" w14:textId="66DE70E3" w:rsidR="00C01FD7" w:rsidRPr="00D91D24" w:rsidRDefault="00C01FD7" w:rsidP="006D7A66">
      <w:pPr>
        <w:widowControl w:val="0"/>
        <w:numPr>
          <w:ilvl w:val="0"/>
          <w:numId w:val="6"/>
        </w:numPr>
        <w:tabs>
          <w:tab w:val="clear" w:pos="720"/>
          <w:tab w:val="num" w:pos="426"/>
        </w:tabs>
        <w:overflowPunct w:val="0"/>
        <w:autoSpaceDE w:val="0"/>
        <w:autoSpaceDN w:val="0"/>
        <w:adjustRightInd w:val="0"/>
        <w:spacing w:after="0"/>
        <w:ind w:left="426" w:hanging="426"/>
        <w:rPr>
          <w:rFonts w:ascii="Symbol" w:hAnsi="Symbol" w:cs="Symbol"/>
          <w:szCs w:val="24"/>
        </w:rPr>
      </w:pPr>
      <w:r w:rsidRPr="00D91D24">
        <w:rPr>
          <w:szCs w:val="24"/>
        </w:rPr>
        <w:t xml:space="preserve">jazykové </w:t>
      </w:r>
      <w:r w:rsidR="003B7FE8">
        <w:rPr>
          <w:szCs w:val="24"/>
        </w:rPr>
        <w:t>učebne</w:t>
      </w:r>
      <w:r w:rsidRPr="00D91D24">
        <w:rPr>
          <w:szCs w:val="24"/>
        </w:rPr>
        <w:t xml:space="preserve"> - všetci vyučujúci j</w:t>
      </w:r>
      <w:r w:rsidR="00AB19E6">
        <w:rPr>
          <w:szCs w:val="24"/>
        </w:rPr>
        <w:t xml:space="preserve">azykov </w:t>
      </w:r>
      <w:r w:rsidRPr="00D91D24">
        <w:rPr>
          <w:szCs w:val="24"/>
        </w:rPr>
        <w:t>majú k dispozícii CD prehrávače, výukový softvér a elektronické slovníky</w:t>
      </w:r>
      <w:r>
        <w:rPr>
          <w:szCs w:val="24"/>
        </w:rPr>
        <w:t>, interaktívn</w:t>
      </w:r>
      <w:r w:rsidR="003B7FE8">
        <w:rPr>
          <w:szCs w:val="24"/>
        </w:rPr>
        <w:t>e tabule</w:t>
      </w:r>
      <w:r>
        <w:rPr>
          <w:szCs w:val="24"/>
        </w:rPr>
        <w:t xml:space="preserve">. </w:t>
      </w:r>
    </w:p>
    <w:p w14:paraId="3044F5FB" w14:textId="77777777" w:rsidR="00C01FD7" w:rsidRPr="00D91D24" w:rsidRDefault="00C01FD7" w:rsidP="006D7A66">
      <w:pPr>
        <w:widowControl w:val="0"/>
        <w:numPr>
          <w:ilvl w:val="0"/>
          <w:numId w:val="6"/>
        </w:numPr>
        <w:tabs>
          <w:tab w:val="clear" w:pos="720"/>
          <w:tab w:val="num" w:pos="426"/>
        </w:tabs>
        <w:overflowPunct w:val="0"/>
        <w:autoSpaceDE w:val="0"/>
        <w:autoSpaceDN w:val="0"/>
        <w:adjustRightInd w:val="0"/>
        <w:spacing w:after="0"/>
        <w:ind w:left="426" w:hanging="426"/>
        <w:rPr>
          <w:rFonts w:ascii="Symbol" w:hAnsi="Symbol" w:cs="Symbol"/>
          <w:szCs w:val="24"/>
        </w:rPr>
      </w:pPr>
      <w:r>
        <w:rPr>
          <w:szCs w:val="24"/>
        </w:rPr>
        <w:t>g</w:t>
      </w:r>
      <w:r w:rsidRPr="00D91D24">
        <w:rPr>
          <w:szCs w:val="24"/>
        </w:rPr>
        <w:t>eografická učeb</w:t>
      </w:r>
      <w:r>
        <w:rPr>
          <w:szCs w:val="24"/>
        </w:rPr>
        <w:t>ňa</w:t>
      </w:r>
      <w:r w:rsidRPr="00D91D24">
        <w:rPr>
          <w:szCs w:val="24"/>
        </w:rPr>
        <w:t xml:space="preserve"> vybavená notebookom, interaktívnou tabuľou a dataprojektorom</w:t>
      </w:r>
    </w:p>
    <w:p w14:paraId="609D79AB" w14:textId="77777777" w:rsidR="00C01FD7" w:rsidRPr="001F3E75" w:rsidRDefault="00C01FD7" w:rsidP="00C01FD7">
      <w:pPr>
        <w:widowControl w:val="0"/>
        <w:autoSpaceDE w:val="0"/>
        <w:autoSpaceDN w:val="0"/>
        <w:adjustRightInd w:val="0"/>
        <w:spacing w:after="0"/>
        <w:rPr>
          <w:szCs w:val="24"/>
        </w:rPr>
      </w:pPr>
    </w:p>
    <w:p w14:paraId="14518D02" w14:textId="77777777" w:rsidR="00C01FD7" w:rsidRPr="001F3E75" w:rsidRDefault="00C01FD7" w:rsidP="006D7A66">
      <w:r w:rsidRPr="001F3E75">
        <w:t>Tieto odborné učebne umožňujú plne realizovať učebné osnovy a zvolené učebné formy. Vybavenie kabinetov je postačujúce, ale je potrebné pomôcky pravidelne obnovovať a vymieňať za modernejšie, mnohé z vybavenia pochádza ešte z prvotného vybavenia školy. Pri obnove učebných pomôcok sú veľmi nápomocní rodičia.</w:t>
      </w:r>
    </w:p>
    <w:p w14:paraId="3C86282E" w14:textId="3834D82F" w:rsidR="00C01FD7" w:rsidRPr="001F3E75" w:rsidRDefault="00C01FD7" w:rsidP="00912B31">
      <w:r w:rsidRPr="001F3E75">
        <w:t>Škola využíva na svoje športové aktivity a</w:t>
      </w:r>
      <w:r w:rsidR="003B7FE8">
        <w:t> </w:t>
      </w:r>
      <w:r w:rsidRPr="001F3E75">
        <w:t>vyučovanie</w:t>
      </w:r>
      <w:r w:rsidR="003B7FE8">
        <w:t xml:space="preserve"> telesnej a športovej výchovy spoločnú</w:t>
      </w:r>
      <w:r w:rsidRPr="001F3E75">
        <w:t xml:space="preserve"> </w:t>
      </w:r>
      <w:r>
        <w:t>telocvičňu</w:t>
      </w:r>
      <w:r w:rsidR="003B7FE8">
        <w:t xml:space="preserve"> GOAT.</w:t>
      </w:r>
    </w:p>
    <w:p w14:paraId="46263A80" w14:textId="77777777" w:rsidR="00C01FD7" w:rsidRPr="001F3E75" w:rsidRDefault="00C01FD7" w:rsidP="00912B31">
      <w:r w:rsidRPr="001F3E75">
        <w:t>Počas školského roka priebežne dopĺňame moderné učebné pomôcky, čo umožňuje tvorivejšie a efektívnejšie vyučovanie.</w:t>
      </w:r>
    </w:p>
    <w:p w14:paraId="4B3DD335" w14:textId="7A7E7219" w:rsidR="006D7A66" w:rsidRDefault="00C01FD7" w:rsidP="006D7A66">
      <w:r w:rsidRPr="001F3E75">
        <w:t>Súčasťou technického vybavenia školy je aj kopírovac</w:t>
      </w:r>
      <w:r w:rsidR="003B7FE8">
        <w:t>ie zariadenie</w:t>
      </w:r>
      <w:r w:rsidRPr="001F3E75">
        <w:t xml:space="preserve"> pre študentov.</w:t>
      </w:r>
    </w:p>
    <w:p w14:paraId="5FEC2922" w14:textId="77777777" w:rsidR="006D7A66" w:rsidRDefault="006D7A66">
      <w:pPr>
        <w:spacing w:after="0"/>
        <w:jc w:val="left"/>
      </w:pPr>
      <w:r>
        <w:br w:type="page"/>
      </w:r>
    </w:p>
    <w:p w14:paraId="1DECE612" w14:textId="5F885475" w:rsidR="00D8080A" w:rsidRPr="00D8080A" w:rsidRDefault="00912B31" w:rsidP="006D7A66">
      <w:pPr>
        <w:pStyle w:val="Nadpis2"/>
      </w:pPr>
      <w:bookmarkStart w:id="18" w:name="_Toc210740145"/>
      <w:r>
        <w:t xml:space="preserve">8. </w:t>
      </w:r>
      <w:r w:rsidR="00C01FD7" w:rsidRPr="00D8080A">
        <w:t>Škola ako životný priestor</w:t>
      </w:r>
      <w:bookmarkEnd w:id="18"/>
      <w:r w:rsidR="00D8080A" w:rsidRPr="00D8080A">
        <w:t xml:space="preserve"> </w:t>
      </w:r>
    </w:p>
    <w:p w14:paraId="5E196783" w14:textId="39408546" w:rsidR="00D8080A" w:rsidRDefault="00D8080A" w:rsidP="006D7A66">
      <w:r>
        <w:t xml:space="preserve">Škola ako </w:t>
      </w:r>
      <w:r>
        <w:rPr>
          <w:b/>
          <w:bCs/>
        </w:rPr>
        <w:t>životný priestor</w:t>
      </w:r>
      <w:r>
        <w:t xml:space="preserve"> je oveľa viac než len budova s učebňami </w:t>
      </w:r>
      <w:r w:rsidR="00230E5D">
        <w:t>.</w:t>
      </w:r>
      <w:r>
        <w:t xml:space="preserve"> Je to dynamické prostredie, kde sa odohráva podstatná časť života</w:t>
      </w:r>
      <w:r w:rsidR="00230E5D">
        <w:t xml:space="preserve"> </w:t>
      </w:r>
      <w:r>
        <w:t>mladého človeka. Môžeme ju charakterizovať z viacerých hľadísk:</w:t>
      </w:r>
    </w:p>
    <w:p w14:paraId="0FA4F259" w14:textId="38A8E402" w:rsidR="00D8080A" w:rsidRDefault="00D8080A" w:rsidP="00B84F9D">
      <w:r>
        <w:t xml:space="preserve"> Vzdelávací a rozvojový priestor:</w:t>
      </w:r>
    </w:p>
    <w:p w14:paraId="45F1E712" w14:textId="77777777" w:rsidR="00D8080A" w:rsidRDefault="00D8080A" w:rsidP="002A3926">
      <w:pPr>
        <w:pStyle w:val="Normlnywebov"/>
        <w:numPr>
          <w:ilvl w:val="0"/>
          <w:numId w:val="40"/>
        </w:numPr>
      </w:pPr>
      <w:r>
        <w:t xml:space="preserve">Toto je jej primárna funkcia. Škola poskytuje </w:t>
      </w:r>
      <w:r>
        <w:rPr>
          <w:b/>
          <w:bCs/>
        </w:rPr>
        <w:t>štruktúrované učenie</w:t>
      </w:r>
      <w:r>
        <w:t xml:space="preserve"> a </w:t>
      </w:r>
      <w:r>
        <w:rPr>
          <w:b/>
          <w:bCs/>
        </w:rPr>
        <w:t>rozvoj kľúčových kompetencií</w:t>
      </w:r>
      <w:r>
        <w:t xml:space="preserve"> – vedomostí, zručností a postojov. Je to miesto, kde sa formuje intelektuálny potenciál žiakov.</w:t>
      </w:r>
    </w:p>
    <w:p w14:paraId="6C3A73DB" w14:textId="77777777" w:rsidR="00D8080A" w:rsidRDefault="00D8080A" w:rsidP="002A3926">
      <w:pPr>
        <w:pStyle w:val="Normlnywebov"/>
        <w:numPr>
          <w:ilvl w:val="0"/>
          <w:numId w:val="40"/>
        </w:numPr>
      </w:pPr>
      <w:r>
        <w:t xml:space="preserve">Okrem akademického rozvoja podporuje aj </w:t>
      </w:r>
      <w:r>
        <w:rPr>
          <w:b/>
          <w:bCs/>
        </w:rPr>
        <w:t>osobnostný rast</w:t>
      </w:r>
      <w:r>
        <w:t>, rozvoj kritického myslenia, kreativity a schopnosti riešiť problémy.</w:t>
      </w:r>
    </w:p>
    <w:p w14:paraId="197B7BFE" w14:textId="2B769E9C" w:rsidR="00D8080A" w:rsidRDefault="00D8080A" w:rsidP="00B84F9D">
      <w:r>
        <w:t xml:space="preserve"> Sociálny priestor:</w:t>
      </w:r>
    </w:p>
    <w:p w14:paraId="31507440" w14:textId="7B6EFB53" w:rsidR="00D8080A" w:rsidRDefault="00D8080A" w:rsidP="002A3926">
      <w:pPr>
        <w:pStyle w:val="Normlnywebov"/>
        <w:numPr>
          <w:ilvl w:val="0"/>
          <w:numId w:val="41"/>
        </w:numPr>
      </w:pPr>
      <w:r>
        <w:t xml:space="preserve">Škola </w:t>
      </w:r>
      <w:r w:rsidR="00230E5D">
        <w:t>u</w:t>
      </w:r>
      <w:r>
        <w:t xml:space="preserve">možňuje </w:t>
      </w:r>
      <w:r w:rsidR="00230E5D">
        <w:t>študentom</w:t>
      </w:r>
      <w:r>
        <w:t xml:space="preserve"> nadväzovať </w:t>
      </w:r>
      <w:r>
        <w:rPr>
          <w:b/>
          <w:bCs/>
        </w:rPr>
        <w:t>sociálne väzby</w:t>
      </w:r>
      <w:r>
        <w:t>, učiť sa spolupracovať, komunikovať, rešpektovať odlišnosti a riešiť konflikty.</w:t>
      </w:r>
    </w:p>
    <w:p w14:paraId="6D76AB6F" w14:textId="3245A71C" w:rsidR="00D8080A" w:rsidRDefault="00D8080A" w:rsidP="00B84F9D">
      <w:r>
        <w:t>Emocionálny priestor:</w:t>
      </w:r>
    </w:p>
    <w:p w14:paraId="7C9BBD7A" w14:textId="5B945295" w:rsidR="00D8080A" w:rsidRDefault="00D8080A" w:rsidP="002A3926">
      <w:pPr>
        <w:pStyle w:val="Normlnywebov"/>
        <w:numPr>
          <w:ilvl w:val="0"/>
          <w:numId w:val="42"/>
        </w:numPr>
      </w:pPr>
      <w:r>
        <w:t>Škola môže byť miestom</w:t>
      </w:r>
      <w:r w:rsidR="00230E5D">
        <w:t xml:space="preserve"> </w:t>
      </w:r>
      <w:r>
        <w:t xml:space="preserve">objavovania a úspechu, ale aj </w:t>
      </w:r>
      <w:r>
        <w:rPr>
          <w:b/>
          <w:bCs/>
        </w:rPr>
        <w:t>výzvou a zdrojom stresu</w:t>
      </w:r>
      <w:r>
        <w:t xml:space="preserve">. Prostredie školy ovplyvňuje </w:t>
      </w:r>
      <w:r>
        <w:rPr>
          <w:b/>
          <w:bCs/>
        </w:rPr>
        <w:t>emocionálnu pohodu</w:t>
      </w:r>
      <w:r>
        <w:t xml:space="preserve"> žiakov.</w:t>
      </w:r>
    </w:p>
    <w:p w14:paraId="7DC0F0C5" w14:textId="4FF5F93E" w:rsidR="00D8080A" w:rsidRDefault="00D8080A" w:rsidP="002A3926">
      <w:pPr>
        <w:pStyle w:val="Normlnywebov"/>
        <w:numPr>
          <w:ilvl w:val="0"/>
          <w:numId w:val="42"/>
        </w:numPr>
      </w:pPr>
      <w:r>
        <w:t xml:space="preserve">Dôležité je vytvoriť </w:t>
      </w:r>
      <w:r>
        <w:rPr>
          <w:b/>
          <w:bCs/>
        </w:rPr>
        <w:t>bezpečné a podporujúce prostredie</w:t>
      </w:r>
      <w:r>
        <w:t>, kde sa</w:t>
      </w:r>
      <w:r w:rsidR="00230E5D">
        <w:t xml:space="preserve"> študenti</w:t>
      </w:r>
      <w:r>
        <w:t xml:space="preserve"> cítia prijíman</w:t>
      </w:r>
      <w:r w:rsidR="00230E5D">
        <w:t>í</w:t>
      </w:r>
      <w:r>
        <w:t>, kde môžu vyjadriť svoje pocity a kde im je poskytnutá emocionálna podpora.</w:t>
      </w:r>
    </w:p>
    <w:p w14:paraId="6DE1B4B8" w14:textId="1561F550" w:rsidR="00D8080A" w:rsidRDefault="00D8080A" w:rsidP="00B84F9D">
      <w:r>
        <w:t>Bezpečný priestor:</w:t>
      </w:r>
    </w:p>
    <w:p w14:paraId="06DEDA21" w14:textId="789F7095" w:rsidR="00D8080A" w:rsidRDefault="00D8080A" w:rsidP="002A3926">
      <w:pPr>
        <w:pStyle w:val="Normlnywebov"/>
        <w:numPr>
          <w:ilvl w:val="0"/>
          <w:numId w:val="43"/>
        </w:numPr>
      </w:pPr>
      <w:r>
        <w:t xml:space="preserve">Škola by mala byť miestom, kde sa </w:t>
      </w:r>
      <w:r w:rsidR="00230E5D">
        <w:t xml:space="preserve">študenti </w:t>
      </w:r>
      <w:r>
        <w:t xml:space="preserve">cítia </w:t>
      </w:r>
      <w:r>
        <w:rPr>
          <w:b/>
          <w:bCs/>
        </w:rPr>
        <w:t>fyzicky aj psychicky v bezpečí</w:t>
      </w:r>
      <w:r>
        <w:t>. To zahŕňa ochranu pred šikanovaním, násilím a diskrimináciou.</w:t>
      </w:r>
    </w:p>
    <w:p w14:paraId="2E62CB07" w14:textId="77777777" w:rsidR="00D8080A" w:rsidRDefault="00D8080A" w:rsidP="002A3926">
      <w:pPr>
        <w:pStyle w:val="Normlnywebov"/>
        <w:numPr>
          <w:ilvl w:val="0"/>
          <w:numId w:val="43"/>
        </w:numPr>
      </w:pPr>
      <w:r>
        <w:t xml:space="preserve">Zabezpečenie </w:t>
      </w:r>
      <w:r>
        <w:rPr>
          <w:b/>
          <w:bCs/>
        </w:rPr>
        <w:t>bezpečného prostredia</w:t>
      </w:r>
      <w:r>
        <w:t xml:space="preserve"> je základným predpokladom pre efektívne učenie a celkový rozvoj.</w:t>
      </w:r>
    </w:p>
    <w:p w14:paraId="1F13975F" w14:textId="06C12D41" w:rsidR="00D8080A" w:rsidRDefault="00D8080A" w:rsidP="00B84F9D">
      <w:r>
        <w:t xml:space="preserve"> Priestor pre objavovanie a sebarealizáciu:</w:t>
      </w:r>
    </w:p>
    <w:p w14:paraId="4DA2EA75" w14:textId="77777777" w:rsidR="00D8080A" w:rsidRDefault="00D8080A" w:rsidP="002A3926">
      <w:pPr>
        <w:pStyle w:val="Normlnywebov"/>
        <w:numPr>
          <w:ilvl w:val="0"/>
          <w:numId w:val="44"/>
        </w:numPr>
      </w:pPr>
      <w:r>
        <w:t xml:space="preserve">Škola by mala stimulovať </w:t>
      </w:r>
      <w:r>
        <w:rPr>
          <w:b/>
          <w:bCs/>
        </w:rPr>
        <w:t>zvedavosť</w:t>
      </w:r>
      <w:r>
        <w:t xml:space="preserve"> a </w:t>
      </w:r>
      <w:r>
        <w:rPr>
          <w:b/>
          <w:bCs/>
        </w:rPr>
        <w:t>chuť objavovať nové veci</w:t>
      </w:r>
      <w:r>
        <w:t xml:space="preserve">. Poskytuje priestor na </w:t>
      </w:r>
      <w:r>
        <w:rPr>
          <w:b/>
          <w:bCs/>
        </w:rPr>
        <w:t>hľadanie vlastných talentov</w:t>
      </w:r>
      <w:r>
        <w:t xml:space="preserve"> a záujmov prostredníctvom rôznych aktivít, krúžkov a projektov.</w:t>
      </w:r>
    </w:p>
    <w:p w14:paraId="7E096743" w14:textId="07E8CFF9" w:rsidR="00D8080A" w:rsidRDefault="00D8080A" w:rsidP="002A3926">
      <w:pPr>
        <w:pStyle w:val="Normlnywebov"/>
        <w:numPr>
          <w:ilvl w:val="0"/>
          <w:numId w:val="44"/>
        </w:numPr>
      </w:pPr>
      <w:r>
        <w:t xml:space="preserve">Je to miesto, kde môžu </w:t>
      </w:r>
      <w:r w:rsidR="00230E5D">
        <w:t>študenti</w:t>
      </w:r>
      <w:r>
        <w:t xml:space="preserve"> </w:t>
      </w:r>
      <w:r>
        <w:rPr>
          <w:b/>
          <w:bCs/>
        </w:rPr>
        <w:t>experimentovať</w:t>
      </w:r>
      <w:r>
        <w:t>, skúšať nové veci a postupne objavovať svoje silné stránky a smerovanie.</w:t>
      </w:r>
    </w:p>
    <w:p w14:paraId="49CB7099" w14:textId="4C1AC5A1" w:rsidR="00D8080A" w:rsidRDefault="00D8080A" w:rsidP="00B84F9D">
      <w:r>
        <w:t>Priestor pre formovanie hodnôt:</w:t>
      </w:r>
    </w:p>
    <w:p w14:paraId="1CAB6FC8" w14:textId="77777777" w:rsidR="00D8080A" w:rsidRDefault="00D8080A" w:rsidP="002A3926">
      <w:pPr>
        <w:pStyle w:val="Normlnywebov"/>
        <w:numPr>
          <w:ilvl w:val="0"/>
          <w:numId w:val="45"/>
        </w:numPr>
      </w:pPr>
      <w:r>
        <w:t xml:space="preserve">Prostredníctvom učiteľov, školského poriadku, školských tradícií a samotného obsahu vzdelávania sa v škole </w:t>
      </w:r>
      <w:r>
        <w:rPr>
          <w:b/>
          <w:bCs/>
        </w:rPr>
        <w:t>formujú základné hodnoty</w:t>
      </w:r>
      <w:r>
        <w:t xml:space="preserve"> – ako sú zodpovednosť, tolerancia, úcta, spravodlivosť, pracovitosť.</w:t>
      </w:r>
    </w:p>
    <w:p w14:paraId="77EC0918" w14:textId="70F3E18F" w:rsidR="00452FD4" w:rsidRDefault="00D8080A" w:rsidP="00B84F9D">
      <w:r>
        <w:t xml:space="preserve"> </w:t>
      </w:r>
      <w:r w:rsidR="00230E5D">
        <w:t>Š</w:t>
      </w:r>
      <w:r>
        <w:t xml:space="preserve">kola ako životný priestor je komplexné prostredie, ktoré ovplyvňuje </w:t>
      </w:r>
      <w:r>
        <w:rPr>
          <w:b/>
          <w:bCs/>
        </w:rPr>
        <w:t xml:space="preserve">všetky aspekty života </w:t>
      </w:r>
      <w:r w:rsidR="00230E5D">
        <w:rPr>
          <w:b/>
          <w:bCs/>
        </w:rPr>
        <w:t>mladého človeka</w:t>
      </w:r>
      <w:r>
        <w:t>. Jej kvalita nie je daná len kvalitou výučby, ale aj atmosférou, vzťahmi, bezpečnosťou a možnosťami sebarealizácie, ktoré ponúka</w:t>
      </w:r>
      <w:r w:rsidR="00452FD4">
        <w:br w:type="page"/>
      </w:r>
    </w:p>
    <w:p w14:paraId="784599D8" w14:textId="18C6376A" w:rsidR="00C01FD7" w:rsidRPr="00C20B2D" w:rsidRDefault="00C01FD7" w:rsidP="00C20B2D">
      <w:pPr>
        <w:pStyle w:val="Nadpis2"/>
      </w:pPr>
      <w:bookmarkStart w:id="19" w:name="_Toc210740146"/>
      <w:r w:rsidRPr="00C20B2D">
        <w:t>9</w:t>
      </w:r>
      <w:r w:rsidR="00C20B2D" w:rsidRPr="00C20B2D">
        <w:t xml:space="preserve">. </w:t>
      </w:r>
      <w:r w:rsidRPr="00C20B2D">
        <w:t>Podmienky na zaistenie bezpečnosti a ochrany zdravia pri výchove  a vzdelávaní</w:t>
      </w:r>
      <w:bookmarkEnd w:id="19"/>
    </w:p>
    <w:p w14:paraId="212BDBD9" w14:textId="77777777" w:rsidR="00C01FD7" w:rsidRPr="001F3E75" w:rsidRDefault="00C01FD7" w:rsidP="00C01FD7">
      <w:pPr>
        <w:widowControl w:val="0"/>
        <w:autoSpaceDE w:val="0"/>
        <w:autoSpaceDN w:val="0"/>
        <w:adjustRightInd w:val="0"/>
        <w:spacing w:after="0" w:line="200" w:lineRule="exact"/>
        <w:rPr>
          <w:szCs w:val="24"/>
        </w:rPr>
      </w:pPr>
    </w:p>
    <w:p w14:paraId="021C3191" w14:textId="462EFFA5" w:rsidR="00C01FD7" w:rsidRPr="00D279E6" w:rsidRDefault="00C01FD7" w:rsidP="00B84F9D">
      <w:r w:rsidRPr="001F3E75">
        <w:t>Všetky priest</w:t>
      </w:r>
      <w:r>
        <w:t>ory na vyučovanie sú bezpečné</w:t>
      </w:r>
      <w:r w:rsidRPr="001F3E75">
        <w:t>. Škola zabezpečuje vhodnú štruktúru pracovného režimu a odpočinku žiakov a učiteľov, vhodného režimu vyučovania s rešpektovaním hygieny učenia, zdravého prostredia učební (tried) a</w:t>
      </w:r>
      <w:r w:rsidR="0031622E">
        <w:t> </w:t>
      </w:r>
      <w:r w:rsidRPr="001F3E75">
        <w:t>ostatných priestorov školy podľa platných noriem. Učebne sú správne osvetlené a</w:t>
      </w:r>
      <w:r w:rsidR="0031622E">
        <w:t> </w:t>
      </w:r>
      <w:r w:rsidRPr="001F3E75">
        <w:t>nehlučné: teplota v miestnostiach zodpovedá príslušným predpisom. Čistotu zabezpečuje interný zamestnanec- upravovačka. Všetky učebne sú vetrateľn</w:t>
      </w:r>
      <w:r>
        <w:t xml:space="preserve">é </w:t>
      </w:r>
      <w:r w:rsidRPr="001F3E75">
        <w:t>a</w:t>
      </w:r>
      <w:r>
        <w:t> </w:t>
      </w:r>
      <w:r w:rsidRPr="001F3E75">
        <w:t xml:space="preserve">vybavené umývadlom s tečúcou vodou. V triedach je školský nábytok určený pre vekovú skupinu stredoškolákov. Stravovací režim je zabezpečený 2O minútovou desiatovou prestávkou a 30 minútovou obednou prestávkou. </w:t>
      </w:r>
      <w:r w:rsidRPr="00D279E6">
        <w:t>Občerstvenie a pitný režim žiakov je zabezpečený aj formou nápojových a potravinových automatov, ktoré sú umiestnené priamo v budove školy.</w:t>
      </w:r>
    </w:p>
    <w:p w14:paraId="17413AFD" w14:textId="1D52E833" w:rsidR="00C01FD7" w:rsidRPr="001F3E75" w:rsidRDefault="00C01FD7" w:rsidP="0031622E">
      <w:r w:rsidRPr="001F3E75">
        <w:t>Na začiatku každého školského roka sú žiaci prostredníctvom svojich triednych učiteľov poučení o bezpečnosti vo výchove a vzdelávaní. Zaškolenie potvrdzujú svojim podpisom na prezenčnej listine zo školenia. Osobitne sú žiaci oboznámení aj s</w:t>
      </w:r>
      <w:r w:rsidR="0031622E">
        <w:t> </w:t>
      </w:r>
      <w:r w:rsidRPr="001F3E75">
        <w:t>pravidlam</w:t>
      </w:r>
      <w:r>
        <w:t>i bezpečnej práce v učebni</w:t>
      </w:r>
      <w:r w:rsidRPr="001F3E75">
        <w:t xml:space="preserve"> informatiky a v laboratóriu na prvej vyučovacej hodine v týchto priestoroch. Pred absolvovaním školskej akcie (výletu, exkurzie, súťaže a pod.) sú žiaci a ich zákonní zástupcovia oboznámení s organizačným zabezpečením akcie a o bezpečnosti a ochrane zdravia. Špeciálne preškolenie vykonávame pre žiakov pred realizáciou lyžiarskeho, plaveckého výcviku a súvislého branného kurzu prostredníctvom učiteľa telesnej a športovej výchovy.</w:t>
      </w:r>
    </w:p>
    <w:p w14:paraId="2F879E21" w14:textId="77777777" w:rsidR="00C01FD7" w:rsidRPr="001F3E75" w:rsidRDefault="00C01FD7" w:rsidP="0031622E">
      <w:r w:rsidRPr="001F3E75">
        <w:t>Zamestnanci školy absolvujú v zmysle platnej legislatívy pravidelné školenia o bezpečnosti a ochrane zdravia pri práci a proti požiaru. V škole sú zamestnanci schopní v prípade úrazu alebo choroby podať prvú pomoc. Žiaci majú možnosť pracovať v záujmovom krúžku prvej pomoci.</w:t>
      </w:r>
    </w:p>
    <w:p w14:paraId="67428B0F" w14:textId="77777777" w:rsidR="00C01FD7" w:rsidRPr="001F3E75" w:rsidRDefault="00C01FD7" w:rsidP="0031622E">
      <w:r w:rsidRPr="001F3E75">
        <w:t>Na gymnáziu sú pravidelné kontroly bezpečnosti a ochrany zdravia a povinné revízie. Zistené nedostatky sú bezodkladne odstránené tak, aby nedošlo k poškodeniu zdravia žiakov a zamestnancov školy. V škole a jej okolí je zákaz fajčenia a pitia alkoholu a používania iných škodlivín zakotvený aj v Školskom poriadku.</w:t>
      </w:r>
    </w:p>
    <w:p w14:paraId="7EDD9C8F" w14:textId="77777777" w:rsidR="00C01FD7" w:rsidRPr="001F3E75" w:rsidRDefault="00C01FD7" w:rsidP="00C01FD7">
      <w:pPr>
        <w:widowControl w:val="0"/>
        <w:overflowPunct w:val="0"/>
        <w:autoSpaceDE w:val="0"/>
        <w:autoSpaceDN w:val="0"/>
        <w:adjustRightInd w:val="0"/>
        <w:spacing w:after="0"/>
        <w:ind w:firstLine="567"/>
        <w:rPr>
          <w:szCs w:val="24"/>
        </w:rPr>
      </w:pPr>
    </w:p>
    <w:p w14:paraId="16CC04A6" w14:textId="77777777" w:rsidR="00C01FD7" w:rsidRPr="001F3E75" w:rsidRDefault="00C01FD7" w:rsidP="00C01FD7">
      <w:pPr>
        <w:widowControl w:val="0"/>
        <w:overflowPunct w:val="0"/>
        <w:autoSpaceDE w:val="0"/>
        <w:autoSpaceDN w:val="0"/>
        <w:adjustRightInd w:val="0"/>
        <w:spacing w:after="0"/>
        <w:ind w:firstLine="567"/>
        <w:rPr>
          <w:szCs w:val="24"/>
        </w:rPr>
      </w:pPr>
      <w:r>
        <w:rPr>
          <w:szCs w:val="24"/>
        </w:rPr>
        <w:br w:type="page"/>
      </w:r>
    </w:p>
    <w:p w14:paraId="249EFF1D" w14:textId="2BDB20F5" w:rsidR="00D239CC" w:rsidRPr="001F3E75" w:rsidRDefault="00D239CC" w:rsidP="00211B9E">
      <w:pPr>
        <w:widowControl w:val="0"/>
        <w:autoSpaceDE w:val="0"/>
        <w:autoSpaceDN w:val="0"/>
        <w:adjustRightInd w:val="0"/>
        <w:spacing w:after="0"/>
        <w:rPr>
          <w:szCs w:val="24"/>
        </w:rPr>
      </w:pPr>
    </w:p>
    <w:p w14:paraId="02ADC352" w14:textId="4C1A0AFE" w:rsidR="00D239CC" w:rsidRPr="00440BDD" w:rsidRDefault="00C01FD7" w:rsidP="0031622E">
      <w:pPr>
        <w:pStyle w:val="Nadpis2"/>
        <w:rPr>
          <w:color w:val="FF0000"/>
        </w:rPr>
      </w:pPr>
      <w:bookmarkStart w:id="20" w:name="_Toc210740147"/>
      <w:r>
        <w:t>10</w:t>
      </w:r>
      <w:r w:rsidR="00D239CC">
        <w:t xml:space="preserve">.  </w:t>
      </w:r>
      <w:r w:rsidR="00D239CC" w:rsidRPr="00DC3D22">
        <w:t xml:space="preserve">Organizácia </w:t>
      </w:r>
      <w:r w:rsidR="00D239CC" w:rsidRPr="0031622E">
        <w:t>prijímacieho</w:t>
      </w:r>
      <w:r w:rsidR="00D239CC" w:rsidRPr="00DC3D22">
        <w:t xml:space="preserve"> konania</w:t>
      </w:r>
      <w:bookmarkEnd w:id="20"/>
    </w:p>
    <w:p w14:paraId="5F2AD4B6" w14:textId="51C12793" w:rsidR="00DC3D22" w:rsidRPr="00DC3D22" w:rsidRDefault="00DC3D22" w:rsidP="0031622E">
      <w:r w:rsidRPr="00DC3D22">
        <w:t>Riaditeľ Gymnázia,</w:t>
      </w:r>
      <w:r w:rsidR="00E83A7E">
        <w:t xml:space="preserve"> </w:t>
      </w:r>
      <w:r w:rsidR="00230E5D">
        <w:t>Obchodnej akadémie a Strednej odbornej školy technickej,</w:t>
      </w:r>
      <w:r w:rsidRPr="00DC3D22">
        <w:t xml:space="preserve"> Štúrova 84</w:t>
      </w:r>
      <w:r w:rsidR="00230E5D">
        <w:t>8</w:t>
      </w:r>
      <w:r w:rsidRPr="00DC3D22">
        <w:t>, 962 12 Detva  v zmysle zákona č. 245/2008 Z. z. o výchove a vzdelávaní (školský zákon) v znení neskorších predpisov, zákona č. 596/2003 Z. z. o štátnej správe v školstve a školskej samospráve v znení neskorších predpisov, zákona č. 71/1967 Z. z. o správnom konaní v znení neskorších predpisov, zákona č. 18/2018 Z. z. o ochrane osobných údajov, v súlade s usmernením prijímacieho konania na stredné školy pre školský rok 202</w:t>
      </w:r>
      <w:r w:rsidR="00230E5D">
        <w:t>5</w:t>
      </w:r>
      <w:r w:rsidRPr="00DC3D22">
        <w:t>/202</w:t>
      </w:r>
      <w:r w:rsidR="00230E5D">
        <w:t>6</w:t>
      </w:r>
      <w:r w:rsidRPr="00DC3D22">
        <w:t xml:space="preserve"> MŠVVaŠ SR z 12. januára 2023 a po prerokovaní v pedagogickej rade školy dňa</w:t>
      </w:r>
      <w:r w:rsidR="00BB7171">
        <w:t xml:space="preserve"> </w:t>
      </w:r>
      <w:r w:rsidR="00C42FCE" w:rsidRPr="00C42FCE">
        <w:t>23. 11. 2024</w:t>
      </w:r>
      <w:r w:rsidR="00C42FCE">
        <w:t xml:space="preserve"> </w:t>
      </w:r>
      <w:r w:rsidRPr="00DC3D22">
        <w:t>stanovuje nasledovné kritéria pre prijímanie uchádzačov do I. ročníka študijného odboru 7902  gymnázium – štvorročný  vzdelávací  program.</w:t>
      </w:r>
    </w:p>
    <w:p w14:paraId="092F459B" w14:textId="77777777" w:rsidR="00D239CC" w:rsidRPr="00DC3D22" w:rsidRDefault="00D239CC" w:rsidP="00211B9E">
      <w:pPr>
        <w:widowControl w:val="0"/>
        <w:autoSpaceDE w:val="0"/>
        <w:autoSpaceDN w:val="0"/>
        <w:adjustRightInd w:val="0"/>
        <w:spacing w:after="0"/>
        <w:rPr>
          <w:szCs w:val="24"/>
        </w:rPr>
      </w:pPr>
      <w:r w:rsidRPr="00DC3D22">
        <w:rPr>
          <w:szCs w:val="24"/>
        </w:rPr>
        <w:t>Uchádzačov prijímame na základe:</w:t>
      </w:r>
    </w:p>
    <w:p w14:paraId="758DFC9C" w14:textId="77777777" w:rsidR="00D239CC" w:rsidRPr="00DC3D22" w:rsidRDefault="00D239CC" w:rsidP="00211B9E">
      <w:pPr>
        <w:widowControl w:val="0"/>
        <w:autoSpaceDE w:val="0"/>
        <w:autoSpaceDN w:val="0"/>
        <w:adjustRightInd w:val="0"/>
        <w:spacing w:after="0"/>
        <w:rPr>
          <w:szCs w:val="24"/>
        </w:rPr>
      </w:pPr>
    </w:p>
    <w:p w14:paraId="6320DA71" w14:textId="576F4D91" w:rsidR="00DC3D22" w:rsidRPr="00DC3D22" w:rsidRDefault="00C01FD7" w:rsidP="0031622E">
      <w:pPr>
        <w:pStyle w:val="Nadpis3"/>
        <w:rPr>
          <w:lang w:eastAsia="sk-SK"/>
        </w:rPr>
      </w:pPr>
      <w:bookmarkStart w:id="21" w:name="_Toc210740148"/>
      <w:r>
        <w:rPr>
          <w:shd w:val="clear" w:color="auto" w:fill="FFFFFF"/>
          <w:lang w:eastAsia="sk-SK"/>
        </w:rPr>
        <w:t>10.</w:t>
      </w:r>
      <w:r w:rsidR="00DC3D22" w:rsidRPr="00DC3D22">
        <w:rPr>
          <w:shd w:val="clear" w:color="auto" w:fill="FFFFFF"/>
          <w:lang w:eastAsia="sk-SK"/>
        </w:rPr>
        <w:t>1. Podmienky na zaradenie uchádzača do prijímacieho konania</w:t>
      </w:r>
      <w:bookmarkEnd w:id="21"/>
    </w:p>
    <w:p w14:paraId="7E68FEEF" w14:textId="77777777" w:rsidR="00DC3D22" w:rsidRPr="00DC3D22" w:rsidRDefault="00DC3D22" w:rsidP="00211B9E">
      <w:pPr>
        <w:rPr>
          <w:szCs w:val="24"/>
          <w:lang w:eastAsia="sk-SK"/>
        </w:rPr>
      </w:pPr>
      <w:r w:rsidRPr="00DC3D22">
        <w:rPr>
          <w:szCs w:val="24"/>
          <w:shd w:val="clear" w:color="auto" w:fill="FFFFFF"/>
          <w:lang w:eastAsia="sk-SK"/>
        </w:rPr>
        <w:t> </w:t>
      </w:r>
      <w:r w:rsidRPr="00DC3D22">
        <w:rPr>
          <w:color w:val="000000"/>
          <w:szCs w:val="24"/>
          <w:shd w:val="clear" w:color="auto" w:fill="FFFFFF"/>
          <w:lang w:eastAsia="sk-SK"/>
        </w:rPr>
        <w:t>V zmysle § 62 ods. 1 zákona č. 245/2008 Z. z. (školský zákon) v platnom znení sa prijímacích skúšok môžu zúčastniť žiaci ZŠ, ktorí získali nižšie stredné vzdelanie.</w:t>
      </w:r>
    </w:p>
    <w:p w14:paraId="1D090785" w14:textId="5359CC1F" w:rsidR="00DC3D22" w:rsidRPr="00DC3D22" w:rsidRDefault="00DC3D22" w:rsidP="00211B9E">
      <w:pPr>
        <w:rPr>
          <w:szCs w:val="24"/>
          <w:lang w:eastAsia="sk-SK"/>
        </w:rPr>
      </w:pPr>
      <w:r w:rsidRPr="00DC3D22">
        <w:rPr>
          <w:color w:val="000000"/>
          <w:szCs w:val="24"/>
          <w:shd w:val="clear" w:color="auto" w:fill="FFFFFF"/>
          <w:lang w:eastAsia="sk-SK"/>
        </w:rPr>
        <w:t>Termín na podanie (odoslanie) vyplnenej prihlášky </w:t>
      </w:r>
      <w:r w:rsidR="00590802">
        <w:rPr>
          <w:b/>
          <w:bCs/>
          <w:color w:val="000000"/>
          <w:szCs w:val="24"/>
          <w:shd w:val="clear" w:color="auto" w:fill="FFFFFF"/>
          <w:lang w:eastAsia="sk-SK"/>
        </w:rPr>
        <w:t xml:space="preserve">je </w:t>
      </w:r>
      <w:r w:rsidR="00B46C28">
        <w:rPr>
          <w:b/>
          <w:bCs/>
          <w:color w:val="000000"/>
          <w:szCs w:val="24"/>
          <w:shd w:val="clear" w:color="auto" w:fill="FFFFFF"/>
          <w:lang w:eastAsia="sk-SK"/>
        </w:rPr>
        <w:t>20.február 2026.</w:t>
      </w:r>
      <w:r w:rsidRPr="00DC3D22">
        <w:rPr>
          <w:color w:val="000000"/>
          <w:szCs w:val="24"/>
          <w:shd w:val="clear" w:color="auto" w:fill="FFFFFF"/>
          <w:lang w:eastAsia="sk-SK"/>
        </w:rPr>
        <w:t>  Prihlášku možno podať:</w:t>
      </w:r>
    </w:p>
    <w:p w14:paraId="7E7233FB" w14:textId="77777777" w:rsidR="00DC3D22" w:rsidRPr="00DC3D22" w:rsidRDefault="00DC3D22" w:rsidP="002A3926">
      <w:pPr>
        <w:numPr>
          <w:ilvl w:val="0"/>
          <w:numId w:val="33"/>
        </w:numPr>
        <w:tabs>
          <w:tab w:val="clear" w:pos="720"/>
          <w:tab w:val="num" w:pos="426"/>
        </w:tabs>
        <w:spacing w:after="0"/>
        <w:ind w:left="426" w:hanging="426"/>
        <w:rPr>
          <w:szCs w:val="24"/>
          <w:lang w:eastAsia="sk-SK"/>
        </w:rPr>
      </w:pPr>
      <w:r w:rsidRPr="00DC3D22">
        <w:rPr>
          <w:color w:val="111111"/>
          <w:szCs w:val="24"/>
          <w:shd w:val="clear" w:color="auto" w:fill="FFFFFF"/>
          <w:lang w:eastAsia="sk-SK"/>
        </w:rPr>
        <w:t>elektronicky (zadáva sa v systéme EduPage) bez elektronického podpisu občianskym preukazom, alebo</w:t>
      </w:r>
    </w:p>
    <w:p w14:paraId="7E412D00" w14:textId="0BFE357C" w:rsidR="00DC3D22" w:rsidRPr="00DC3D22" w:rsidRDefault="00DC3D22" w:rsidP="002A3926">
      <w:pPr>
        <w:numPr>
          <w:ilvl w:val="0"/>
          <w:numId w:val="33"/>
        </w:numPr>
        <w:tabs>
          <w:tab w:val="clear" w:pos="720"/>
          <w:tab w:val="num" w:pos="426"/>
        </w:tabs>
        <w:spacing w:after="0"/>
        <w:ind w:left="426" w:hanging="426"/>
        <w:rPr>
          <w:szCs w:val="24"/>
          <w:lang w:eastAsia="sk-SK"/>
        </w:rPr>
      </w:pPr>
      <w:r w:rsidRPr="00DC3D22">
        <w:rPr>
          <w:color w:val="111111"/>
          <w:szCs w:val="24"/>
          <w:shd w:val="clear" w:color="auto" w:fill="FFFFFF"/>
          <w:lang w:eastAsia="sk-SK"/>
        </w:rPr>
        <w:t>v listinnej podobe na tlačive 056 MŠVVaŠ SR (od  s podpismi oboch zákonných zástupcov). Prihláška je platná aj s podpisom jedného zákonného zástupcu, ak sa zákonní zástupcovia dohodli, že prihlášku podpisuje iba jeden zákonný zástupca, a ak o tejto skutočnosti doručia riaditeľovi školy písomné vyhlásenie.</w:t>
      </w:r>
    </w:p>
    <w:p w14:paraId="25684CEB" w14:textId="77777777" w:rsidR="00DC3D22" w:rsidRPr="00DC3D22" w:rsidRDefault="00DC3D22" w:rsidP="002A3926">
      <w:pPr>
        <w:numPr>
          <w:ilvl w:val="0"/>
          <w:numId w:val="33"/>
        </w:numPr>
        <w:tabs>
          <w:tab w:val="clear" w:pos="720"/>
          <w:tab w:val="num" w:pos="426"/>
        </w:tabs>
        <w:spacing w:after="0"/>
        <w:ind w:left="426" w:hanging="426"/>
        <w:rPr>
          <w:szCs w:val="24"/>
          <w:lang w:eastAsia="sk-SK"/>
        </w:rPr>
      </w:pPr>
      <w:r w:rsidRPr="00DC3D22">
        <w:rPr>
          <w:color w:val="000000"/>
          <w:szCs w:val="24"/>
          <w:shd w:val="clear" w:color="auto" w:fill="FFFFFF"/>
          <w:lang w:eastAsia="sk-SK"/>
        </w:rPr>
        <w:t>V prípade žiakov so špeciálnymi výchovno-vzdelávacími potrebami (ŠVVP) sa postupuje v súlade s § 65 ods. 2 zákona č. 245/2008 Z. z., podľa ktorého sa forma prijímacej skúšky pre žiaka určuje s prihliadnutím na jeho diagnózu, pričom sa vychádza z odporúčaní školského poradenského zariadenia, v staros20tlivosti ktorého je uchádzač evidovaný. O úpravu formy prijímacej skúšky pre uchádzača so ŠVVP spolu s prihláškou požiada jeho zákonný zástupca na základe písomných odporúčaní a aktuálnej správy školského zariadenia výchovného poradenstva a prevencie.</w:t>
      </w:r>
    </w:p>
    <w:p w14:paraId="2D5B86D9" w14:textId="0C7E253F" w:rsidR="00DC3D22" w:rsidRPr="00DC3D22" w:rsidRDefault="00C01FD7" w:rsidP="0031622E">
      <w:pPr>
        <w:pStyle w:val="Nadpis3"/>
        <w:rPr>
          <w:lang w:eastAsia="sk-SK"/>
        </w:rPr>
      </w:pPr>
      <w:bookmarkStart w:id="22" w:name="_Toc210740149"/>
      <w:r>
        <w:rPr>
          <w:shd w:val="clear" w:color="auto" w:fill="FFFFFF"/>
          <w:lang w:eastAsia="sk-SK"/>
        </w:rPr>
        <w:t>10.2</w:t>
      </w:r>
      <w:r w:rsidR="00DC3D22" w:rsidRPr="00DC3D22">
        <w:rPr>
          <w:shd w:val="clear" w:color="auto" w:fill="FFFFFF"/>
          <w:lang w:eastAsia="sk-SK"/>
        </w:rPr>
        <w:t xml:space="preserve">. Podmienky prijatia na </w:t>
      </w:r>
      <w:r w:rsidR="00DC3D22" w:rsidRPr="0031622E">
        <w:t>štúdium</w:t>
      </w:r>
      <w:bookmarkEnd w:id="22"/>
    </w:p>
    <w:p w14:paraId="2B510481" w14:textId="08FEE82A" w:rsidR="00DC3D22" w:rsidRPr="00DC3D22" w:rsidRDefault="00DC3D22" w:rsidP="0031622E">
      <w:pPr>
        <w:rPr>
          <w:shd w:val="clear" w:color="auto" w:fill="FFFFFF"/>
          <w:lang w:eastAsia="sk-SK"/>
        </w:rPr>
      </w:pPr>
      <w:r w:rsidRPr="00DC3D22">
        <w:rPr>
          <w:shd w:val="clear" w:color="auto" w:fill="FFFFFF"/>
          <w:lang w:eastAsia="sk-SK"/>
        </w:rPr>
        <w:t> Do prvého ročníka Gymnázia,</w:t>
      </w:r>
      <w:r w:rsidR="00E83A7E">
        <w:rPr>
          <w:shd w:val="clear" w:color="auto" w:fill="FFFFFF"/>
          <w:lang w:eastAsia="sk-SK"/>
        </w:rPr>
        <w:t xml:space="preserve"> </w:t>
      </w:r>
      <w:r w:rsidR="00BB7171">
        <w:rPr>
          <w:shd w:val="clear" w:color="auto" w:fill="FFFFFF"/>
          <w:lang w:eastAsia="sk-SK"/>
        </w:rPr>
        <w:t>Obchodnej akadémie a Strednej odbornej školy te</w:t>
      </w:r>
      <w:r w:rsidR="00E83A7E">
        <w:rPr>
          <w:shd w:val="clear" w:color="auto" w:fill="FFFFFF"/>
          <w:lang w:eastAsia="sk-SK"/>
        </w:rPr>
        <w:t>c</w:t>
      </w:r>
      <w:r w:rsidR="00BB7171">
        <w:rPr>
          <w:shd w:val="clear" w:color="auto" w:fill="FFFFFF"/>
          <w:lang w:eastAsia="sk-SK"/>
        </w:rPr>
        <w:t xml:space="preserve">hnickej, </w:t>
      </w:r>
      <w:r w:rsidRPr="00DC3D22">
        <w:rPr>
          <w:shd w:val="clear" w:color="auto" w:fill="FFFFFF"/>
          <w:lang w:eastAsia="sk-SK"/>
        </w:rPr>
        <w:t xml:space="preserve"> Štúrova 84</w:t>
      </w:r>
      <w:r w:rsidR="00BB7171">
        <w:rPr>
          <w:shd w:val="clear" w:color="auto" w:fill="FFFFFF"/>
          <w:lang w:eastAsia="sk-SK"/>
        </w:rPr>
        <w:t>8</w:t>
      </w:r>
      <w:r w:rsidRPr="00DC3D22">
        <w:rPr>
          <w:shd w:val="clear" w:color="auto" w:fill="FFFFFF"/>
          <w:lang w:eastAsia="sk-SK"/>
        </w:rPr>
        <w:t xml:space="preserve">, 962 12 Detva, štvorročné štúdium, v študijnom odbore 7902 gymnázium, bude pre školský rok </w:t>
      </w:r>
      <w:r w:rsidRPr="00DC3D22">
        <w:rPr>
          <w:b/>
          <w:shd w:val="clear" w:color="auto" w:fill="FFFFFF"/>
          <w:lang w:eastAsia="sk-SK"/>
        </w:rPr>
        <w:t>202</w:t>
      </w:r>
      <w:r w:rsidR="00BA562B">
        <w:rPr>
          <w:b/>
          <w:shd w:val="clear" w:color="auto" w:fill="FFFFFF"/>
          <w:lang w:eastAsia="sk-SK"/>
        </w:rPr>
        <w:t>6</w:t>
      </w:r>
      <w:r w:rsidRPr="00DC3D22">
        <w:rPr>
          <w:b/>
          <w:shd w:val="clear" w:color="auto" w:fill="FFFFFF"/>
          <w:lang w:eastAsia="sk-SK"/>
        </w:rPr>
        <w:t>/202</w:t>
      </w:r>
      <w:r w:rsidR="00BA562B">
        <w:rPr>
          <w:b/>
          <w:shd w:val="clear" w:color="auto" w:fill="FFFFFF"/>
          <w:lang w:eastAsia="sk-SK"/>
        </w:rPr>
        <w:t>7</w:t>
      </w:r>
      <w:r w:rsidRPr="00DC3D22">
        <w:rPr>
          <w:shd w:val="clear" w:color="auto" w:fill="FFFFFF"/>
          <w:lang w:eastAsia="sk-SK"/>
        </w:rPr>
        <w:t xml:space="preserve">  prijatých</w:t>
      </w:r>
      <w:r w:rsidR="00A82D98">
        <w:rPr>
          <w:shd w:val="clear" w:color="auto" w:fill="FFFFFF"/>
          <w:lang w:eastAsia="sk-SK"/>
        </w:rPr>
        <w:t xml:space="preserve"> 31</w:t>
      </w:r>
      <w:r w:rsidRPr="00DC3D22">
        <w:rPr>
          <w:shd w:val="clear" w:color="auto" w:fill="FFFFFF"/>
          <w:lang w:eastAsia="sk-SK"/>
        </w:rPr>
        <w:t xml:space="preserve"> žiakov, </w:t>
      </w:r>
    </w:p>
    <w:p w14:paraId="5E26A240" w14:textId="77777777" w:rsidR="00DC3D22" w:rsidRPr="00DC3D22" w:rsidRDefault="00DC3D22" w:rsidP="002A3926">
      <w:pPr>
        <w:pStyle w:val="Odsekzoznamu"/>
        <w:numPr>
          <w:ilvl w:val="0"/>
          <w:numId w:val="34"/>
        </w:numPr>
        <w:spacing w:after="160"/>
        <w:ind w:left="426"/>
        <w:contextualSpacing/>
        <w:rPr>
          <w:color w:val="000000"/>
          <w:szCs w:val="24"/>
          <w:shd w:val="clear" w:color="auto" w:fill="FFFFFF"/>
          <w:lang w:eastAsia="sk-SK"/>
        </w:rPr>
      </w:pPr>
      <w:r w:rsidRPr="00DC3D22">
        <w:rPr>
          <w:color w:val="000000"/>
          <w:szCs w:val="24"/>
          <w:shd w:val="clear" w:color="auto" w:fill="FFFFFF"/>
          <w:lang w:eastAsia="sk-SK"/>
        </w:rPr>
        <w:t>ktorý podľa § 62 ods. 1 zákona č. 245/2008 Z. z. (školský zákon) získal nižšie stredné    vzdelanie,</w:t>
      </w:r>
    </w:p>
    <w:p w14:paraId="0B2B65D8" w14:textId="77777777" w:rsidR="00DC3D22" w:rsidRPr="00DC3D22" w:rsidRDefault="00DC3D22" w:rsidP="002A3926">
      <w:pPr>
        <w:pStyle w:val="Odsekzoznamu"/>
        <w:numPr>
          <w:ilvl w:val="0"/>
          <w:numId w:val="34"/>
        </w:numPr>
        <w:spacing w:after="160"/>
        <w:ind w:left="426"/>
        <w:contextualSpacing/>
        <w:rPr>
          <w:color w:val="000000"/>
          <w:szCs w:val="24"/>
          <w:shd w:val="clear" w:color="auto" w:fill="FFFFFF"/>
          <w:lang w:eastAsia="sk-SK"/>
        </w:rPr>
      </w:pPr>
      <w:r w:rsidRPr="00DC3D22">
        <w:rPr>
          <w:color w:val="000000"/>
          <w:szCs w:val="24"/>
          <w:shd w:val="clear" w:color="auto" w:fill="FFFFFF"/>
          <w:lang w:eastAsia="sk-SK"/>
        </w:rPr>
        <w:t>podľa poradovníka, ktorý bude zostavený podľa celkového počtu bodov získaných v prijímacom   konaní podľa platných kritérií,</w:t>
      </w:r>
    </w:p>
    <w:p w14:paraId="1AEEB4DC" w14:textId="77777777" w:rsidR="00DC3D22" w:rsidRPr="00DC3D22" w:rsidRDefault="00DC3D22" w:rsidP="002A3926">
      <w:pPr>
        <w:pStyle w:val="Odsekzoznamu"/>
        <w:numPr>
          <w:ilvl w:val="0"/>
          <w:numId w:val="34"/>
        </w:numPr>
        <w:spacing w:after="160"/>
        <w:ind w:left="426"/>
        <w:contextualSpacing/>
        <w:rPr>
          <w:color w:val="000000"/>
          <w:szCs w:val="24"/>
          <w:shd w:val="clear" w:color="auto" w:fill="FFFFFF"/>
          <w:lang w:eastAsia="sk-SK"/>
        </w:rPr>
      </w:pPr>
      <w:r w:rsidRPr="00DC3D22">
        <w:rPr>
          <w:color w:val="000000"/>
          <w:szCs w:val="24"/>
          <w:shd w:val="clear" w:color="auto" w:fill="FFFFFF"/>
          <w:lang w:eastAsia="sk-SK"/>
        </w:rPr>
        <w:t>ktorého zákonní zástupcovia v prípade prijatia potvrdia nástup na štúdium v stanovenom termíne.</w:t>
      </w:r>
    </w:p>
    <w:p w14:paraId="529D27E6" w14:textId="77777777" w:rsidR="00DC3D22" w:rsidRPr="00DC3D22" w:rsidRDefault="00DC3D22" w:rsidP="0031622E">
      <w:pPr>
        <w:pStyle w:val="Odsekzoznamu"/>
        <w:spacing w:after="160"/>
        <w:ind w:left="426"/>
        <w:contextualSpacing/>
        <w:rPr>
          <w:color w:val="000000"/>
          <w:szCs w:val="24"/>
          <w:shd w:val="clear" w:color="auto" w:fill="FFFFFF"/>
          <w:lang w:eastAsia="sk-SK"/>
        </w:rPr>
      </w:pPr>
      <w:r w:rsidRPr="00DC3D22">
        <w:rPr>
          <w:color w:val="000000"/>
          <w:szCs w:val="24"/>
          <w:shd w:val="clear" w:color="auto" w:fill="FFFFFF"/>
          <w:lang w:eastAsia="sk-SK"/>
        </w:rPr>
        <w:br w:type="page"/>
      </w:r>
    </w:p>
    <w:p w14:paraId="7210836F" w14:textId="25E2DF70" w:rsidR="00DC3D22" w:rsidRPr="00DC3D22" w:rsidRDefault="00C01FD7" w:rsidP="0031622E">
      <w:pPr>
        <w:pStyle w:val="Nadpis3"/>
      </w:pPr>
      <w:bookmarkStart w:id="23" w:name="_Toc210740150"/>
      <w:r>
        <w:t>10.</w:t>
      </w:r>
      <w:r w:rsidR="00DC3D22" w:rsidRPr="00DC3D22">
        <w:t>3. Kritéria prijímania pre školský rok 202</w:t>
      </w:r>
      <w:r w:rsidR="00BA562B">
        <w:t>6</w:t>
      </w:r>
      <w:r w:rsidR="00DC3D22" w:rsidRPr="00DC3D22">
        <w:t>/202</w:t>
      </w:r>
      <w:r w:rsidR="00BA562B">
        <w:t>7</w:t>
      </w:r>
      <w:bookmarkEnd w:id="23"/>
    </w:p>
    <w:p w14:paraId="7E8F3434" w14:textId="0F407CF2" w:rsidR="00DC3D22" w:rsidRPr="00DC3D22" w:rsidRDefault="00C01FD7" w:rsidP="00211B9E">
      <w:pPr>
        <w:rPr>
          <w:szCs w:val="24"/>
          <w:lang w:eastAsia="sk-SK"/>
        </w:rPr>
      </w:pPr>
      <w:r>
        <w:rPr>
          <w:b/>
          <w:bCs/>
          <w:color w:val="111111"/>
          <w:szCs w:val="24"/>
          <w:shd w:val="clear" w:color="auto" w:fill="FFFFFF"/>
          <w:lang w:eastAsia="sk-SK"/>
        </w:rPr>
        <w:t>10.</w:t>
      </w:r>
      <w:r w:rsidR="00DC3D22" w:rsidRPr="00DC3D22">
        <w:rPr>
          <w:b/>
          <w:bCs/>
          <w:color w:val="111111"/>
          <w:szCs w:val="24"/>
          <w:shd w:val="clear" w:color="auto" w:fill="FFFFFF"/>
          <w:lang w:eastAsia="sk-SK"/>
        </w:rPr>
        <w:t>3.1. Kritériá prijatia bez prijímacej skúšky</w:t>
      </w:r>
    </w:p>
    <w:p w14:paraId="56D2AAE5" w14:textId="4C61BB09" w:rsidR="00DC3D22" w:rsidRPr="00DC3D22" w:rsidRDefault="00DC3D22" w:rsidP="0031622E">
      <w:pPr>
        <w:rPr>
          <w:shd w:val="clear" w:color="auto" w:fill="FFFFFF"/>
          <w:lang w:eastAsia="sk-SK"/>
        </w:rPr>
      </w:pPr>
      <w:r w:rsidRPr="00DC3D22">
        <w:rPr>
          <w:shd w:val="clear" w:color="auto" w:fill="FFFFFF"/>
          <w:lang w:eastAsia="sk-SK"/>
        </w:rPr>
        <w:t>Bez prijímacej skúšky budú prijímaní žiaci, ktorí v Testovaní 9/202</w:t>
      </w:r>
      <w:r w:rsidR="00BB7171">
        <w:rPr>
          <w:shd w:val="clear" w:color="auto" w:fill="FFFFFF"/>
          <w:lang w:eastAsia="sk-SK"/>
        </w:rPr>
        <w:t>6</w:t>
      </w:r>
      <w:r w:rsidRPr="00DC3D22">
        <w:rPr>
          <w:shd w:val="clear" w:color="auto" w:fill="FFFFFF"/>
          <w:lang w:eastAsia="sk-SK"/>
        </w:rPr>
        <w:t xml:space="preserve"> dosiahli úspešnosť najmenej 90%  v každom vyučovacom predmete samostatne (matematika i slovenský jazyk a literatúra), v zmysle § 65 ods.5, písm. a)  zákona č. 245/2008 Z. z..</w:t>
      </w:r>
    </w:p>
    <w:p w14:paraId="6AF304B5" w14:textId="4239984E" w:rsidR="00DC3D22" w:rsidRPr="00DC3D22" w:rsidRDefault="00C01FD7" w:rsidP="00211B9E">
      <w:pPr>
        <w:rPr>
          <w:szCs w:val="24"/>
          <w:lang w:eastAsia="sk-SK"/>
        </w:rPr>
      </w:pPr>
      <w:r>
        <w:rPr>
          <w:b/>
          <w:bCs/>
          <w:color w:val="111111"/>
          <w:szCs w:val="24"/>
          <w:shd w:val="clear" w:color="auto" w:fill="FFFFFF"/>
          <w:lang w:eastAsia="sk-SK"/>
        </w:rPr>
        <w:t>10.</w:t>
      </w:r>
      <w:r w:rsidR="00DC3D22" w:rsidRPr="00DC3D22">
        <w:rPr>
          <w:b/>
          <w:bCs/>
          <w:color w:val="111111"/>
          <w:szCs w:val="24"/>
          <w:shd w:val="clear" w:color="auto" w:fill="FFFFFF"/>
          <w:lang w:eastAsia="sk-SK"/>
        </w:rPr>
        <w:t>3.2. Kritériá prijatia na základe prijímacej skúšky</w:t>
      </w:r>
    </w:p>
    <w:p w14:paraId="080874B7" w14:textId="77777777" w:rsidR="00DC3D22" w:rsidRPr="00DC3D22" w:rsidRDefault="00DC3D22" w:rsidP="00211B9E">
      <w:pPr>
        <w:rPr>
          <w:szCs w:val="24"/>
        </w:rPr>
      </w:pPr>
      <w:r w:rsidRPr="00DC3D22">
        <w:rPr>
          <w:szCs w:val="24"/>
        </w:rPr>
        <w:t>Uchádzačov pre I. a II. kolo budeme prijímať na základe:</w:t>
      </w:r>
    </w:p>
    <w:p w14:paraId="477245C1" w14:textId="77777777" w:rsidR="00DC3D22" w:rsidRPr="00DC3D22" w:rsidRDefault="00DC3D22" w:rsidP="002A3926">
      <w:pPr>
        <w:numPr>
          <w:ilvl w:val="0"/>
          <w:numId w:val="57"/>
        </w:numPr>
        <w:spacing w:after="0"/>
        <w:rPr>
          <w:szCs w:val="24"/>
        </w:rPr>
      </w:pPr>
      <w:r w:rsidRPr="00DC3D22">
        <w:rPr>
          <w:szCs w:val="24"/>
        </w:rPr>
        <w:t xml:space="preserve">výsledkov prijímacích skúšok z profilových premetov- slovenského jazyka a literatúry a matematiky, ktoré sú podľa platnej legislatívy povinné pre všetky gymnáziá </w:t>
      </w:r>
    </w:p>
    <w:p w14:paraId="05EADC93" w14:textId="77777777" w:rsidR="00DC3D22" w:rsidRPr="00DC3D22" w:rsidRDefault="00DC3D22" w:rsidP="002A3926">
      <w:pPr>
        <w:numPr>
          <w:ilvl w:val="0"/>
          <w:numId w:val="57"/>
        </w:numPr>
        <w:spacing w:after="0"/>
        <w:rPr>
          <w:szCs w:val="24"/>
        </w:rPr>
      </w:pPr>
      <w:r w:rsidRPr="00DC3D22">
        <w:rPr>
          <w:szCs w:val="24"/>
        </w:rPr>
        <w:t>priemerného prospechu dosiahnutého na konci 7. a 8. ročníka a na polroku 9. ročníka</w:t>
      </w:r>
    </w:p>
    <w:p w14:paraId="1E1CB69E" w14:textId="77777777" w:rsidR="00DC3D22" w:rsidRPr="00DC3D22" w:rsidRDefault="00DC3D22" w:rsidP="002A3926">
      <w:pPr>
        <w:numPr>
          <w:ilvl w:val="0"/>
          <w:numId w:val="57"/>
        </w:numPr>
        <w:spacing w:after="0"/>
        <w:rPr>
          <w:szCs w:val="24"/>
        </w:rPr>
      </w:pPr>
      <w:r w:rsidRPr="00DC3D22">
        <w:rPr>
          <w:szCs w:val="24"/>
          <w:lang w:eastAsia="sk-SK"/>
        </w:rPr>
        <w:t>v zmysle § 65 ods. (2) zákona č. 245/2008 Z. z. o výchove a vzdelávaní (školský zákon) a o</w:t>
      </w:r>
      <w:r w:rsidR="00DF5573">
        <w:rPr>
          <w:szCs w:val="24"/>
          <w:lang w:eastAsia="sk-SK"/>
        </w:rPr>
        <w:t> </w:t>
      </w:r>
      <w:r w:rsidRPr="00DC3D22">
        <w:rPr>
          <w:szCs w:val="24"/>
          <w:lang w:eastAsia="sk-SK"/>
        </w:rPr>
        <w:t>zmene</w:t>
      </w:r>
      <w:r w:rsidR="00DF5573">
        <w:rPr>
          <w:szCs w:val="24"/>
          <w:lang w:eastAsia="sk-SK"/>
        </w:rPr>
        <w:t xml:space="preserve"> </w:t>
      </w:r>
      <w:r w:rsidRPr="00DC3D22">
        <w:rPr>
          <w:szCs w:val="24"/>
          <w:lang w:eastAsia="sk-SK"/>
        </w:rPr>
        <w:t xml:space="preserve">a doplnení niektorých zákonov </w:t>
      </w:r>
      <w:r w:rsidRPr="00DC3D22">
        <w:rPr>
          <w:b/>
          <w:bCs/>
          <w:szCs w:val="24"/>
          <w:lang w:eastAsia="sk-SK"/>
        </w:rPr>
        <w:t xml:space="preserve">pre žiakov so zdravotným znevýhodnením </w:t>
      </w:r>
      <w:r w:rsidRPr="00DC3D22">
        <w:rPr>
          <w:szCs w:val="24"/>
          <w:lang w:eastAsia="sk-SK"/>
        </w:rPr>
        <w:t>sa forma prijímacej</w:t>
      </w:r>
      <w:r w:rsidR="00DF5573">
        <w:rPr>
          <w:szCs w:val="24"/>
          <w:lang w:eastAsia="sk-SK"/>
        </w:rPr>
        <w:t xml:space="preserve"> </w:t>
      </w:r>
      <w:r w:rsidRPr="00DC3D22">
        <w:rPr>
          <w:szCs w:val="24"/>
          <w:lang w:eastAsia="sk-SK"/>
        </w:rPr>
        <w:t>skúšky určí s prihliadnutím na ich zdravotné znevýhodnenie v spolupráci so špeciálnym pedagógom</w:t>
      </w:r>
    </w:p>
    <w:p w14:paraId="4E967C40" w14:textId="77777777" w:rsidR="00DC3D22" w:rsidRPr="00DC3D22" w:rsidRDefault="00DC3D22" w:rsidP="0031622E">
      <w:r w:rsidRPr="00DC3D22">
        <w:t>Do priemerného prospechu sa nepočítajú známky z výchov. Ak mal žiak na základnej škole dva cudzie jazyky, do priemeru sa počíta ten, z ktorého dosiahol za uvedené obdobie lepšiu známku.</w:t>
      </w:r>
    </w:p>
    <w:p w14:paraId="7E298D92" w14:textId="781353AE" w:rsidR="00DC3D22" w:rsidRPr="00C20B2D" w:rsidRDefault="00C01FD7" w:rsidP="00C20B2D">
      <w:pPr>
        <w:rPr>
          <w:b/>
          <w:bCs/>
          <w:color w:val="111111"/>
          <w:szCs w:val="24"/>
          <w:shd w:val="clear" w:color="auto" w:fill="FFFFFF"/>
          <w:lang w:eastAsia="sk-SK"/>
        </w:rPr>
      </w:pPr>
      <w:r w:rsidRPr="00C20B2D">
        <w:rPr>
          <w:b/>
          <w:bCs/>
          <w:color w:val="111111"/>
          <w:szCs w:val="24"/>
          <w:shd w:val="clear" w:color="auto" w:fill="FFFFFF"/>
          <w:lang w:eastAsia="sk-SK"/>
        </w:rPr>
        <w:t>10.</w:t>
      </w:r>
      <w:r w:rsidR="00DC3D22" w:rsidRPr="00C20B2D">
        <w:rPr>
          <w:b/>
          <w:bCs/>
          <w:color w:val="111111"/>
          <w:szCs w:val="24"/>
          <w:shd w:val="clear" w:color="auto" w:fill="FFFFFF"/>
          <w:lang w:eastAsia="sk-SK"/>
        </w:rPr>
        <w:t>3.3 Forma a obsah prijímacích skúšok</w:t>
      </w:r>
    </w:p>
    <w:p w14:paraId="1B291094" w14:textId="77777777" w:rsidR="00DC3D22" w:rsidRPr="00DC3D22" w:rsidRDefault="00DC3D22" w:rsidP="00211B9E">
      <w:pPr>
        <w:rPr>
          <w:b/>
          <w:szCs w:val="24"/>
        </w:rPr>
      </w:pPr>
      <w:r w:rsidRPr="00DC3D22">
        <w:rPr>
          <w:b/>
          <w:szCs w:val="24"/>
        </w:rPr>
        <w:t>Slovenský jazyk a literatúra</w:t>
      </w:r>
    </w:p>
    <w:p w14:paraId="116DBF08" w14:textId="77777777" w:rsidR="00DC3D22" w:rsidRPr="00DC3D22" w:rsidRDefault="00DC3D22" w:rsidP="00211B9E">
      <w:pPr>
        <w:ind w:left="153"/>
        <w:rPr>
          <w:szCs w:val="24"/>
          <w:lang w:eastAsia="sk-SK"/>
        </w:rPr>
      </w:pPr>
      <w:r w:rsidRPr="00DC3D22">
        <w:rPr>
          <w:color w:val="000000"/>
          <w:szCs w:val="24"/>
          <w:shd w:val="clear" w:color="auto" w:fill="FFFFFF"/>
          <w:lang w:eastAsia="sk-SK"/>
        </w:rPr>
        <w:t xml:space="preserve">Prijímacia skúška zo slovenského jazyka a literatúry pozostáva z doplňovacieho pravopisného cvičenia  a z písomného testu v trvaní </w:t>
      </w:r>
      <w:r w:rsidRPr="00DC3D22">
        <w:rPr>
          <w:b/>
          <w:color w:val="000000"/>
          <w:szCs w:val="24"/>
          <w:shd w:val="clear" w:color="auto" w:fill="FFFFFF"/>
          <w:lang w:eastAsia="sk-SK"/>
        </w:rPr>
        <w:t>60 minút.</w:t>
      </w:r>
      <w:r w:rsidRPr="00DC3D22">
        <w:rPr>
          <w:color w:val="000000"/>
          <w:szCs w:val="24"/>
          <w:shd w:val="clear" w:color="auto" w:fill="FFFFFF"/>
          <w:lang w:eastAsia="sk-SK"/>
        </w:rPr>
        <w:t xml:space="preserve"> Jednotlivé časti sú obodované tak, že žiak môže spolu získať </w:t>
      </w:r>
      <w:r w:rsidRPr="00DC3D22">
        <w:rPr>
          <w:b/>
          <w:color w:val="000000"/>
          <w:szCs w:val="24"/>
          <w:shd w:val="clear" w:color="auto" w:fill="FFFFFF"/>
          <w:lang w:eastAsia="sk-SK"/>
        </w:rPr>
        <w:t>maximálne 30 bodov</w:t>
      </w:r>
      <w:r w:rsidRPr="00DC3D22">
        <w:rPr>
          <w:color w:val="000000"/>
          <w:szCs w:val="24"/>
          <w:shd w:val="clear" w:color="auto" w:fill="FFFFFF"/>
          <w:lang w:eastAsia="sk-SK"/>
        </w:rPr>
        <w:t>. Spôsob bodovania úloh určuje predmetová komisia slovenského jazyka a literatúry a schvaľuje riaditeľ školy.</w:t>
      </w:r>
    </w:p>
    <w:p w14:paraId="3A465166" w14:textId="77777777" w:rsidR="00DC3D22" w:rsidRPr="00DC3D22" w:rsidRDefault="00DC3D22" w:rsidP="00211B9E">
      <w:pPr>
        <w:rPr>
          <w:szCs w:val="24"/>
          <w:u w:val="single"/>
        </w:rPr>
      </w:pPr>
      <w:r>
        <w:rPr>
          <w:szCs w:val="24"/>
          <w:u w:val="single"/>
        </w:rPr>
        <w:t>Obsahová náplň:</w:t>
      </w:r>
    </w:p>
    <w:p w14:paraId="36AD9870" w14:textId="67C853B5" w:rsidR="00DC3D22" w:rsidRPr="00DC3D22" w:rsidRDefault="00DC3D22" w:rsidP="00211B9E">
      <w:pPr>
        <w:pStyle w:val="Default"/>
        <w:ind w:left="153"/>
        <w:jc w:val="both"/>
        <w:rPr>
          <w:rFonts w:ascii="Times New Roman" w:hAnsi="Times New Roman" w:cs="Times New Roman"/>
        </w:rPr>
      </w:pPr>
      <w:r w:rsidRPr="00DC3D22">
        <w:rPr>
          <w:rFonts w:ascii="Times New Roman" w:hAnsi="Times New Roman" w:cs="Times New Roman"/>
          <w:bCs/>
        </w:rPr>
        <w:t xml:space="preserve">ŠVP  </w:t>
      </w:r>
      <w:r w:rsidR="00B46C28">
        <w:rPr>
          <w:rFonts w:ascii="Times New Roman" w:hAnsi="Times New Roman" w:cs="Times New Roman"/>
          <w:bCs/>
        </w:rPr>
        <w:t>SKKR</w:t>
      </w:r>
      <w:r w:rsidRPr="00DC3D22">
        <w:rPr>
          <w:rFonts w:ascii="Times New Roman" w:hAnsi="Times New Roman" w:cs="Times New Roman"/>
          <w:bCs/>
        </w:rPr>
        <w:t xml:space="preserve"> 2</w:t>
      </w:r>
      <w:r w:rsidRPr="00DC3D22">
        <w:rPr>
          <w:rFonts w:ascii="Times New Roman" w:hAnsi="Times New Roman" w:cs="Times New Roman"/>
        </w:rPr>
        <w:t xml:space="preserve"> Vzdelávacia oblasť: Jazyk a komunikácia, predmet Slovenský jazyk a literatúra, výkonový a kompetenčný štandard.</w:t>
      </w:r>
    </w:p>
    <w:p w14:paraId="3CBDC71F" w14:textId="77777777" w:rsidR="00DC3D22" w:rsidRPr="00DC3D22" w:rsidRDefault="00DC3D22" w:rsidP="00211B9E">
      <w:pPr>
        <w:spacing w:before="240"/>
        <w:rPr>
          <w:b/>
          <w:szCs w:val="24"/>
        </w:rPr>
      </w:pPr>
      <w:r w:rsidRPr="00DC3D22">
        <w:rPr>
          <w:b/>
          <w:szCs w:val="24"/>
        </w:rPr>
        <w:t>Matematika</w:t>
      </w:r>
    </w:p>
    <w:p w14:paraId="578CC036" w14:textId="77777777" w:rsidR="00DC3D22" w:rsidRPr="00DC3D22" w:rsidRDefault="00DC3D22" w:rsidP="00211B9E">
      <w:pPr>
        <w:ind w:left="153"/>
        <w:rPr>
          <w:szCs w:val="24"/>
          <w:lang w:eastAsia="sk-SK"/>
        </w:rPr>
      </w:pPr>
      <w:r w:rsidRPr="00DC3D22">
        <w:rPr>
          <w:color w:val="000000"/>
          <w:szCs w:val="24"/>
          <w:shd w:val="clear" w:color="auto" w:fill="FFFFFF"/>
          <w:lang w:eastAsia="sk-SK"/>
        </w:rPr>
        <w:t>Úlohy z matematiky písomnou formou rieši žiak určený počet úloh rôzneho zamerania v </w:t>
      </w:r>
      <w:r w:rsidRPr="00DC3D22">
        <w:rPr>
          <w:b/>
          <w:color w:val="000000"/>
          <w:szCs w:val="24"/>
          <w:shd w:val="clear" w:color="auto" w:fill="FFFFFF"/>
          <w:lang w:eastAsia="sk-SK"/>
        </w:rPr>
        <w:t>trvaní 60 minút.</w:t>
      </w:r>
      <w:r w:rsidRPr="00DC3D22">
        <w:rPr>
          <w:color w:val="000000"/>
          <w:szCs w:val="24"/>
          <w:shd w:val="clear" w:color="auto" w:fill="FFFFFF"/>
          <w:lang w:eastAsia="sk-SK"/>
        </w:rPr>
        <w:t xml:space="preserve"> Úlohy sú bodovo ohodnotené podľa náročnosti. Žiak môže v súčte získať </w:t>
      </w:r>
      <w:r w:rsidRPr="00DC3D22">
        <w:rPr>
          <w:b/>
          <w:color w:val="000000"/>
          <w:szCs w:val="24"/>
          <w:shd w:val="clear" w:color="auto" w:fill="FFFFFF"/>
          <w:lang w:eastAsia="sk-SK"/>
        </w:rPr>
        <w:t>maximálne30 bodov</w:t>
      </w:r>
      <w:r w:rsidRPr="00DC3D22">
        <w:rPr>
          <w:color w:val="000000"/>
          <w:szCs w:val="24"/>
          <w:shd w:val="clear" w:color="auto" w:fill="FFFFFF"/>
          <w:lang w:eastAsia="sk-SK"/>
        </w:rPr>
        <w:t>.  Spôsob ohodnotenia určuje predmetová komisia matematiky a schvaľuje riaditeľ školy.</w:t>
      </w:r>
    </w:p>
    <w:p w14:paraId="4DB6AA30" w14:textId="77777777" w:rsidR="00DC3D22" w:rsidRPr="00DC3D22" w:rsidRDefault="00DC3D22" w:rsidP="0031622E">
      <w:pPr>
        <w:pStyle w:val="Default"/>
        <w:spacing w:after="120"/>
        <w:ind w:firstLine="709"/>
        <w:jc w:val="both"/>
        <w:rPr>
          <w:rFonts w:ascii="Times New Roman" w:hAnsi="Times New Roman" w:cs="Times New Roman"/>
          <w:color w:val="auto"/>
          <w:u w:val="single"/>
          <w:lang w:eastAsia="en-US"/>
        </w:rPr>
      </w:pPr>
      <w:r>
        <w:rPr>
          <w:rFonts w:ascii="Times New Roman" w:hAnsi="Times New Roman" w:cs="Times New Roman"/>
          <w:color w:val="auto"/>
          <w:u w:val="single"/>
          <w:lang w:eastAsia="en-US"/>
        </w:rPr>
        <w:t>Obsahová náplň:</w:t>
      </w:r>
    </w:p>
    <w:p w14:paraId="73ABD3B8" w14:textId="7781A055" w:rsidR="00DC3D22" w:rsidRPr="00DC3D22" w:rsidRDefault="00DC3D22" w:rsidP="00211B9E">
      <w:pPr>
        <w:pStyle w:val="Default"/>
        <w:ind w:left="153"/>
        <w:jc w:val="both"/>
        <w:rPr>
          <w:rFonts w:ascii="Times New Roman" w:hAnsi="Times New Roman" w:cs="Times New Roman"/>
        </w:rPr>
      </w:pPr>
      <w:r w:rsidRPr="00DC3D22">
        <w:rPr>
          <w:rFonts w:ascii="Times New Roman" w:hAnsi="Times New Roman" w:cs="Times New Roman"/>
          <w:bCs/>
        </w:rPr>
        <w:t xml:space="preserve">ŠVP  </w:t>
      </w:r>
      <w:r w:rsidR="00B46C28">
        <w:rPr>
          <w:rFonts w:ascii="Times New Roman" w:hAnsi="Times New Roman" w:cs="Times New Roman"/>
          <w:bCs/>
        </w:rPr>
        <w:t>SKKR</w:t>
      </w:r>
      <w:r w:rsidRPr="00DC3D22">
        <w:rPr>
          <w:rFonts w:ascii="Times New Roman" w:hAnsi="Times New Roman" w:cs="Times New Roman"/>
          <w:bCs/>
        </w:rPr>
        <w:t xml:space="preserve"> 2</w:t>
      </w:r>
      <w:r w:rsidRPr="00DC3D22">
        <w:rPr>
          <w:rFonts w:ascii="Times New Roman" w:hAnsi="Times New Roman" w:cs="Times New Roman"/>
        </w:rPr>
        <w:t xml:space="preserve"> Vzdelávacia oblasť: Matematika a práca s informáciami, predmet Matematika, výkonový a kompetenčný štandard.</w:t>
      </w:r>
    </w:p>
    <w:p w14:paraId="21E62358" w14:textId="77777777" w:rsidR="00DC3D22" w:rsidRPr="00DC3D22" w:rsidRDefault="00DC3D22" w:rsidP="00211B9E">
      <w:pPr>
        <w:pStyle w:val="Default"/>
        <w:jc w:val="both"/>
        <w:rPr>
          <w:rFonts w:ascii="Times New Roman" w:hAnsi="Times New Roman" w:cs="Times New Roman"/>
        </w:rPr>
      </w:pPr>
    </w:p>
    <w:p w14:paraId="14E6B738" w14:textId="77777777" w:rsidR="00DC3D22" w:rsidRPr="00DC3D22" w:rsidRDefault="00DC3D22" w:rsidP="0031622E">
      <w:pPr>
        <w:rPr>
          <w:shd w:val="clear" w:color="auto" w:fill="FFFFFF"/>
          <w:lang w:eastAsia="sk-SK"/>
        </w:rPr>
      </w:pPr>
      <w:r w:rsidRPr="00DC3D22">
        <w:rPr>
          <w:shd w:val="clear" w:color="auto" w:fill="FFFFFF"/>
          <w:lang w:eastAsia="sk-SK"/>
        </w:rPr>
        <w:t>Spolu za písomné prijímacie skúšky (matematika + slovenský jazyk a literatúra) musí žiak dosiahnuť minimálne 14 bodov, inak prijímaciu skúšku vykonal neúspešne!</w:t>
      </w:r>
    </w:p>
    <w:p w14:paraId="720FA76C" w14:textId="433311C6" w:rsidR="00DC3D22" w:rsidRPr="00C20B2D" w:rsidRDefault="00C01FD7" w:rsidP="00C20B2D">
      <w:pPr>
        <w:rPr>
          <w:b/>
          <w:bCs/>
          <w:color w:val="111111"/>
          <w:szCs w:val="24"/>
          <w:shd w:val="clear" w:color="auto" w:fill="FFFFFF"/>
          <w:lang w:eastAsia="sk-SK"/>
        </w:rPr>
      </w:pPr>
      <w:r w:rsidRPr="00C20B2D">
        <w:rPr>
          <w:b/>
          <w:bCs/>
          <w:color w:val="111111"/>
          <w:szCs w:val="24"/>
          <w:shd w:val="clear" w:color="auto" w:fill="FFFFFF"/>
          <w:lang w:eastAsia="sk-SK"/>
        </w:rPr>
        <w:t>10.</w:t>
      </w:r>
      <w:r w:rsidR="00DC3D22" w:rsidRPr="00C20B2D">
        <w:rPr>
          <w:b/>
          <w:bCs/>
          <w:color w:val="111111"/>
          <w:szCs w:val="24"/>
          <w:shd w:val="clear" w:color="auto" w:fill="FFFFFF"/>
          <w:lang w:eastAsia="sk-SK"/>
        </w:rPr>
        <w:t>3.4 Bodové hodnotenie</w:t>
      </w:r>
    </w:p>
    <w:p w14:paraId="5D96D065" w14:textId="77777777" w:rsidR="00DC3D22" w:rsidRPr="00DC3D22" w:rsidRDefault="00DC3D22" w:rsidP="002A3926">
      <w:pPr>
        <w:numPr>
          <w:ilvl w:val="0"/>
          <w:numId w:val="30"/>
        </w:numPr>
        <w:tabs>
          <w:tab w:val="clear" w:pos="720"/>
          <w:tab w:val="num" w:pos="284"/>
        </w:tabs>
        <w:spacing w:after="0"/>
        <w:ind w:left="284" w:hanging="284"/>
        <w:rPr>
          <w:szCs w:val="24"/>
        </w:rPr>
      </w:pPr>
      <w:r w:rsidRPr="00DC3D22">
        <w:rPr>
          <w:szCs w:val="24"/>
        </w:rPr>
        <w:t xml:space="preserve">výsledky prijímacej skúšky z profilových predmetov, t. j. slovenského jazyka a literatúry a matematiky </w:t>
      </w:r>
    </w:p>
    <w:p w14:paraId="7DC59DC3" w14:textId="77777777" w:rsidR="00DC3D22" w:rsidRPr="00DC3D22" w:rsidRDefault="00DC3D22" w:rsidP="002A3926">
      <w:pPr>
        <w:numPr>
          <w:ilvl w:val="0"/>
          <w:numId w:val="30"/>
        </w:numPr>
        <w:tabs>
          <w:tab w:val="clear" w:pos="720"/>
          <w:tab w:val="num" w:pos="284"/>
        </w:tabs>
        <w:spacing w:after="0"/>
        <w:ind w:left="284" w:hanging="284"/>
        <w:rPr>
          <w:szCs w:val="24"/>
        </w:rPr>
      </w:pPr>
      <w:r w:rsidRPr="00DC3D22">
        <w:rPr>
          <w:szCs w:val="24"/>
        </w:rPr>
        <w:t xml:space="preserve">študijné výsledky dosiahnuté v základnej škole: maximum </w:t>
      </w:r>
      <w:r w:rsidRPr="00DC3D22">
        <w:rPr>
          <w:b/>
          <w:szCs w:val="24"/>
        </w:rPr>
        <w:t>100 bodov</w:t>
      </w:r>
    </w:p>
    <w:p w14:paraId="21423156" w14:textId="77777777" w:rsidR="00DC3D22" w:rsidRPr="00DC3D22" w:rsidRDefault="00DC3D22" w:rsidP="002A3926">
      <w:pPr>
        <w:numPr>
          <w:ilvl w:val="0"/>
          <w:numId w:val="30"/>
        </w:numPr>
        <w:tabs>
          <w:tab w:val="clear" w:pos="720"/>
          <w:tab w:val="num" w:pos="284"/>
        </w:tabs>
        <w:spacing w:after="0"/>
        <w:ind w:left="284" w:hanging="284"/>
        <w:rPr>
          <w:szCs w:val="24"/>
        </w:rPr>
      </w:pPr>
      <w:r w:rsidRPr="00DC3D22">
        <w:rPr>
          <w:szCs w:val="24"/>
        </w:rPr>
        <w:t xml:space="preserve">umiestnenie na 1.- 3. mieste (v 7., 8. a 9. ročníku) v: </w:t>
      </w:r>
    </w:p>
    <w:p w14:paraId="036B6E83" w14:textId="77777777" w:rsidR="00DC3D22" w:rsidRPr="00DC3D22" w:rsidRDefault="00DC3D22" w:rsidP="002A3926">
      <w:pPr>
        <w:numPr>
          <w:ilvl w:val="0"/>
          <w:numId w:val="32"/>
        </w:numPr>
        <w:spacing w:after="0"/>
        <w:ind w:left="501"/>
        <w:rPr>
          <w:szCs w:val="24"/>
        </w:rPr>
      </w:pPr>
      <w:r w:rsidRPr="00DC3D22">
        <w:rPr>
          <w:szCs w:val="24"/>
        </w:rPr>
        <w:t xml:space="preserve">krajských súťažiach a olympiádach vo všetkých predmetoch (okrem výchov) a účasť v celoštátnom kole </w:t>
      </w:r>
      <w:r w:rsidRPr="00DC3D22">
        <w:rPr>
          <w:b/>
          <w:szCs w:val="24"/>
        </w:rPr>
        <w:t>10 bodov, (</w:t>
      </w:r>
      <w:r w:rsidRPr="00DC3D22">
        <w:rPr>
          <w:szCs w:val="24"/>
        </w:rPr>
        <w:t>v okresnom kole</w:t>
      </w:r>
      <w:r w:rsidRPr="00DC3D22">
        <w:rPr>
          <w:b/>
          <w:szCs w:val="24"/>
        </w:rPr>
        <w:t xml:space="preserve"> 5 bodov</w:t>
      </w:r>
      <w:r w:rsidRPr="00DC3D22">
        <w:rPr>
          <w:szCs w:val="24"/>
        </w:rPr>
        <w:t>)</w:t>
      </w:r>
    </w:p>
    <w:p w14:paraId="4B7B48E4" w14:textId="77777777" w:rsidR="00DC3D22" w:rsidRPr="00DC3D22" w:rsidRDefault="00DC3D22" w:rsidP="002A3926">
      <w:pPr>
        <w:numPr>
          <w:ilvl w:val="0"/>
          <w:numId w:val="32"/>
        </w:numPr>
        <w:spacing w:after="0"/>
        <w:ind w:left="501"/>
        <w:rPr>
          <w:szCs w:val="24"/>
        </w:rPr>
      </w:pPr>
      <w:r w:rsidRPr="00DC3D22">
        <w:rPr>
          <w:szCs w:val="24"/>
        </w:rPr>
        <w:t xml:space="preserve">maximálny počet získaných bodov za súťaže a olympiády </w:t>
      </w:r>
      <w:r w:rsidRPr="00DC3D22">
        <w:rPr>
          <w:b/>
          <w:szCs w:val="24"/>
        </w:rPr>
        <w:t>30 bodov</w:t>
      </w:r>
    </w:p>
    <w:p w14:paraId="53A84099" w14:textId="77777777" w:rsidR="00DC3D22" w:rsidRPr="00DC3D22" w:rsidRDefault="00DC3D22" w:rsidP="0031622E">
      <w:r w:rsidRPr="00DC3D22">
        <w:t>Body uchádzač získa za najvyššie umiestnenie v príslušnej súťaži na základe diplomu alebo potvrdenia, ktoré treba doložiť k prihláške na štúdium. Na potvrdení musí byť uvedené meno a priezvisko žiaka, názov olympiády alebo súťaže, umiestnenie, dátum, podpis a pečiatka.</w:t>
      </w:r>
    </w:p>
    <w:p w14:paraId="78C30B64" w14:textId="77777777" w:rsidR="00DC3D22" w:rsidRPr="00DC3D22" w:rsidRDefault="00DC3D22" w:rsidP="0031622E">
      <w:r w:rsidRPr="00DC3D22">
        <w:t>Pri udeľovaní bodov sa vychádza zo známok za jednotlivé predmety, ktoré sú uvedené na prihláške žiaka. Za správnosť údajov zodpovedá príslušná základná škola a zákonný zástupca, ktorý prihlášku podpísal.</w:t>
      </w:r>
    </w:p>
    <w:p w14:paraId="6D98E50D" w14:textId="77777777" w:rsidR="00DC3D22" w:rsidRPr="00DC3D22" w:rsidRDefault="00DC3D22" w:rsidP="0031622E">
      <w:r w:rsidRPr="00DC3D22">
        <w:t>Poradie uchádzačov bude zostavené na základe výp</w:t>
      </w:r>
      <w:r w:rsidR="000816D4">
        <w:t>očtu podľa nasledovného vzorca:</w:t>
      </w:r>
    </w:p>
    <w:p w14:paraId="1D9808F4" w14:textId="064A7248" w:rsidR="000816D4" w:rsidRDefault="00DC3D22" w:rsidP="00E83A7E">
      <w:pPr>
        <w:pBdr>
          <w:top w:val="single" w:sz="4" w:space="1" w:color="auto"/>
          <w:left w:val="single" w:sz="4" w:space="4" w:color="auto"/>
          <w:bottom w:val="single" w:sz="4" w:space="1" w:color="auto"/>
          <w:right w:val="single" w:sz="4" w:space="4" w:color="auto"/>
        </w:pBdr>
        <w:spacing w:before="240" w:after="240"/>
        <w:jc w:val="center"/>
        <w:rPr>
          <w:szCs w:val="24"/>
        </w:rPr>
      </w:pPr>
      <w:r w:rsidRPr="00DC3D22">
        <w:rPr>
          <w:szCs w:val="24"/>
        </w:rPr>
        <w:t xml:space="preserve">PB = </w:t>
      </w:r>
      <w:r w:rsidR="00CE1DB5" w:rsidRPr="00E83A7E">
        <w:rPr>
          <w:szCs w:val="24"/>
        </w:rPr>
        <w:t>10</w:t>
      </w:r>
      <w:r w:rsidRPr="00E83A7E">
        <w:rPr>
          <w:szCs w:val="24"/>
        </w:rPr>
        <w:t xml:space="preserve">0 - 50 x P  + body za PS + </w:t>
      </w:r>
      <w:r w:rsidR="00E83A7E" w:rsidRPr="00E83A7E">
        <w:rPr>
          <w:szCs w:val="24"/>
        </w:rPr>
        <w:t>body za súťaže</w:t>
      </w:r>
    </w:p>
    <w:p w14:paraId="6C9C3B66" w14:textId="77777777" w:rsidR="000816D4" w:rsidRDefault="000816D4" w:rsidP="00930127">
      <w:pPr>
        <w:ind w:left="720"/>
        <w:rPr>
          <w:szCs w:val="24"/>
        </w:rPr>
      </w:pPr>
      <w:r>
        <w:rPr>
          <w:szCs w:val="24"/>
        </w:rPr>
        <w:t>PB - počet bodov</w:t>
      </w:r>
    </w:p>
    <w:p w14:paraId="409FB230" w14:textId="77777777" w:rsidR="00DC3D22" w:rsidRPr="00DC3D22" w:rsidRDefault="00DC3D22" w:rsidP="00930127">
      <w:pPr>
        <w:ind w:left="720"/>
        <w:rPr>
          <w:szCs w:val="24"/>
        </w:rPr>
      </w:pPr>
      <w:r w:rsidRPr="00DC3D22">
        <w:rPr>
          <w:szCs w:val="24"/>
        </w:rPr>
        <w:t>P - priemer známok za 7., 8. r. a polrok 9. r.</w:t>
      </w:r>
    </w:p>
    <w:p w14:paraId="4983B846" w14:textId="77777777" w:rsidR="00DC3D22" w:rsidRPr="00DC3D22" w:rsidRDefault="00DC3D22" w:rsidP="00930127">
      <w:pPr>
        <w:ind w:left="720"/>
        <w:rPr>
          <w:szCs w:val="24"/>
        </w:rPr>
      </w:pPr>
      <w:r w:rsidRPr="00DC3D22">
        <w:rPr>
          <w:szCs w:val="24"/>
        </w:rPr>
        <w:t>PS -  body</w:t>
      </w:r>
      <w:r w:rsidR="000816D4">
        <w:rPr>
          <w:szCs w:val="24"/>
        </w:rPr>
        <w:t xml:space="preserve"> z písomného testu </w:t>
      </w:r>
      <w:r w:rsidRPr="00DC3D22">
        <w:rPr>
          <w:szCs w:val="24"/>
        </w:rPr>
        <w:t>z matematik</w:t>
      </w:r>
      <w:r w:rsidR="000816D4">
        <w:rPr>
          <w:szCs w:val="24"/>
        </w:rPr>
        <w:t>y</w:t>
      </w:r>
      <w:r w:rsidRPr="00DC3D22">
        <w:rPr>
          <w:szCs w:val="24"/>
        </w:rPr>
        <w:t xml:space="preserve"> a slovensk</w:t>
      </w:r>
      <w:r w:rsidR="000816D4">
        <w:rPr>
          <w:szCs w:val="24"/>
        </w:rPr>
        <w:t>ého</w:t>
      </w:r>
      <w:r w:rsidRPr="00DC3D22">
        <w:rPr>
          <w:szCs w:val="24"/>
        </w:rPr>
        <w:t xml:space="preserve"> jazyk</w:t>
      </w:r>
      <w:r w:rsidR="000816D4">
        <w:rPr>
          <w:szCs w:val="24"/>
        </w:rPr>
        <w:t>a</w:t>
      </w:r>
    </w:p>
    <w:p w14:paraId="5D41314A" w14:textId="77777777" w:rsidR="00DC3D22" w:rsidRPr="00DC3D22" w:rsidRDefault="00DC3D22" w:rsidP="0031622E">
      <w:r w:rsidRPr="00DC3D22">
        <w:t>V prípade rovnakého počtu bodov rozhoduje o poradí:</w:t>
      </w:r>
    </w:p>
    <w:p w14:paraId="290CD840" w14:textId="77777777" w:rsidR="00DC3D22" w:rsidRPr="00DC3D22" w:rsidRDefault="00DC3D22" w:rsidP="002A3926">
      <w:pPr>
        <w:numPr>
          <w:ilvl w:val="0"/>
          <w:numId w:val="31"/>
        </w:numPr>
        <w:tabs>
          <w:tab w:val="clear" w:pos="1080"/>
          <w:tab w:val="num" w:pos="513"/>
        </w:tabs>
        <w:spacing w:after="0"/>
        <w:ind w:left="513"/>
        <w:rPr>
          <w:szCs w:val="24"/>
        </w:rPr>
      </w:pPr>
      <w:r w:rsidRPr="00DC3D22">
        <w:rPr>
          <w:szCs w:val="24"/>
        </w:rPr>
        <w:t>prednosť dostane uchádzač so ZPS</w:t>
      </w:r>
    </w:p>
    <w:p w14:paraId="6CD0C618" w14:textId="77777777" w:rsidR="00DC3D22" w:rsidRPr="00DC3D22" w:rsidRDefault="00DC3D22" w:rsidP="002A3926">
      <w:pPr>
        <w:numPr>
          <w:ilvl w:val="0"/>
          <w:numId w:val="31"/>
        </w:numPr>
        <w:tabs>
          <w:tab w:val="clear" w:pos="1080"/>
          <w:tab w:val="num" w:pos="513"/>
        </w:tabs>
        <w:spacing w:after="0"/>
        <w:ind w:left="513"/>
        <w:rPr>
          <w:szCs w:val="24"/>
        </w:rPr>
      </w:pPr>
      <w:r w:rsidRPr="00DC3D22">
        <w:rPr>
          <w:szCs w:val="24"/>
        </w:rPr>
        <w:t>lepší priemerný prospech za  7., 8. r. a polrok 9. r. základnej školy</w:t>
      </w:r>
    </w:p>
    <w:p w14:paraId="204C856D" w14:textId="1CF0FEDA" w:rsidR="00DC3D22" w:rsidRPr="00DC3D22" w:rsidRDefault="00C01FD7" w:rsidP="0031622E">
      <w:pPr>
        <w:pStyle w:val="Nadpis3"/>
        <w:rPr>
          <w:shd w:val="clear" w:color="auto" w:fill="FFFFFF"/>
          <w:lang w:eastAsia="sk-SK"/>
        </w:rPr>
      </w:pPr>
      <w:bookmarkStart w:id="24" w:name="_Toc210740151"/>
      <w:r>
        <w:rPr>
          <w:shd w:val="clear" w:color="auto" w:fill="FFFFFF"/>
          <w:lang w:eastAsia="sk-SK"/>
        </w:rPr>
        <w:t>10.</w:t>
      </w:r>
      <w:r w:rsidR="00DC3D22" w:rsidRPr="00DC3D22">
        <w:rPr>
          <w:shd w:val="clear" w:color="auto" w:fill="FFFFFF"/>
          <w:lang w:eastAsia="sk-SK"/>
        </w:rPr>
        <w:t>4. Termín prijímacích skúšok</w:t>
      </w:r>
      <w:bookmarkEnd w:id="24"/>
    </w:p>
    <w:p w14:paraId="32A76012" w14:textId="77777777" w:rsidR="00DC3D22" w:rsidRPr="00DC3D22" w:rsidRDefault="00DC3D22" w:rsidP="00211B9E">
      <w:pPr>
        <w:rPr>
          <w:szCs w:val="24"/>
          <w:lang w:eastAsia="sk-SK"/>
        </w:rPr>
      </w:pPr>
      <w:r w:rsidRPr="00DC3D22">
        <w:rPr>
          <w:color w:val="000000"/>
          <w:szCs w:val="24"/>
          <w:shd w:val="clear" w:color="auto" w:fill="FFFFFF"/>
          <w:lang w:eastAsia="sk-SK"/>
        </w:rPr>
        <w:t>Prijímacie skúšky sa budú realizovať v dvoch termínoch:</w:t>
      </w:r>
    </w:p>
    <w:p w14:paraId="5A1D523A" w14:textId="06CE5564" w:rsidR="00DC3D22" w:rsidRPr="00DC3D22" w:rsidRDefault="00DC3D22" w:rsidP="00930127">
      <w:pPr>
        <w:ind w:left="720"/>
        <w:rPr>
          <w:szCs w:val="24"/>
          <w:lang w:eastAsia="sk-SK"/>
        </w:rPr>
      </w:pPr>
      <w:r w:rsidRPr="00DC3D22">
        <w:rPr>
          <w:color w:val="000000"/>
          <w:szCs w:val="24"/>
          <w:shd w:val="clear" w:color="auto" w:fill="FFFFFF"/>
          <w:lang w:eastAsia="sk-SK"/>
        </w:rPr>
        <w:t xml:space="preserve">1. termín – </w:t>
      </w:r>
      <w:r w:rsidR="00BA562B" w:rsidRPr="00BA562B">
        <w:rPr>
          <w:b/>
          <w:bCs/>
          <w:color w:val="000000"/>
          <w:szCs w:val="24"/>
          <w:shd w:val="clear" w:color="auto" w:fill="FFFFFF"/>
          <w:lang w:eastAsia="sk-SK"/>
        </w:rPr>
        <w:t>04.05.2026</w:t>
      </w:r>
    </w:p>
    <w:p w14:paraId="31E8640C" w14:textId="29A838B3" w:rsidR="00DC3D22" w:rsidRPr="00DC3D22" w:rsidRDefault="00DC3D22" w:rsidP="00930127">
      <w:pPr>
        <w:ind w:left="720"/>
        <w:rPr>
          <w:szCs w:val="24"/>
          <w:lang w:eastAsia="sk-SK"/>
        </w:rPr>
      </w:pPr>
      <w:r w:rsidRPr="00DC3D22">
        <w:rPr>
          <w:color w:val="000000"/>
          <w:szCs w:val="24"/>
          <w:shd w:val="clear" w:color="auto" w:fill="FFFFFF"/>
          <w:lang w:eastAsia="sk-SK"/>
        </w:rPr>
        <w:t xml:space="preserve">2. termín – </w:t>
      </w:r>
      <w:r w:rsidR="00BA562B">
        <w:rPr>
          <w:b/>
          <w:color w:val="000000"/>
          <w:szCs w:val="24"/>
          <w:shd w:val="clear" w:color="auto" w:fill="FFFFFF"/>
          <w:lang w:eastAsia="sk-SK"/>
        </w:rPr>
        <w:t>11</w:t>
      </w:r>
      <w:r w:rsidRPr="00DC3D22">
        <w:rPr>
          <w:b/>
          <w:color w:val="000000"/>
          <w:szCs w:val="24"/>
          <w:shd w:val="clear" w:color="auto" w:fill="FFFFFF"/>
          <w:lang w:eastAsia="sk-SK"/>
        </w:rPr>
        <w:t>. 05. 202</w:t>
      </w:r>
      <w:r w:rsidR="00BA562B">
        <w:rPr>
          <w:b/>
          <w:color w:val="000000"/>
          <w:szCs w:val="24"/>
          <w:shd w:val="clear" w:color="auto" w:fill="FFFFFF"/>
          <w:lang w:eastAsia="sk-SK"/>
        </w:rPr>
        <w:t>6</w:t>
      </w:r>
    </w:p>
    <w:p w14:paraId="3B52E631" w14:textId="77777777" w:rsidR="00DC3D22" w:rsidRPr="0031622E" w:rsidRDefault="00DC3D22" w:rsidP="0031622E">
      <w:pPr>
        <w:rPr>
          <w:b/>
        </w:rPr>
      </w:pPr>
      <w:r w:rsidRPr="0031622E">
        <w:rPr>
          <w:b/>
        </w:rPr>
        <w:t>Uchádzači, ktorí pre nedostatok miesta neboli prijatí, budú prijímaní na miesta uvoľnené po zápise.</w:t>
      </w:r>
    </w:p>
    <w:p w14:paraId="7655CABA" w14:textId="28EBBAE7" w:rsidR="00DC3D22" w:rsidRPr="00DC3D22" w:rsidRDefault="00DC4778" w:rsidP="0031622E">
      <w:r>
        <w:t>Riaditeľ</w:t>
      </w:r>
      <w:r w:rsidR="00DC3D22" w:rsidRPr="00DC3D22">
        <w:t> na webovom sídle škol</w:t>
      </w:r>
      <w:r>
        <w:t xml:space="preserve">y </w:t>
      </w:r>
      <w:r w:rsidR="00DC3D22" w:rsidRPr="00DC3D22">
        <w:t xml:space="preserve">a na </w:t>
      </w:r>
      <w:r>
        <w:t>výveske školy</w:t>
      </w:r>
      <w:r w:rsidR="00DC3D22" w:rsidRPr="00DC3D22">
        <w:t xml:space="preserve"> zverejní zoznam</w:t>
      </w:r>
      <w:r>
        <w:t xml:space="preserve"> </w:t>
      </w:r>
      <w:r w:rsidR="00DC3D22" w:rsidRPr="00DC3D22">
        <w:t xml:space="preserve">uchádzačov, </w:t>
      </w:r>
      <w:r>
        <w:t>podľa výsledkov prijímacieho konania 15.mája 2026</w:t>
      </w:r>
      <w:r w:rsidR="00DC3D22" w:rsidRPr="00DC3D22">
        <w:t xml:space="preserve"> Zoznam zoradený podľa bodového zisku bude obsahovať poradie uchádzačov, ktorých identifikátorom bude vopred pridelený číselný kód. Tento kód slúži na spracovanie údajov v prijímacom konaní a bude uvedený v </w:t>
      </w:r>
      <w:r w:rsidR="00DC3D22" w:rsidRPr="00DC3D22">
        <w:rPr>
          <w:i/>
        </w:rPr>
        <w:t>Rozhodnutí  o prijatí/neprijatí</w:t>
      </w:r>
      <w:r w:rsidR="00DC3D22" w:rsidRPr="00DC3D22">
        <w:t xml:space="preserve"> uchádzača na štúdium. </w:t>
      </w:r>
    </w:p>
    <w:p w14:paraId="544F351C" w14:textId="6CDB1843" w:rsidR="00DC3D22" w:rsidRPr="00DC3D22" w:rsidRDefault="00DC3D22" w:rsidP="0031622E">
      <w:r w:rsidRPr="00DC3D22">
        <w:t xml:space="preserve">Ak nebude naplnený plán výkonov, uskutoční sa druhé kolo prijímacích skúšok. Rozhodnutie o tom, či sa uskutoční prijímacie konanie v ďalšom termíne, bude zverejnené najneskôr </w:t>
      </w:r>
      <w:r w:rsidR="00AB19E6">
        <w:t>20.mája</w:t>
      </w:r>
      <w:r w:rsidRPr="00DC3D22">
        <w:t xml:space="preserve"> </w:t>
      </w:r>
      <w:r w:rsidR="00AB19E6">
        <w:t>2026.</w:t>
      </w:r>
    </w:p>
    <w:p w14:paraId="7DB5509B" w14:textId="1622EC11" w:rsidR="00DC3D22" w:rsidRPr="00DC3D22" w:rsidRDefault="00DC3D22" w:rsidP="0031622E">
      <w:pPr>
        <w:rPr>
          <w:b/>
        </w:rPr>
      </w:pPr>
      <w:r w:rsidRPr="00DC3D22">
        <w:t>Kritéria prijímania, forma, obsah a rozsah prijímacieho konania boli pre</w:t>
      </w:r>
      <w:r w:rsidR="00AB19E6">
        <w:t>rokované pedagogickou radou.</w:t>
      </w:r>
    </w:p>
    <w:p w14:paraId="2FE2378E" w14:textId="77777777" w:rsidR="000816D4" w:rsidRDefault="000816D4" w:rsidP="00211B9E">
      <w:pPr>
        <w:widowControl w:val="0"/>
        <w:autoSpaceDE w:val="0"/>
        <w:autoSpaceDN w:val="0"/>
        <w:adjustRightInd w:val="0"/>
        <w:spacing w:after="0" w:line="301" w:lineRule="exact"/>
        <w:rPr>
          <w:color w:val="FF0000"/>
          <w:szCs w:val="24"/>
        </w:rPr>
      </w:pPr>
      <w:r>
        <w:rPr>
          <w:color w:val="FF0000"/>
          <w:szCs w:val="24"/>
        </w:rPr>
        <w:br w:type="page"/>
      </w:r>
    </w:p>
    <w:p w14:paraId="147A1622" w14:textId="6434F640" w:rsidR="00D239CC" w:rsidRPr="001F3E75" w:rsidRDefault="00C20B2D" w:rsidP="00C20B2D">
      <w:pPr>
        <w:pStyle w:val="Nadpis2"/>
      </w:pPr>
      <w:bookmarkStart w:id="25" w:name="_Toc210740152"/>
      <w:r>
        <w:t>11</w:t>
      </w:r>
      <w:r w:rsidR="00D239CC">
        <w:t xml:space="preserve">. </w:t>
      </w:r>
      <w:r>
        <w:t>S</w:t>
      </w:r>
      <w:r w:rsidR="00D239CC" w:rsidRPr="001F3E75">
        <w:t xml:space="preserve">pôsob a </w:t>
      </w:r>
      <w:r w:rsidR="00D239CC" w:rsidRPr="0031622E">
        <w:t>podmienky</w:t>
      </w:r>
      <w:r w:rsidR="00D239CC" w:rsidRPr="001F3E75">
        <w:t xml:space="preserve"> ukončovania výchovy a vzdelávania.</w:t>
      </w:r>
      <w:bookmarkEnd w:id="25"/>
    </w:p>
    <w:p w14:paraId="2AAFDE22" w14:textId="77777777" w:rsidR="00D239CC" w:rsidRPr="00934E93" w:rsidRDefault="00D239CC" w:rsidP="00211B9E">
      <w:pPr>
        <w:widowControl w:val="0"/>
        <w:overflowPunct w:val="0"/>
        <w:autoSpaceDE w:val="0"/>
        <w:autoSpaceDN w:val="0"/>
        <w:adjustRightInd w:val="0"/>
        <w:spacing w:after="0" w:line="218" w:lineRule="auto"/>
        <w:ind w:right="1220"/>
        <w:rPr>
          <w:szCs w:val="24"/>
        </w:rPr>
      </w:pPr>
      <w:r w:rsidRPr="00934E93">
        <w:rPr>
          <w:b/>
          <w:bCs/>
          <w:szCs w:val="24"/>
        </w:rPr>
        <w:t>Organizácia maturitnej skúšky</w:t>
      </w:r>
    </w:p>
    <w:p w14:paraId="37E998A4" w14:textId="77777777" w:rsidR="00D239CC" w:rsidRPr="001F3E75" w:rsidRDefault="00D239CC" w:rsidP="00211B9E">
      <w:pPr>
        <w:widowControl w:val="0"/>
        <w:autoSpaceDE w:val="0"/>
        <w:autoSpaceDN w:val="0"/>
        <w:adjustRightInd w:val="0"/>
        <w:spacing w:after="0" w:line="361" w:lineRule="exact"/>
        <w:rPr>
          <w:szCs w:val="24"/>
        </w:rPr>
      </w:pPr>
    </w:p>
    <w:p w14:paraId="1791A0B3" w14:textId="2E090B33" w:rsidR="00D239CC" w:rsidRPr="001F3E75" w:rsidRDefault="00D239CC" w:rsidP="00C20B2D">
      <w:r w:rsidRPr="001F3E75">
        <w:t xml:space="preserve">Štúdium na Gymnáziu </w:t>
      </w:r>
      <w:r w:rsidR="00F705E2">
        <w:t xml:space="preserve">, Obchodnej akadémii a Strednej odbornej škole technickej, odbor gymnázium </w:t>
      </w:r>
      <w:r w:rsidRPr="001F3E75">
        <w:t xml:space="preserve"> je štvorročné a ukončuje sa maturitnou skúškou po úspešnom ukončení štvrtého ročníka.</w:t>
      </w:r>
    </w:p>
    <w:p w14:paraId="3CD05DC6" w14:textId="5E6C427D" w:rsidR="00D239CC" w:rsidRPr="001F3E75" w:rsidRDefault="00D239CC" w:rsidP="00C20B2D">
      <w:r w:rsidRPr="001F3E75">
        <w:t xml:space="preserve">Úspešnému absolventovi školy vydávame maturitné vysvedčenie a dodatok k maturitnému vysvedčeniu, čo sú doklady o získanom vzdelaní </w:t>
      </w:r>
      <w:r w:rsidR="00F705E2">
        <w:t>SKKR/EKR 4</w:t>
      </w:r>
    </w:p>
    <w:p w14:paraId="411567CF" w14:textId="361D3A26" w:rsidR="00D239CC" w:rsidRPr="001F3E75" w:rsidRDefault="00D239CC" w:rsidP="00C20B2D">
      <w:r w:rsidRPr="001F3E75">
        <w:t>Priebeh a organizáciu maturitnej skúšky realizujeme podľa platnej legislatívy- zákon č. 245/2008 Z.</w:t>
      </w:r>
      <w:r w:rsidR="00E83A7E">
        <w:t xml:space="preserve"> </w:t>
      </w:r>
      <w:r w:rsidRPr="001F3E75">
        <w:t>z, Vyhláška MŠ SR č. 209/2011 v znení neskorších predpisov.</w:t>
      </w:r>
    </w:p>
    <w:p w14:paraId="6D3C35F4" w14:textId="77777777" w:rsidR="00D239CC" w:rsidRPr="001F3E75" w:rsidRDefault="00D239CC" w:rsidP="00211B9E">
      <w:pPr>
        <w:widowControl w:val="0"/>
        <w:autoSpaceDE w:val="0"/>
        <w:autoSpaceDN w:val="0"/>
        <w:adjustRightInd w:val="0"/>
        <w:spacing w:after="0"/>
        <w:rPr>
          <w:szCs w:val="24"/>
        </w:rPr>
      </w:pPr>
      <w:bookmarkStart w:id="26" w:name="page11"/>
      <w:bookmarkEnd w:id="26"/>
      <w:r w:rsidRPr="001F3E75">
        <w:rPr>
          <w:szCs w:val="24"/>
        </w:rPr>
        <w:t>Maturitná skúška na gymnáziách má dve časti: externú a internú časť. Interná časť má dve formy: písomnú a ústnu.</w:t>
      </w:r>
    </w:p>
    <w:p w14:paraId="1A93362E" w14:textId="77777777" w:rsidR="00D239CC" w:rsidRPr="001F3E75" w:rsidRDefault="00D239CC" w:rsidP="00C20B2D">
      <w:r w:rsidRPr="001F3E75">
        <w:t>Externú časť majú predmety slovenský jazyk a literatúra, cudzie jazyky a matematika. Písomnú formu majú predmety slovenský jazyk a literatúra a cudzie jazyky.</w:t>
      </w:r>
    </w:p>
    <w:p w14:paraId="1C924733" w14:textId="77777777" w:rsidR="00D239CC" w:rsidRPr="001F3E75" w:rsidRDefault="00D239CC" w:rsidP="00211B9E">
      <w:pPr>
        <w:widowControl w:val="0"/>
        <w:overflowPunct w:val="0"/>
        <w:autoSpaceDE w:val="0"/>
        <w:autoSpaceDN w:val="0"/>
        <w:adjustRightInd w:val="0"/>
        <w:spacing w:after="0"/>
        <w:ind w:right="660"/>
        <w:rPr>
          <w:szCs w:val="24"/>
        </w:rPr>
      </w:pPr>
    </w:p>
    <w:p w14:paraId="32C223C1" w14:textId="77777777" w:rsidR="00D239CC" w:rsidRPr="001F3E75" w:rsidRDefault="00D239CC" w:rsidP="00C20B2D">
      <w:r w:rsidRPr="001F3E75">
        <w:t>Žiak povinne maturuje zo 4 predmetov:</w:t>
      </w:r>
    </w:p>
    <w:p w14:paraId="5CE26DBE" w14:textId="77777777" w:rsidR="00D239CC" w:rsidRPr="001F3E75" w:rsidRDefault="00D239CC" w:rsidP="00C20B2D">
      <w:pPr>
        <w:widowControl w:val="0"/>
        <w:numPr>
          <w:ilvl w:val="0"/>
          <w:numId w:val="3"/>
        </w:numPr>
        <w:tabs>
          <w:tab w:val="clear" w:pos="720"/>
          <w:tab w:val="num" w:pos="567"/>
        </w:tabs>
        <w:overflowPunct w:val="0"/>
        <w:autoSpaceDE w:val="0"/>
        <w:autoSpaceDN w:val="0"/>
        <w:adjustRightInd w:val="0"/>
        <w:spacing w:after="0"/>
        <w:ind w:left="567" w:hanging="283"/>
        <w:rPr>
          <w:szCs w:val="24"/>
        </w:rPr>
      </w:pPr>
      <w:r w:rsidRPr="001F3E75">
        <w:rPr>
          <w:szCs w:val="24"/>
        </w:rPr>
        <w:t xml:space="preserve">slovenský jazyk a literatúra </w:t>
      </w:r>
    </w:p>
    <w:p w14:paraId="7598E890" w14:textId="77777777" w:rsidR="00D239CC" w:rsidRPr="001F3E75" w:rsidRDefault="001C42E1" w:rsidP="00C20B2D">
      <w:pPr>
        <w:widowControl w:val="0"/>
        <w:numPr>
          <w:ilvl w:val="0"/>
          <w:numId w:val="3"/>
        </w:numPr>
        <w:tabs>
          <w:tab w:val="clear" w:pos="720"/>
          <w:tab w:val="num" w:pos="567"/>
        </w:tabs>
        <w:overflowPunct w:val="0"/>
        <w:autoSpaceDE w:val="0"/>
        <w:autoSpaceDN w:val="0"/>
        <w:adjustRightInd w:val="0"/>
        <w:spacing w:after="0"/>
        <w:ind w:left="567" w:hanging="283"/>
        <w:rPr>
          <w:szCs w:val="24"/>
        </w:rPr>
      </w:pPr>
      <w:r>
        <w:rPr>
          <w:szCs w:val="24"/>
        </w:rPr>
        <w:t>anglický</w:t>
      </w:r>
      <w:r w:rsidR="00D239CC" w:rsidRPr="001F3E75">
        <w:rPr>
          <w:szCs w:val="24"/>
        </w:rPr>
        <w:t xml:space="preserve"> jazyk na úrovn</w:t>
      </w:r>
      <w:r>
        <w:rPr>
          <w:szCs w:val="24"/>
        </w:rPr>
        <w:t xml:space="preserve">i B2 </w:t>
      </w:r>
      <w:r w:rsidR="00D239CC" w:rsidRPr="001F3E75">
        <w:rPr>
          <w:szCs w:val="24"/>
        </w:rPr>
        <w:t xml:space="preserve"> </w:t>
      </w:r>
    </w:p>
    <w:p w14:paraId="061ED4A7" w14:textId="77777777" w:rsidR="00D239CC" w:rsidRPr="001F3E75" w:rsidRDefault="00D239CC" w:rsidP="00C20B2D">
      <w:pPr>
        <w:widowControl w:val="0"/>
        <w:numPr>
          <w:ilvl w:val="0"/>
          <w:numId w:val="3"/>
        </w:numPr>
        <w:tabs>
          <w:tab w:val="clear" w:pos="720"/>
          <w:tab w:val="num" w:pos="567"/>
        </w:tabs>
        <w:overflowPunct w:val="0"/>
        <w:autoSpaceDE w:val="0"/>
        <w:autoSpaceDN w:val="0"/>
        <w:adjustRightInd w:val="0"/>
        <w:spacing w:after="0"/>
        <w:ind w:left="567" w:hanging="283"/>
        <w:rPr>
          <w:szCs w:val="24"/>
        </w:rPr>
      </w:pPr>
      <w:r w:rsidRPr="001F3E75">
        <w:rPr>
          <w:szCs w:val="24"/>
        </w:rPr>
        <w:t xml:space="preserve">predmet s hodinovou dotáciou&gt; 6 hod/týždenne počas celého štúdia </w:t>
      </w:r>
    </w:p>
    <w:p w14:paraId="67D0B35A" w14:textId="77777777" w:rsidR="00D239CC" w:rsidRPr="001F3E75" w:rsidRDefault="00D239CC" w:rsidP="00C20B2D">
      <w:pPr>
        <w:widowControl w:val="0"/>
        <w:numPr>
          <w:ilvl w:val="0"/>
          <w:numId w:val="3"/>
        </w:numPr>
        <w:tabs>
          <w:tab w:val="clear" w:pos="720"/>
          <w:tab w:val="num" w:pos="567"/>
        </w:tabs>
        <w:overflowPunct w:val="0"/>
        <w:autoSpaceDE w:val="0"/>
        <w:autoSpaceDN w:val="0"/>
        <w:adjustRightInd w:val="0"/>
        <w:spacing w:after="0"/>
        <w:ind w:left="567" w:hanging="283"/>
        <w:rPr>
          <w:szCs w:val="24"/>
        </w:rPr>
      </w:pPr>
      <w:r w:rsidRPr="001F3E75">
        <w:rPr>
          <w:szCs w:val="24"/>
        </w:rPr>
        <w:t xml:space="preserve">voliteľný predmet </w:t>
      </w:r>
    </w:p>
    <w:p w14:paraId="620198BB" w14:textId="77777777" w:rsidR="00E83A7E" w:rsidRDefault="001C42E1" w:rsidP="00C20B2D">
      <w:r>
        <w:t>Taktiež j</w:t>
      </w:r>
      <w:r w:rsidR="00D239CC" w:rsidRPr="001F3E75">
        <w:t>e možnosť maturovať dobrovoľne z ďalších maximálne dvoch predmetov.</w:t>
      </w:r>
    </w:p>
    <w:p w14:paraId="0B5FBD21" w14:textId="724D2F26" w:rsidR="00D239CC" w:rsidRPr="001F3E75" w:rsidRDefault="00D239CC" w:rsidP="00C20B2D">
      <w:r w:rsidRPr="001F3E75">
        <w:t>Termíny externej časti a písomnej formy internej časti určuje MŠ SR. Termín ústnej formy internej časti určuje Obvodný úrad v Banskej Bystrici na návrh riaditeľa školy.</w:t>
      </w:r>
    </w:p>
    <w:p w14:paraId="2DDF86BC" w14:textId="77777777" w:rsidR="00D239CC" w:rsidRPr="001F3E75" w:rsidRDefault="00D239CC" w:rsidP="00C20B2D">
      <w:r w:rsidRPr="001F3E75">
        <w:t>Externá časť MS pozostáva z centrálne zadávaných testov. Testy a písomná forma (sloh alebo esej) sú hodnotené v percentách a percentilom.</w:t>
      </w:r>
    </w:p>
    <w:p w14:paraId="0F71AC42" w14:textId="77777777" w:rsidR="00D239CC" w:rsidRPr="001F3E75" w:rsidRDefault="00D239CC" w:rsidP="00C20B2D">
      <w:r w:rsidRPr="001F3E75">
        <w:t>Ústna forma maturitnej skúšky prebieha pred trojčlennou predmetovou maturitnou komisiou (PMK). Členov predmetových maturitných komisií (PMK) menuje riaditeľ školy, predsedov PMK menuje Obvodný úrad BB.</w:t>
      </w:r>
    </w:p>
    <w:p w14:paraId="2F43806E" w14:textId="77777777" w:rsidR="00D239CC" w:rsidRPr="001F3E75" w:rsidRDefault="00D239CC" w:rsidP="00C20B2D">
      <w:r w:rsidRPr="001F3E75">
        <w:t>Ústna forma MS z premetu spočíva v odpovedi na jedno vyžrebované zadanie z celkového počtu 30 zadaní. Zadania MS pozostávajú z dvoch alebo troch úloh. Obsah a forma zadaní je</w:t>
      </w:r>
      <w:r>
        <w:t> </w:t>
      </w:r>
      <w:r w:rsidRPr="001F3E75">
        <w:t>daná vyhláškou. Výsledné hodnotenie ústnej formy je stanovené známkou získanou z</w:t>
      </w:r>
      <w:r>
        <w:t> </w:t>
      </w:r>
      <w:r w:rsidRPr="001F3E75">
        <w:t>váženého priemeru čiastkových známok z jednotlivých úloh.</w:t>
      </w:r>
    </w:p>
    <w:p w14:paraId="415E263B" w14:textId="5661AA67" w:rsidR="00D239CC" w:rsidRPr="002C3365" w:rsidRDefault="00D239CC" w:rsidP="00C20B2D">
      <w:r w:rsidRPr="002C3365">
        <w:t xml:space="preserve">Podmienky úspešného vykonania maturitnej skúšky sú dané legislatívou. Koordinátorkou maturitných skúšok v škole je </w:t>
      </w:r>
      <w:r w:rsidR="00F705E2">
        <w:t>Ing</w:t>
      </w:r>
      <w:r w:rsidR="00800956" w:rsidRPr="002C3365">
        <w:t>. Jana Očenášová</w:t>
      </w:r>
      <w:r w:rsidRPr="002C3365">
        <w:t>.</w:t>
      </w:r>
    </w:p>
    <w:p w14:paraId="53ED7BAD" w14:textId="5D0DA200" w:rsidR="008D0E94" w:rsidRDefault="008D0E94">
      <w:pPr>
        <w:spacing w:after="0"/>
        <w:jc w:val="left"/>
        <w:rPr>
          <w:b/>
          <w:szCs w:val="24"/>
        </w:rPr>
      </w:pPr>
      <w:r>
        <w:rPr>
          <w:b/>
          <w:szCs w:val="24"/>
        </w:rPr>
        <w:br w:type="page"/>
      </w:r>
    </w:p>
    <w:p w14:paraId="4CC1CBD7" w14:textId="1AE07152" w:rsidR="00D239CC" w:rsidRPr="002C3365" w:rsidRDefault="00C01FD7" w:rsidP="00C20B2D">
      <w:pPr>
        <w:pStyle w:val="Nadpis2"/>
      </w:pPr>
      <w:bookmarkStart w:id="27" w:name="_Toc210740153"/>
      <w:r>
        <w:t>12</w:t>
      </w:r>
      <w:r w:rsidR="002C3365" w:rsidRPr="002C3365">
        <w:t xml:space="preserve">.  </w:t>
      </w:r>
      <w:r w:rsidR="002C3365" w:rsidRPr="00C20B2D">
        <w:t>P</w:t>
      </w:r>
      <w:r w:rsidR="00D239CC" w:rsidRPr="00C20B2D">
        <w:t>rojekty</w:t>
      </w:r>
      <w:bookmarkEnd w:id="27"/>
    </w:p>
    <w:p w14:paraId="75F2B308" w14:textId="77777777" w:rsidR="00D239CC" w:rsidRPr="00202DDE" w:rsidRDefault="002C3365" w:rsidP="00C20B2D">
      <w:r w:rsidRPr="002C3365">
        <w:rPr>
          <w:b/>
        </w:rPr>
        <w:t>Školská a rovesnícka mediácia ako nástoj prevencie šikanovania a ďalších sociálnopatologických javov</w:t>
      </w:r>
      <w:r>
        <w:rPr>
          <w:b/>
        </w:rPr>
        <w:t xml:space="preserve"> - </w:t>
      </w:r>
      <w:r w:rsidRPr="002C3365">
        <w:t>cieľom je prehĺbiť komunikačné a sociálne zručnosti. Aktivity majú pomôcť pri prejavení dôvery a rešpektu k iným názorom, vedieť prijímať pozitívne i negatívne informácie, získať motivačné stimuly na zlepšenie klímy v škole a oboznámiť sa s rovesníckou mediáciou na škole.</w:t>
      </w:r>
      <w:r w:rsidR="00202DDE">
        <w:t xml:space="preserve"> Projekt </w:t>
      </w:r>
      <w:r w:rsidR="00202DDE" w:rsidRPr="00202DDE">
        <w:t>je podporený z programu ACF - Slovakia, ktorý je financovaný z Finančného mechanizmu EHP 2014-2021. Správcom programu je Nadácia Ekopolis v partnerstve s Nadáciou otvorenej spoločnosti Bratislava a Karpatskou nadáciou“</w:t>
      </w:r>
    </w:p>
    <w:p w14:paraId="7ACB4040" w14:textId="77777777" w:rsidR="002C3365" w:rsidRPr="002C3365" w:rsidRDefault="002C3365" w:rsidP="00211B9E">
      <w:pPr>
        <w:widowControl w:val="0"/>
        <w:overflowPunct w:val="0"/>
        <w:autoSpaceDE w:val="0"/>
        <w:autoSpaceDN w:val="0"/>
        <w:adjustRightInd w:val="0"/>
        <w:spacing w:after="0"/>
        <w:rPr>
          <w:szCs w:val="24"/>
        </w:rPr>
      </w:pPr>
    </w:p>
    <w:p w14:paraId="626CCB50" w14:textId="77777777" w:rsidR="002C3365" w:rsidRDefault="002C3365" w:rsidP="00C20B2D">
      <w:r w:rsidRPr="002C3365">
        <w:rPr>
          <w:b/>
        </w:rPr>
        <w:t>Spolu úspešnejší 2021</w:t>
      </w:r>
      <w:r w:rsidRPr="002C3365">
        <w:t xml:space="preserve"> - prostredníctvom kvalitného a dostupného doučovania  vytvárať podmienky na zlepšovanie vedomostí žiakov, zručností a kompetencií v hodinách mimo vyučovania v stanovenom rozsahu. Daná aktivita je financovaná z Plánu obnovy a odolnosti SR.</w:t>
      </w:r>
    </w:p>
    <w:p w14:paraId="02C0A3D8" w14:textId="77777777" w:rsidR="00202DDE" w:rsidRDefault="00202DDE" w:rsidP="00211B9E">
      <w:pPr>
        <w:widowControl w:val="0"/>
        <w:overflowPunct w:val="0"/>
        <w:autoSpaceDE w:val="0"/>
        <w:autoSpaceDN w:val="0"/>
        <w:adjustRightInd w:val="0"/>
        <w:spacing w:after="0"/>
        <w:rPr>
          <w:szCs w:val="24"/>
        </w:rPr>
      </w:pPr>
    </w:p>
    <w:p w14:paraId="335A3889" w14:textId="77777777" w:rsidR="00202DDE" w:rsidRPr="00202DDE" w:rsidRDefault="00202DDE" w:rsidP="00C20B2D">
      <w:r w:rsidRPr="00202DDE">
        <w:rPr>
          <w:b/>
        </w:rPr>
        <w:t>"Naučme žiakov programovať pre OS Android"</w:t>
      </w:r>
      <w:r>
        <w:t xml:space="preserve"> - </w:t>
      </w:r>
      <w:r w:rsidRPr="00202DDE">
        <w:t>implementované do vyučovania v 2. ročníku, vyučovací proces metódou EDUSCRUM,(2019/2020  a 2020/2021)</w:t>
      </w:r>
    </w:p>
    <w:p w14:paraId="2737B9EA" w14:textId="77777777" w:rsidR="00202DDE" w:rsidRPr="00202DDE" w:rsidRDefault="00202DDE" w:rsidP="00202DDE">
      <w:pPr>
        <w:widowControl w:val="0"/>
        <w:overflowPunct w:val="0"/>
        <w:autoSpaceDE w:val="0"/>
        <w:autoSpaceDN w:val="0"/>
        <w:adjustRightInd w:val="0"/>
        <w:spacing w:after="0"/>
        <w:rPr>
          <w:szCs w:val="24"/>
        </w:rPr>
      </w:pPr>
    </w:p>
    <w:p w14:paraId="1FE3FDD5" w14:textId="77777777" w:rsidR="00202DDE" w:rsidRDefault="00202DDE" w:rsidP="00C20B2D">
      <w:r w:rsidRPr="00202DDE">
        <w:rPr>
          <w:b/>
        </w:rPr>
        <w:t>"Genetika s Harpúnou"</w:t>
      </w:r>
      <w:r w:rsidRPr="00202DDE">
        <w:t xml:space="preserve">  - implementované do vyučovania v 3. ročníku, vyučovací proces metódou EDUSCRUM, 2018/2019, 2019/2020 a 2020/2021)</w:t>
      </w:r>
    </w:p>
    <w:p w14:paraId="088D9439" w14:textId="77777777" w:rsidR="00202DDE" w:rsidRDefault="00202DDE" w:rsidP="00202DDE">
      <w:pPr>
        <w:widowControl w:val="0"/>
        <w:overflowPunct w:val="0"/>
        <w:autoSpaceDE w:val="0"/>
        <w:autoSpaceDN w:val="0"/>
        <w:adjustRightInd w:val="0"/>
        <w:spacing w:after="0"/>
        <w:rPr>
          <w:szCs w:val="24"/>
        </w:rPr>
      </w:pPr>
    </w:p>
    <w:p w14:paraId="3A7BF8E4" w14:textId="77777777" w:rsidR="00202DDE" w:rsidRDefault="00202DDE" w:rsidP="00C20B2D">
      <w:r w:rsidRPr="00202DDE">
        <w:rPr>
          <w:b/>
        </w:rPr>
        <w:t>IT Akadémia</w:t>
      </w:r>
      <w:r>
        <w:rPr>
          <w:b/>
        </w:rPr>
        <w:t xml:space="preserve"> – </w:t>
      </w:r>
      <w:r>
        <w:t>vzdeláva</w:t>
      </w:r>
      <w:r w:rsidRPr="00202DDE">
        <w:t>nie učiteľov prírodovedných predmetov</w:t>
      </w:r>
    </w:p>
    <w:p w14:paraId="410826C8" w14:textId="77777777" w:rsidR="00202DDE" w:rsidRDefault="00202DDE" w:rsidP="00202DDE">
      <w:pPr>
        <w:widowControl w:val="0"/>
        <w:overflowPunct w:val="0"/>
        <w:autoSpaceDE w:val="0"/>
        <w:autoSpaceDN w:val="0"/>
        <w:adjustRightInd w:val="0"/>
        <w:spacing w:after="0"/>
        <w:rPr>
          <w:szCs w:val="24"/>
        </w:rPr>
      </w:pPr>
    </w:p>
    <w:p w14:paraId="70C4AC55" w14:textId="77777777" w:rsidR="00202DDE" w:rsidRPr="001C42E1" w:rsidRDefault="00202DDE" w:rsidP="00C20B2D">
      <w:r w:rsidRPr="00202DDE">
        <w:rPr>
          <w:b/>
        </w:rPr>
        <w:t>Misia Mars</w:t>
      </w:r>
      <w:r w:rsidR="001C42E1">
        <w:rPr>
          <w:b/>
        </w:rPr>
        <w:t xml:space="preserve"> – </w:t>
      </w:r>
      <w:r w:rsidR="00A25413">
        <w:t>za posledné 4 roky</w:t>
      </w:r>
      <w:r w:rsidR="001C42E1" w:rsidRPr="001C42E1">
        <w:t xml:space="preserve"> </w:t>
      </w:r>
      <w:r w:rsidR="001C42E1">
        <w:t>niekoľkonásobná úspešná účasť v celoštátnom kole, pričom sme obsadili jeden krát prvé</w:t>
      </w:r>
      <w:r w:rsidR="00987FF1">
        <w:t xml:space="preserve"> miesto, raz sme získali striebro</w:t>
      </w:r>
      <w:r w:rsidR="001C42E1">
        <w:t xml:space="preserve"> a</w:t>
      </w:r>
      <w:r w:rsidR="00987FF1">
        <w:t> dva krát bronz.</w:t>
      </w:r>
      <w:r w:rsidR="001C42E1">
        <w:t xml:space="preserve"> </w:t>
      </w:r>
    </w:p>
    <w:p w14:paraId="53EAAE50" w14:textId="7BD32302" w:rsidR="00D239CC" w:rsidRDefault="00D239CC" w:rsidP="00211B9E">
      <w:pPr>
        <w:widowControl w:val="0"/>
        <w:autoSpaceDE w:val="0"/>
        <w:autoSpaceDN w:val="0"/>
        <w:adjustRightInd w:val="0"/>
        <w:spacing w:after="0" w:line="200" w:lineRule="exact"/>
        <w:rPr>
          <w:szCs w:val="24"/>
        </w:rPr>
      </w:pPr>
      <w:bookmarkStart w:id="28" w:name="page12"/>
      <w:bookmarkEnd w:id="28"/>
    </w:p>
    <w:p w14:paraId="1EB9B57C" w14:textId="789F1307" w:rsidR="00F705E2" w:rsidRDefault="00F705E2" w:rsidP="00C20B2D">
      <w:r w:rsidRPr="00F705E2">
        <w:rPr>
          <w:b/>
          <w:bCs/>
        </w:rPr>
        <w:t>PBL – Project Based Learning</w:t>
      </w:r>
      <w:r>
        <w:rPr>
          <w:b/>
          <w:bCs/>
        </w:rPr>
        <w:t xml:space="preserve"> – </w:t>
      </w:r>
      <w:r>
        <w:t>nadácia ESET a občianske združenie BUILD Slovensko organizujú súťaž umelecko-vedeckých projektov, ktoré rozvíjajú schopnosť študentov riešiť reálne problémy cez projektové vzdelávanie, v oboch organizovaných ročníkoch bola naša škola úspešným účastníkom</w:t>
      </w:r>
      <w:r w:rsidR="00930127">
        <w:t>, víťazom celoslovenského finále v roku 2025.</w:t>
      </w:r>
    </w:p>
    <w:p w14:paraId="5ED7D921" w14:textId="19B1A5B3" w:rsidR="00C20B2D" w:rsidRDefault="00C20B2D">
      <w:pPr>
        <w:spacing w:after="0"/>
        <w:jc w:val="left"/>
      </w:pPr>
      <w:r>
        <w:br w:type="page"/>
      </w:r>
    </w:p>
    <w:p w14:paraId="6D2E161E" w14:textId="4838C387" w:rsidR="00D239CC" w:rsidRPr="001F3E75" w:rsidRDefault="00AC2952" w:rsidP="001B6350">
      <w:pPr>
        <w:pStyle w:val="Nadpis2"/>
      </w:pPr>
      <w:bookmarkStart w:id="29" w:name="_Toc208406119"/>
      <w:bookmarkStart w:id="30" w:name="_Toc210740154"/>
      <w:r>
        <w:t>1</w:t>
      </w:r>
      <w:r w:rsidR="00C01FD7">
        <w:t>3</w:t>
      </w:r>
      <w:r w:rsidR="00D239CC">
        <w:t xml:space="preserve">.  </w:t>
      </w:r>
      <w:r w:rsidR="00D239CC" w:rsidRPr="001F3E75">
        <w:t>Spolupráca s rodičmi a inými subjektmi</w:t>
      </w:r>
      <w:bookmarkEnd w:id="29"/>
      <w:bookmarkEnd w:id="30"/>
    </w:p>
    <w:p w14:paraId="2DB119DF" w14:textId="77777777" w:rsidR="00D239CC" w:rsidRPr="001F3E75" w:rsidRDefault="00D239CC" w:rsidP="001B6350">
      <w:r w:rsidRPr="001F3E75">
        <w:rPr>
          <w:b/>
          <w:bCs/>
        </w:rPr>
        <w:t xml:space="preserve">Rodičovské združenie </w:t>
      </w:r>
      <w:r w:rsidRPr="001F3E75">
        <w:t>sa schádza pravidelne 1x za mesiac na výbore rady. Na</w:t>
      </w:r>
      <w:r w:rsidR="001C42E1">
        <w:t xml:space="preserve"> </w:t>
      </w:r>
      <w:r w:rsidRPr="001F3E75">
        <w:t xml:space="preserve">triednych zasadnutiach sa rodičia stretávajú trikrát v každej triede, podľa potreby aj viackrát. Rada rodičov je oboznamovaná so Správou o výchovno-vzdelávacích výsledkoch, o hospodárení školy, kritériách prijímania žiakov na školu, výsledkoch maturitných skúšok, </w:t>
      </w:r>
      <w:r>
        <w:t>pr</w:t>
      </w:r>
      <w:r w:rsidRPr="001F3E75">
        <w:t>ijímacích skúšok, úspešnosti absolventov a o projektoch školy.</w:t>
      </w:r>
    </w:p>
    <w:p w14:paraId="7E3A5CEB" w14:textId="78C5AA23" w:rsidR="00D239CC" w:rsidRPr="001F3E75" w:rsidRDefault="00D239CC" w:rsidP="00452FD4">
      <w:pPr>
        <w:widowControl w:val="0"/>
        <w:overflowPunct w:val="0"/>
        <w:autoSpaceDE w:val="0"/>
        <w:autoSpaceDN w:val="0"/>
        <w:adjustRightInd w:val="0"/>
        <w:spacing w:after="0"/>
        <w:ind w:right="80"/>
        <w:rPr>
          <w:szCs w:val="24"/>
        </w:rPr>
      </w:pPr>
      <w:r w:rsidRPr="001F3E75">
        <w:rPr>
          <w:szCs w:val="24"/>
        </w:rPr>
        <w:t>Spolupráca s radou rodičov je na veľmi dobrej úrovni. Rada rodičov pomáha pri organizovaní a finančno</w:t>
      </w:r>
      <w:r>
        <w:rPr>
          <w:szCs w:val="24"/>
        </w:rPr>
        <w:t>m zabezpečení školských akcií /</w:t>
      </w:r>
      <w:r w:rsidRPr="001F3E75">
        <w:rPr>
          <w:szCs w:val="24"/>
        </w:rPr>
        <w:t xml:space="preserve">športové podujatia školy, akadémie, Burza stredných škôl, stavanie mája, </w:t>
      </w:r>
      <w:r w:rsidR="00D144BC">
        <w:rPr>
          <w:szCs w:val="24"/>
        </w:rPr>
        <w:t>Študen</w:t>
      </w:r>
      <w:r w:rsidR="0020507F">
        <w:rPr>
          <w:szCs w:val="24"/>
        </w:rPr>
        <w:t>t</w:t>
      </w:r>
      <w:r w:rsidR="00D144BC">
        <w:rPr>
          <w:szCs w:val="24"/>
        </w:rPr>
        <w:t>s</w:t>
      </w:r>
      <w:r w:rsidR="00563F32">
        <w:rPr>
          <w:szCs w:val="24"/>
        </w:rPr>
        <w:t>ká odborná činnosť (SOČ)</w:t>
      </w:r>
      <w:r w:rsidRPr="001F3E75">
        <w:rPr>
          <w:szCs w:val="24"/>
        </w:rPr>
        <w:t xml:space="preserve">, exkurzie/. Okrem toho spolufinancuje </w:t>
      </w:r>
      <w:r>
        <w:rPr>
          <w:szCs w:val="24"/>
        </w:rPr>
        <w:t xml:space="preserve">nákup </w:t>
      </w:r>
      <w:r w:rsidRPr="001F3E75">
        <w:rPr>
          <w:szCs w:val="24"/>
        </w:rPr>
        <w:t>niektor</w:t>
      </w:r>
      <w:r w:rsidR="007823F8">
        <w:rPr>
          <w:szCs w:val="24"/>
        </w:rPr>
        <w:t>ých</w:t>
      </w:r>
      <w:r w:rsidRPr="001F3E75">
        <w:rPr>
          <w:szCs w:val="24"/>
        </w:rPr>
        <w:t xml:space="preserve"> pomôc</w:t>
      </w:r>
      <w:r w:rsidR="007823F8">
        <w:rPr>
          <w:szCs w:val="24"/>
        </w:rPr>
        <w:t>ok</w:t>
      </w:r>
      <w:r w:rsidRPr="001F3E75">
        <w:rPr>
          <w:szCs w:val="24"/>
        </w:rPr>
        <w:t xml:space="preserve"> pre školu, knižné odmeny pre žiakov na konci roka, odmeny pre úspešných účastníkov olympiád a súťaží, organizuje školský ples.</w:t>
      </w:r>
    </w:p>
    <w:p w14:paraId="7AE800A0" w14:textId="66F40CC0" w:rsidR="00D239CC" w:rsidRPr="00E47D4C" w:rsidRDefault="00D239CC" w:rsidP="001B6350">
      <w:r w:rsidRPr="00E47D4C">
        <w:rPr>
          <w:b/>
          <w:bCs/>
        </w:rPr>
        <w:t xml:space="preserve">Rada školy </w:t>
      </w:r>
      <w:r w:rsidRPr="00E47D4C">
        <w:t>pri Gymnáziu</w:t>
      </w:r>
      <w:r w:rsidR="007823F8">
        <w:t>, Obchodnej akadémii a Strednej odbornej škole technickej</w:t>
      </w:r>
      <w:r w:rsidR="00FE4592">
        <w:t>,</w:t>
      </w:r>
      <w:r w:rsidRPr="00E47D4C">
        <w:t xml:space="preserve"> Štúrova 84</w:t>
      </w:r>
      <w:r w:rsidR="007823F8">
        <w:t>8</w:t>
      </w:r>
      <w:r w:rsidRPr="00E47D4C">
        <w:t xml:space="preserve">, </w:t>
      </w:r>
      <w:r w:rsidR="007823F8">
        <w:t xml:space="preserve">962 12 </w:t>
      </w:r>
      <w:r w:rsidRPr="00E47D4C">
        <w:t>Detva</w:t>
      </w:r>
      <w:r w:rsidR="00FE4592">
        <w:t>,</w:t>
      </w:r>
      <w:r w:rsidRPr="00E47D4C">
        <w:t xml:space="preserve"> </w:t>
      </w:r>
      <w:r w:rsidR="00FE4592">
        <w:t>bude</w:t>
      </w:r>
      <w:r w:rsidRPr="00E47D4C">
        <w:t xml:space="preserve"> ustanovená v zmysle § 24 zákona</w:t>
      </w:r>
      <w:r w:rsidR="001C42E1">
        <w:t xml:space="preserve"> </w:t>
      </w:r>
      <w:r w:rsidRPr="00E47D4C">
        <w:t>č. 596/2003 Z. z. o štátnej správe v školstve a školskej samospráve a o zmene a doplnení niektorých zákonov v znení neskorších predpisov po</w:t>
      </w:r>
      <w:r w:rsidR="00E47D4C">
        <w:t xml:space="preserve"> voľ</w:t>
      </w:r>
      <w:r w:rsidR="00FE4592">
        <w:t>bách na ustanovujúcom zasadnutí.</w:t>
      </w:r>
      <w:r w:rsidR="00E47D4C">
        <w:t xml:space="preserve"> Funkčné obdobie zač</w:t>
      </w:r>
      <w:r w:rsidR="00FE4592">
        <w:t>ne</w:t>
      </w:r>
      <w:r w:rsidR="00E47D4C">
        <w:t xml:space="preserve"> </w:t>
      </w:r>
      <w:r w:rsidR="00FE4592">
        <w:t xml:space="preserve">nasledujúcim dňom </w:t>
      </w:r>
      <w:r w:rsidR="00E47D4C">
        <w:t xml:space="preserve">na obdobie 4 rokov do roku </w:t>
      </w:r>
      <w:r w:rsidR="00FE4592">
        <w:t>2029.</w:t>
      </w:r>
      <w:r w:rsidR="0035165E">
        <w:t xml:space="preserve"> Dočasne kompetencie Rady školy plní Územná školská rada.</w:t>
      </w:r>
    </w:p>
    <w:p w14:paraId="316D050B" w14:textId="77777777" w:rsidR="00D239CC" w:rsidRPr="00E47D4C" w:rsidRDefault="00D239CC" w:rsidP="00211B9E">
      <w:pPr>
        <w:widowControl w:val="0"/>
        <w:overflowPunct w:val="0"/>
        <w:autoSpaceDE w:val="0"/>
        <w:autoSpaceDN w:val="0"/>
        <w:adjustRightInd w:val="0"/>
        <w:spacing w:after="0" w:line="231" w:lineRule="auto"/>
        <w:ind w:right="80" w:firstLine="566"/>
        <w:rPr>
          <w:szCs w:val="24"/>
        </w:rPr>
      </w:pPr>
    </w:p>
    <w:p w14:paraId="3E6747D8" w14:textId="77777777" w:rsidR="00D239CC" w:rsidRPr="00E47D4C" w:rsidRDefault="00D239CC" w:rsidP="00211B9E">
      <w:pPr>
        <w:widowControl w:val="0"/>
        <w:autoSpaceDE w:val="0"/>
        <w:autoSpaceDN w:val="0"/>
        <w:adjustRightInd w:val="0"/>
        <w:spacing w:after="0" w:line="4" w:lineRule="exact"/>
        <w:rPr>
          <w:szCs w:val="24"/>
        </w:rPr>
      </w:pPr>
    </w:p>
    <w:tbl>
      <w:tblPr>
        <w:tblW w:w="9020" w:type="dxa"/>
        <w:tblInd w:w="10" w:type="dxa"/>
        <w:tblLayout w:type="fixed"/>
        <w:tblCellMar>
          <w:left w:w="0" w:type="dxa"/>
          <w:right w:w="0" w:type="dxa"/>
        </w:tblCellMar>
        <w:tblLook w:val="0000" w:firstRow="0" w:lastRow="0" w:firstColumn="0" w:lastColumn="0" w:noHBand="0" w:noVBand="0"/>
      </w:tblPr>
      <w:tblGrid>
        <w:gridCol w:w="700"/>
        <w:gridCol w:w="3128"/>
        <w:gridCol w:w="1842"/>
        <w:gridCol w:w="3350"/>
      </w:tblGrid>
      <w:tr w:rsidR="00211B9E" w:rsidRPr="00E47D4C" w14:paraId="59E39659" w14:textId="77777777" w:rsidTr="00211B9E">
        <w:trPr>
          <w:trHeight w:val="242"/>
        </w:trPr>
        <w:tc>
          <w:tcPr>
            <w:tcW w:w="700" w:type="dxa"/>
            <w:tcBorders>
              <w:top w:val="single" w:sz="8" w:space="0" w:color="auto"/>
              <w:left w:val="single" w:sz="8" w:space="0" w:color="auto"/>
              <w:bottom w:val="nil"/>
              <w:right w:val="single" w:sz="8" w:space="0" w:color="auto"/>
            </w:tcBorders>
            <w:shd w:val="clear" w:color="auto" w:fill="99CCFF"/>
            <w:vAlign w:val="bottom"/>
          </w:tcPr>
          <w:p w14:paraId="1B3C02F0" w14:textId="77777777" w:rsidR="00D239CC" w:rsidRPr="00E47D4C" w:rsidRDefault="00D239CC">
            <w:pPr>
              <w:widowControl w:val="0"/>
              <w:autoSpaceDE w:val="0"/>
              <w:autoSpaceDN w:val="0"/>
              <w:adjustRightInd w:val="0"/>
              <w:spacing w:after="0" w:line="238" w:lineRule="exact"/>
              <w:ind w:left="80"/>
              <w:rPr>
                <w:szCs w:val="24"/>
              </w:rPr>
            </w:pPr>
            <w:r w:rsidRPr="00E47D4C">
              <w:rPr>
                <w:rFonts w:ascii="Tahoma" w:hAnsi="Tahoma" w:cs="Tahoma"/>
                <w:b/>
                <w:bCs/>
                <w:sz w:val="20"/>
                <w:szCs w:val="20"/>
              </w:rPr>
              <w:t>P.č.</w:t>
            </w:r>
          </w:p>
        </w:tc>
        <w:tc>
          <w:tcPr>
            <w:tcW w:w="3128" w:type="dxa"/>
            <w:tcBorders>
              <w:top w:val="single" w:sz="8" w:space="0" w:color="auto"/>
              <w:left w:val="nil"/>
              <w:bottom w:val="nil"/>
              <w:right w:val="single" w:sz="8" w:space="0" w:color="auto"/>
            </w:tcBorders>
            <w:shd w:val="clear" w:color="auto" w:fill="99CCFF"/>
            <w:vAlign w:val="bottom"/>
          </w:tcPr>
          <w:p w14:paraId="68496004" w14:textId="77777777" w:rsidR="00D239CC" w:rsidRPr="00E47D4C" w:rsidRDefault="00D239CC">
            <w:pPr>
              <w:widowControl w:val="0"/>
              <w:autoSpaceDE w:val="0"/>
              <w:autoSpaceDN w:val="0"/>
              <w:adjustRightInd w:val="0"/>
              <w:spacing w:after="0" w:line="238" w:lineRule="exact"/>
              <w:ind w:left="60"/>
              <w:rPr>
                <w:szCs w:val="24"/>
              </w:rPr>
            </w:pPr>
            <w:r w:rsidRPr="00E47D4C">
              <w:rPr>
                <w:rFonts w:ascii="Tahoma" w:hAnsi="Tahoma" w:cs="Tahoma"/>
                <w:b/>
                <w:bCs/>
                <w:sz w:val="20"/>
                <w:szCs w:val="20"/>
              </w:rPr>
              <w:t>Meno a priezvisko</w:t>
            </w:r>
          </w:p>
        </w:tc>
        <w:tc>
          <w:tcPr>
            <w:tcW w:w="1842" w:type="dxa"/>
            <w:tcBorders>
              <w:top w:val="single" w:sz="8" w:space="0" w:color="auto"/>
              <w:left w:val="nil"/>
              <w:bottom w:val="nil"/>
              <w:right w:val="single" w:sz="8" w:space="0" w:color="auto"/>
            </w:tcBorders>
            <w:shd w:val="clear" w:color="auto" w:fill="99CCFF"/>
            <w:vAlign w:val="bottom"/>
          </w:tcPr>
          <w:p w14:paraId="61F56772" w14:textId="77777777" w:rsidR="00D239CC" w:rsidRPr="00E47D4C" w:rsidRDefault="00D239CC">
            <w:pPr>
              <w:widowControl w:val="0"/>
              <w:autoSpaceDE w:val="0"/>
              <w:autoSpaceDN w:val="0"/>
              <w:adjustRightInd w:val="0"/>
              <w:spacing w:after="0" w:line="238" w:lineRule="exact"/>
              <w:ind w:left="40"/>
              <w:rPr>
                <w:szCs w:val="24"/>
              </w:rPr>
            </w:pPr>
            <w:r w:rsidRPr="00E47D4C">
              <w:rPr>
                <w:rFonts w:ascii="Tahoma" w:hAnsi="Tahoma" w:cs="Tahoma"/>
                <w:b/>
                <w:bCs/>
                <w:sz w:val="20"/>
                <w:szCs w:val="20"/>
              </w:rPr>
              <w:t>Funkcia</w:t>
            </w:r>
          </w:p>
        </w:tc>
        <w:tc>
          <w:tcPr>
            <w:tcW w:w="3350" w:type="dxa"/>
            <w:tcBorders>
              <w:top w:val="single" w:sz="8" w:space="0" w:color="auto"/>
              <w:left w:val="nil"/>
              <w:bottom w:val="nil"/>
              <w:right w:val="single" w:sz="8" w:space="0" w:color="auto"/>
            </w:tcBorders>
            <w:shd w:val="clear" w:color="auto" w:fill="99CCFF"/>
            <w:vAlign w:val="bottom"/>
          </w:tcPr>
          <w:p w14:paraId="1E8E7322" w14:textId="77777777" w:rsidR="00D239CC" w:rsidRPr="00E47D4C" w:rsidRDefault="00D239CC">
            <w:pPr>
              <w:widowControl w:val="0"/>
              <w:autoSpaceDE w:val="0"/>
              <w:autoSpaceDN w:val="0"/>
              <w:adjustRightInd w:val="0"/>
              <w:spacing w:after="0" w:line="238" w:lineRule="exact"/>
              <w:ind w:left="60"/>
              <w:rPr>
                <w:szCs w:val="24"/>
              </w:rPr>
            </w:pPr>
            <w:r w:rsidRPr="00E47D4C">
              <w:rPr>
                <w:rFonts w:ascii="Tahoma" w:hAnsi="Tahoma" w:cs="Tahoma"/>
                <w:b/>
                <w:bCs/>
                <w:sz w:val="20"/>
                <w:szCs w:val="20"/>
              </w:rPr>
              <w:t>Zvolený zástupca</w:t>
            </w:r>
          </w:p>
        </w:tc>
      </w:tr>
      <w:tr w:rsidR="00211B9E" w:rsidRPr="00E47D4C" w14:paraId="1FBCDC06" w14:textId="77777777" w:rsidTr="00211B9E">
        <w:trPr>
          <w:trHeight w:val="89"/>
        </w:trPr>
        <w:tc>
          <w:tcPr>
            <w:tcW w:w="700" w:type="dxa"/>
            <w:tcBorders>
              <w:top w:val="nil"/>
              <w:left w:val="single" w:sz="8" w:space="0" w:color="auto"/>
              <w:bottom w:val="single" w:sz="8" w:space="0" w:color="auto"/>
              <w:right w:val="single" w:sz="8" w:space="0" w:color="auto"/>
            </w:tcBorders>
            <w:shd w:val="clear" w:color="auto" w:fill="99CCFF"/>
            <w:vAlign w:val="bottom"/>
          </w:tcPr>
          <w:p w14:paraId="0B0BBA9D" w14:textId="77777777" w:rsidR="00D239CC" w:rsidRPr="00E47D4C" w:rsidRDefault="00D239CC">
            <w:pPr>
              <w:widowControl w:val="0"/>
              <w:autoSpaceDE w:val="0"/>
              <w:autoSpaceDN w:val="0"/>
              <w:adjustRightInd w:val="0"/>
              <w:spacing w:after="0"/>
              <w:rPr>
                <w:sz w:val="7"/>
                <w:szCs w:val="7"/>
              </w:rPr>
            </w:pPr>
          </w:p>
        </w:tc>
        <w:tc>
          <w:tcPr>
            <w:tcW w:w="3128" w:type="dxa"/>
            <w:tcBorders>
              <w:top w:val="nil"/>
              <w:left w:val="nil"/>
              <w:bottom w:val="single" w:sz="8" w:space="0" w:color="auto"/>
              <w:right w:val="single" w:sz="8" w:space="0" w:color="auto"/>
            </w:tcBorders>
            <w:shd w:val="clear" w:color="auto" w:fill="99CCFF"/>
            <w:vAlign w:val="bottom"/>
          </w:tcPr>
          <w:p w14:paraId="5C02CA30" w14:textId="77777777" w:rsidR="00D239CC" w:rsidRPr="00E47D4C" w:rsidRDefault="00D239CC">
            <w:pPr>
              <w:widowControl w:val="0"/>
              <w:autoSpaceDE w:val="0"/>
              <w:autoSpaceDN w:val="0"/>
              <w:adjustRightInd w:val="0"/>
              <w:spacing w:after="0"/>
              <w:rPr>
                <w:sz w:val="7"/>
                <w:szCs w:val="7"/>
              </w:rPr>
            </w:pPr>
          </w:p>
        </w:tc>
        <w:tc>
          <w:tcPr>
            <w:tcW w:w="1842" w:type="dxa"/>
            <w:tcBorders>
              <w:top w:val="nil"/>
              <w:left w:val="nil"/>
              <w:bottom w:val="single" w:sz="8" w:space="0" w:color="auto"/>
              <w:right w:val="single" w:sz="8" w:space="0" w:color="auto"/>
            </w:tcBorders>
            <w:shd w:val="clear" w:color="auto" w:fill="99CCFF"/>
            <w:vAlign w:val="bottom"/>
          </w:tcPr>
          <w:p w14:paraId="72137345" w14:textId="77777777" w:rsidR="00D239CC" w:rsidRPr="00E47D4C" w:rsidRDefault="00D239CC">
            <w:pPr>
              <w:widowControl w:val="0"/>
              <w:autoSpaceDE w:val="0"/>
              <w:autoSpaceDN w:val="0"/>
              <w:adjustRightInd w:val="0"/>
              <w:spacing w:after="0"/>
              <w:rPr>
                <w:sz w:val="7"/>
                <w:szCs w:val="7"/>
              </w:rPr>
            </w:pPr>
          </w:p>
        </w:tc>
        <w:tc>
          <w:tcPr>
            <w:tcW w:w="3350" w:type="dxa"/>
            <w:tcBorders>
              <w:top w:val="nil"/>
              <w:left w:val="nil"/>
              <w:bottom w:val="single" w:sz="8" w:space="0" w:color="auto"/>
              <w:right w:val="single" w:sz="8" w:space="0" w:color="auto"/>
            </w:tcBorders>
            <w:shd w:val="clear" w:color="auto" w:fill="99CCFF"/>
            <w:vAlign w:val="bottom"/>
          </w:tcPr>
          <w:p w14:paraId="6F3A041E" w14:textId="77777777" w:rsidR="00D239CC" w:rsidRPr="00E47D4C" w:rsidRDefault="00D239CC">
            <w:pPr>
              <w:widowControl w:val="0"/>
              <w:autoSpaceDE w:val="0"/>
              <w:autoSpaceDN w:val="0"/>
              <w:adjustRightInd w:val="0"/>
              <w:spacing w:after="0"/>
              <w:rPr>
                <w:sz w:val="7"/>
                <w:szCs w:val="7"/>
              </w:rPr>
            </w:pPr>
          </w:p>
        </w:tc>
      </w:tr>
      <w:tr w:rsidR="00211B9E" w:rsidRPr="00E47D4C" w14:paraId="43175422" w14:textId="77777777" w:rsidTr="00211B9E">
        <w:trPr>
          <w:trHeight w:val="229"/>
        </w:trPr>
        <w:tc>
          <w:tcPr>
            <w:tcW w:w="700" w:type="dxa"/>
            <w:tcBorders>
              <w:top w:val="nil"/>
              <w:left w:val="single" w:sz="8" w:space="0" w:color="auto"/>
              <w:bottom w:val="nil"/>
              <w:right w:val="single" w:sz="8" w:space="0" w:color="auto"/>
            </w:tcBorders>
            <w:vAlign w:val="bottom"/>
          </w:tcPr>
          <w:p w14:paraId="2B51A607" w14:textId="57CE5980" w:rsidR="00D239CC" w:rsidRPr="00E47D4C" w:rsidRDefault="00D239CC">
            <w:pPr>
              <w:widowControl w:val="0"/>
              <w:autoSpaceDE w:val="0"/>
              <w:autoSpaceDN w:val="0"/>
              <w:adjustRightInd w:val="0"/>
              <w:spacing w:after="0" w:line="228" w:lineRule="exact"/>
              <w:jc w:val="center"/>
              <w:rPr>
                <w:szCs w:val="24"/>
              </w:rPr>
            </w:pPr>
          </w:p>
        </w:tc>
        <w:tc>
          <w:tcPr>
            <w:tcW w:w="3128" w:type="dxa"/>
            <w:tcBorders>
              <w:top w:val="nil"/>
              <w:left w:val="nil"/>
              <w:bottom w:val="nil"/>
              <w:right w:val="single" w:sz="8" w:space="0" w:color="auto"/>
            </w:tcBorders>
            <w:vAlign w:val="bottom"/>
          </w:tcPr>
          <w:p w14:paraId="765B17D5" w14:textId="70A3D279" w:rsidR="00D239CC" w:rsidRPr="00DF5573" w:rsidRDefault="00D239CC">
            <w:pPr>
              <w:widowControl w:val="0"/>
              <w:autoSpaceDE w:val="0"/>
              <w:autoSpaceDN w:val="0"/>
              <w:adjustRightInd w:val="0"/>
              <w:spacing w:after="0" w:line="228" w:lineRule="exact"/>
              <w:ind w:left="60"/>
              <w:rPr>
                <w:rFonts w:cs="Arial"/>
                <w:sz w:val="18"/>
                <w:szCs w:val="18"/>
              </w:rPr>
            </w:pPr>
          </w:p>
        </w:tc>
        <w:tc>
          <w:tcPr>
            <w:tcW w:w="1842" w:type="dxa"/>
            <w:tcBorders>
              <w:top w:val="nil"/>
              <w:left w:val="nil"/>
              <w:bottom w:val="nil"/>
              <w:right w:val="single" w:sz="8" w:space="0" w:color="auto"/>
            </w:tcBorders>
            <w:vAlign w:val="bottom"/>
          </w:tcPr>
          <w:p w14:paraId="1FAE368D" w14:textId="6373E84E" w:rsidR="00D239CC" w:rsidRPr="00DF5573" w:rsidRDefault="00D239CC">
            <w:pPr>
              <w:widowControl w:val="0"/>
              <w:autoSpaceDE w:val="0"/>
              <w:autoSpaceDN w:val="0"/>
              <w:adjustRightInd w:val="0"/>
              <w:spacing w:after="0" w:line="228" w:lineRule="exact"/>
              <w:ind w:left="40"/>
              <w:rPr>
                <w:rFonts w:cs="Arial"/>
                <w:sz w:val="18"/>
                <w:szCs w:val="18"/>
              </w:rPr>
            </w:pPr>
          </w:p>
        </w:tc>
        <w:tc>
          <w:tcPr>
            <w:tcW w:w="3350" w:type="dxa"/>
            <w:tcBorders>
              <w:top w:val="nil"/>
              <w:left w:val="nil"/>
              <w:bottom w:val="nil"/>
              <w:right w:val="single" w:sz="8" w:space="0" w:color="auto"/>
            </w:tcBorders>
            <w:vAlign w:val="bottom"/>
          </w:tcPr>
          <w:p w14:paraId="796F6F8C" w14:textId="1337EC60" w:rsidR="00D239CC" w:rsidRPr="00DF5573" w:rsidRDefault="00D239CC">
            <w:pPr>
              <w:widowControl w:val="0"/>
              <w:autoSpaceDE w:val="0"/>
              <w:autoSpaceDN w:val="0"/>
              <w:adjustRightInd w:val="0"/>
              <w:spacing w:after="0" w:line="228" w:lineRule="exact"/>
              <w:ind w:left="60"/>
              <w:rPr>
                <w:rFonts w:cs="Arial"/>
                <w:sz w:val="18"/>
                <w:szCs w:val="18"/>
              </w:rPr>
            </w:pPr>
          </w:p>
        </w:tc>
      </w:tr>
      <w:tr w:rsidR="00211B9E" w:rsidRPr="00E47D4C" w14:paraId="7B0AF92B" w14:textId="77777777" w:rsidTr="00211B9E">
        <w:trPr>
          <w:trHeight w:val="92"/>
        </w:trPr>
        <w:tc>
          <w:tcPr>
            <w:tcW w:w="700" w:type="dxa"/>
            <w:tcBorders>
              <w:top w:val="nil"/>
              <w:left w:val="single" w:sz="8" w:space="0" w:color="auto"/>
              <w:bottom w:val="single" w:sz="8" w:space="0" w:color="auto"/>
              <w:right w:val="single" w:sz="8" w:space="0" w:color="auto"/>
            </w:tcBorders>
            <w:vAlign w:val="bottom"/>
          </w:tcPr>
          <w:p w14:paraId="71036302" w14:textId="77777777" w:rsidR="00D239CC" w:rsidRPr="00E47D4C" w:rsidRDefault="00D239CC">
            <w:pPr>
              <w:widowControl w:val="0"/>
              <w:autoSpaceDE w:val="0"/>
              <w:autoSpaceDN w:val="0"/>
              <w:adjustRightInd w:val="0"/>
              <w:spacing w:after="0"/>
              <w:rPr>
                <w:sz w:val="8"/>
                <w:szCs w:val="8"/>
              </w:rPr>
            </w:pPr>
          </w:p>
        </w:tc>
        <w:tc>
          <w:tcPr>
            <w:tcW w:w="3128" w:type="dxa"/>
            <w:tcBorders>
              <w:top w:val="nil"/>
              <w:left w:val="nil"/>
              <w:bottom w:val="single" w:sz="8" w:space="0" w:color="auto"/>
              <w:right w:val="single" w:sz="8" w:space="0" w:color="auto"/>
            </w:tcBorders>
            <w:vAlign w:val="bottom"/>
          </w:tcPr>
          <w:p w14:paraId="29FA2895" w14:textId="77777777" w:rsidR="00D239CC" w:rsidRPr="00DF5573" w:rsidRDefault="00D239CC">
            <w:pPr>
              <w:widowControl w:val="0"/>
              <w:autoSpaceDE w:val="0"/>
              <w:autoSpaceDN w:val="0"/>
              <w:adjustRightInd w:val="0"/>
              <w:spacing w:after="0"/>
              <w:rPr>
                <w:rFonts w:cs="Arial"/>
                <w:sz w:val="18"/>
                <w:szCs w:val="18"/>
              </w:rPr>
            </w:pPr>
          </w:p>
        </w:tc>
        <w:tc>
          <w:tcPr>
            <w:tcW w:w="1842" w:type="dxa"/>
            <w:tcBorders>
              <w:top w:val="nil"/>
              <w:left w:val="nil"/>
              <w:bottom w:val="single" w:sz="8" w:space="0" w:color="auto"/>
              <w:right w:val="single" w:sz="8" w:space="0" w:color="auto"/>
            </w:tcBorders>
            <w:vAlign w:val="bottom"/>
          </w:tcPr>
          <w:p w14:paraId="7CF3A27C" w14:textId="77777777" w:rsidR="00D239CC" w:rsidRPr="00DF5573" w:rsidRDefault="00D239CC">
            <w:pPr>
              <w:widowControl w:val="0"/>
              <w:autoSpaceDE w:val="0"/>
              <w:autoSpaceDN w:val="0"/>
              <w:adjustRightInd w:val="0"/>
              <w:spacing w:after="0"/>
              <w:rPr>
                <w:rFonts w:cs="Arial"/>
                <w:sz w:val="18"/>
                <w:szCs w:val="18"/>
              </w:rPr>
            </w:pPr>
          </w:p>
        </w:tc>
        <w:tc>
          <w:tcPr>
            <w:tcW w:w="3350" w:type="dxa"/>
            <w:tcBorders>
              <w:top w:val="nil"/>
              <w:left w:val="nil"/>
              <w:bottom w:val="single" w:sz="8" w:space="0" w:color="auto"/>
              <w:right w:val="single" w:sz="8" w:space="0" w:color="auto"/>
            </w:tcBorders>
            <w:vAlign w:val="bottom"/>
          </w:tcPr>
          <w:p w14:paraId="29AD5E64" w14:textId="77777777" w:rsidR="00D239CC" w:rsidRPr="00DF5573" w:rsidRDefault="00D239CC">
            <w:pPr>
              <w:widowControl w:val="0"/>
              <w:autoSpaceDE w:val="0"/>
              <w:autoSpaceDN w:val="0"/>
              <w:adjustRightInd w:val="0"/>
              <w:spacing w:after="0"/>
              <w:rPr>
                <w:rFonts w:cs="Arial"/>
                <w:sz w:val="18"/>
                <w:szCs w:val="18"/>
              </w:rPr>
            </w:pPr>
          </w:p>
        </w:tc>
      </w:tr>
      <w:tr w:rsidR="00211B9E" w:rsidRPr="00E47D4C" w14:paraId="4CD592DA" w14:textId="77777777" w:rsidTr="00211B9E">
        <w:trPr>
          <w:trHeight w:val="229"/>
        </w:trPr>
        <w:tc>
          <w:tcPr>
            <w:tcW w:w="700" w:type="dxa"/>
            <w:tcBorders>
              <w:top w:val="nil"/>
              <w:left w:val="single" w:sz="8" w:space="0" w:color="auto"/>
              <w:bottom w:val="nil"/>
              <w:right w:val="single" w:sz="8" w:space="0" w:color="auto"/>
            </w:tcBorders>
            <w:vAlign w:val="bottom"/>
          </w:tcPr>
          <w:p w14:paraId="6F05D477" w14:textId="632640B2" w:rsidR="00D239CC" w:rsidRPr="00E47D4C" w:rsidRDefault="00D239CC">
            <w:pPr>
              <w:widowControl w:val="0"/>
              <w:autoSpaceDE w:val="0"/>
              <w:autoSpaceDN w:val="0"/>
              <w:adjustRightInd w:val="0"/>
              <w:spacing w:after="0" w:line="228" w:lineRule="exact"/>
              <w:jc w:val="center"/>
              <w:rPr>
                <w:szCs w:val="24"/>
              </w:rPr>
            </w:pPr>
          </w:p>
        </w:tc>
        <w:tc>
          <w:tcPr>
            <w:tcW w:w="3128" w:type="dxa"/>
            <w:tcBorders>
              <w:top w:val="nil"/>
              <w:left w:val="nil"/>
              <w:bottom w:val="nil"/>
              <w:right w:val="single" w:sz="8" w:space="0" w:color="auto"/>
            </w:tcBorders>
            <w:vAlign w:val="bottom"/>
          </w:tcPr>
          <w:p w14:paraId="4DB4BE29" w14:textId="0AD331B2" w:rsidR="00D239CC" w:rsidRPr="00DF5573" w:rsidRDefault="00D239CC">
            <w:pPr>
              <w:widowControl w:val="0"/>
              <w:autoSpaceDE w:val="0"/>
              <w:autoSpaceDN w:val="0"/>
              <w:adjustRightInd w:val="0"/>
              <w:spacing w:after="0" w:line="228" w:lineRule="exact"/>
              <w:ind w:left="60"/>
              <w:rPr>
                <w:rFonts w:cs="Arial"/>
                <w:sz w:val="18"/>
                <w:szCs w:val="18"/>
              </w:rPr>
            </w:pPr>
          </w:p>
        </w:tc>
        <w:tc>
          <w:tcPr>
            <w:tcW w:w="1842" w:type="dxa"/>
            <w:tcBorders>
              <w:top w:val="nil"/>
              <w:left w:val="nil"/>
              <w:bottom w:val="nil"/>
              <w:right w:val="single" w:sz="8" w:space="0" w:color="auto"/>
            </w:tcBorders>
            <w:vAlign w:val="bottom"/>
          </w:tcPr>
          <w:p w14:paraId="29EFF826" w14:textId="69E17F07" w:rsidR="00D239CC" w:rsidRPr="00DF5573" w:rsidRDefault="00D239CC">
            <w:pPr>
              <w:widowControl w:val="0"/>
              <w:autoSpaceDE w:val="0"/>
              <w:autoSpaceDN w:val="0"/>
              <w:adjustRightInd w:val="0"/>
              <w:spacing w:after="0" w:line="228" w:lineRule="exact"/>
              <w:ind w:left="40"/>
              <w:rPr>
                <w:rFonts w:cs="Arial"/>
                <w:sz w:val="18"/>
                <w:szCs w:val="18"/>
              </w:rPr>
            </w:pPr>
          </w:p>
        </w:tc>
        <w:tc>
          <w:tcPr>
            <w:tcW w:w="3350" w:type="dxa"/>
            <w:tcBorders>
              <w:top w:val="nil"/>
              <w:left w:val="nil"/>
              <w:bottom w:val="nil"/>
              <w:right w:val="single" w:sz="8" w:space="0" w:color="auto"/>
            </w:tcBorders>
            <w:vAlign w:val="bottom"/>
          </w:tcPr>
          <w:p w14:paraId="760F87B1" w14:textId="224C72EC" w:rsidR="00D239CC" w:rsidRPr="00DF5573" w:rsidRDefault="00D239CC">
            <w:pPr>
              <w:widowControl w:val="0"/>
              <w:autoSpaceDE w:val="0"/>
              <w:autoSpaceDN w:val="0"/>
              <w:adjustRightInd w:val="0"/>
              <w:spacing w:after="0" w:line="228" w:lineRule="exact"/>
              <w:ind w:left="60"/>
              <w:rPr>
                <w:rFonts w:cs="Arial"/>
                <w:sz w:val="18"/>
                <w:szCs w:val="18"/>
              </w:rPr>
            </w:pPr>
          </w:p>
        </w:tc>
      </w:tr>
      <w:tr w:rsidR="00211B9E" w:rsidRPr="00E47D4C" w14:paraId="1A6DF11E" w14:textId="77777777" w:rsidTr="00211B9E">
        <w:trPr>
          <w:trHeight w:val="90"/>
        </w:trPr>
        <w:tc>
          <w:tcPr>
            <w:tcW w:w="700" w:type="dxa"/>
            <w:tcBorders>
              <w:top w:val="nil"/>
              <w:left w:val="single" w:sz="8" w:space="0" w:color="auto"/>
              <w:bottom w:val="single" w:sz="8" w:space="0" w:color="auto"/>
              <w:right w:val="single" w:sz="8" w:space="0" w:color="auto"/>
            </w:tcBorders>
            <w:vAlign w:val="bottom"/>
          </w:tcPr>
          <w:p w14:paraId="386F9148" w14:textId="77777777" w:rsidR="00D239CC" w:rsidRPr="00E47D4C" w:rsidRDefault="00D239CC">
            <w:pPr>
              <w:widowControl w:val="0"/>
              <w:autoSpaceDE w:val="0"/>
              <w:autoSpaceDN w:val="0"/>
              <w:adjustRightInd w:val="0"/>
              <w:spacing w:after="0"/>
              <w:rPr>
                <w:sz w:val="7"/>
                <w:szCs w:val="7"/>
              </w:rPr>
            </w:pPr>
          </w:p>
        </w:tc>
        <w:tc>
          <w:tcPr>
            <w:tcW w:w="3128" w:type="dxa"/>
            <w:tcBorders>
              <w:top w:val="nil"/>
              <w:left w:val="nil"/>
              <w:bottom w:val="single" w:sz="8" w:space="0" w:color="auto"/>
              <w:right w:val="single" w:sz="8" w:space="0" w:color="auto"/>
            </w:tcBorders>
            <w:vAlign w:val="bottom"/>
          </w:tcPr>
          <w:p w14:paraId="2B255A10" w14:textId="77777777" w:rsidR="00D239CC" w:rsidRPr="00DF5573" w:rsidRDefault="00D239CC">
            <w:pPr>
              <w:widowControl w:val="0"/>
              <w:autoSpaceDE w:val="0"/>
              <w:autoSpaceDN w:val="0"/>
              <w:adjustRightInd w:val="0"/>
              <w:spacing w:after="0"/>
              <w:rPr>
                <w:rFonts w:cs="Arial"/>
                <w:sz w:val="18"/>
                <w:szCs w:val="18"/>
              </w:rPr>
            </w:pPr>
          </w:p>
        </w:tc>
        <w:tc>
          <w:tcPr>
            <w:tcW w:w="1842" w:type="dxa"/>
            <w:tcBorders>
              <w:top w:val="nil"/>
              <w:left w:val="nil"/>
              <w:bottom w:val="single" w:sz="8" w:space="0" w:color="auto"/>
              <w:right w:val="single" w:sz="8" w:space="0" w:color="auto"/>
            </w:tcBorders>
            <w:vAlign w:val="bottom"/>
          </w:tcPr>
          <w:p w14:paraId="52FCE8A9" w14:textId="77777777" w:rsidR="00D239CC" w:rsidRPr="00DF5573" w:rsidRDefault="00D239CC">
            <w:pPr>
              <w:widowControl w:val="0"/>
              <w:autoSpaceDE w:val="0"/>
              <w:autoSpaceDN w:val="0"/>
              <w:adjustRightInd w:val="0"/>
              <w:spacing w:after="0"/>
              <w:rPr>
                <w:rFonts w:cs="Arial"/>
                <w:sz w:val="18"/>
                <w:szCs w:val="18"/>
              </w:rPr>
            </w:pPr>
          </w:p>
        </w:tc>
        <w:tc>
          <w:tcPr>
            <w:tcW w:w="3350" w:type="dxa"/>
            <w:tcBorders>
              <w:top w:val="nil"/>
              <w:left w:val="nil"/>
              <w:bottom w:val="single" w:sz="8" w:space="0" w:color="auto"/>
              <w:right w:val="single" w:sz="8" w:space="0" w:color="auto"/>
            </w:tcBorders>
            <w:vAlign w:val="bottom"/>
          </w:tcPr>
          <w:p w14:paraId="4B7674DC" w14:textId="77777777" w:rsidR="00D239CC" w:rsidRPr="00DF5573" w:rsidRDefault="00D239CC">
            <w:pPr>
              <w:widowControl w:val="0"/>
              <w:autoSpaceDE w:val="0"/>
              <w:autoSpaceDN w:val="0"/>
              <w:adjustRightInd w:val="0"/>
              <w:spacing w:after="0"/>
              <w:rPr>
                <w:rFonts w:cs="Arial"/>
                <w:sz w:val="18"/>
                <w:szCs w:val="18"/>
              </w:rPr>
            </w:pPr>
          </w:p>
        </w:tc>
      </w:tr>
      <w:tr w:rsidR="00211B9E" w:rsidRPr="00E47D4C" w14:paraId="1A697A56" w14:textId="77777777" w:rsidTr="00211B9E">
        <w:trPr>
          <w:trHeight w:val="229"/>
        </w:trPr>
        <w:tc>
          <w:tcPr>
            <w:tcW w:w="700" w:type="dxa"/>
            <w:tcBorders>
              <w:top w:val="nil"/>
              <w:left w:val="single" w:sz="8" w:space="0" w:color="auto"/>
              <w:bottom w:val="nil"/>
              <w:right w:val="single" w:sz="8" w:space="0" w:color="auto"/>
            </w:tcBorders>
            <w:vAlign w:val="bottom"/>
          </w:tcPr>
          <w:p w14:paraId="06C7D389" w14:textId="47243865" w:rsidR="00D239CC" w:rsidRPr="00E47D4C" w:rsidRDefault="00D239CC">
            <w:pPr>
              <w:widowControl w:val="0"/>
              <w:autoSpaceDE w:val="0"/>
              <w:autoSpaceDN w:val="0"/>
              <w:adjustRightInd w:val="0"/>
              <w:spacing w:after="0" w:line="228" w:lineRule="exact"/>
              <w:jc w:val="center"/>
              <w:rPr>
                <w:szCs w:val="24"/>
              </w:rPr>
            </w:pPr>
          </w:p>
        </w:tc>
        <w:tc>
          <w:tcPr>
            <w:tcW w:w="3128" w:type="dxa"/>
            <w:tcBorders>
              <w:top w:val="nil"/>
              <w:left w:val="nil"/>
              <w:bottom w:val="nil"/>
              <w:right w:val="single" w:sz="8" w:space="0" w:color="auto"/>
            </w:tcBorders>
            <w:vAlign w:val="bottom"/>
          </w:tcPr>
          <w:p w14:paraId="3B0AD4C2" w14:textId="5AAA0239" w:rsidR="00D239CC" w:rsidRPr="00DF5573" w:rsidRDefault="00D239CC">
            <w:pPr>
              <w:widowControl w:val="0"/>
              <w:autoSpaceDE w:val="0"/>
              <w:autoSpaceDN w:val="0"/>
              <w:adjustRightInd w:val="0"/>
              <w:spacing w:after="0" w:line="228" w:lineRule="exact"/>
              <w:ind w:left="60"/>
              <w:rPr>
                <w:rFonts w:cs="Arial"/>
                <w:sz w:val="18"/>
                <w:szCs w:val="18"/>
              </w:rPr>
            </w:pPr>
          </w:p>
        </w:tc>
        <w:tc>
          <w:tcPr>
            <w:tcW w:w="1842" w:type="dxa"/>
            <w:tcBorders>
              <w:top w:val="nil"/>
              <w:left w:val="nil"/>
              <w:bottom w:val="nil"/>
              <w:right w:val="single" w:sz="8" w:space="0" w:color="auto"/>
            </w:tcBorders>
            <w:vAlign w:val="bottom"/>
          </w:tcPr>
          <w:p w14:paraId="2990F3D7" w14:textId="2DC7879B" w:rsidR="00D239CC" w:rsidRPr="00DF5573" w:rsidRDefault="00D239CC">
            <w:pPr>
              <w:widowControl w:val="0"/>
              <w:autoSpaceDE w:val="0"/>
              <w:autoSpaceDN w:val="0"/>
              <w:adjustRightInd w:val="0"/>
              <w:spacing w:after="0" w:line="228" w:lineRule="exact"/>
              <w:ind w:left="40"/>
              <w:rPr>
                <w:rFonts w:cs="Arial"/>
                <w:sz w:val="18"/>
                <w:szCs w:val="18"/>
              </w:rPr>
            </w:pPr>
          </w:p>
        </w:tc>
        <w:tc>
          <w:tcPr>
            <w:tcW w:w="3350" w:type="dxa"/>
            <w:tcBorders>
              <w:top w:val="nil"/>
              <w:left w:val="nil"/>
              <w:bottom w:val="nil"/>
              <w:right w:val="single" w:sz="8" w:space="0" w:color="auto"/>
            </w:tcBorders>
            <w:vAlign w:val="bottom"/>
          </w:tcPr>
          <w:p w14:paraId="38E73F05" w14:textId="4D8CCDFF" w:rsidR="00D239CC" w:rsidRPr="00DF5573" w:rsidRDefault="00D239CC">
            <w:pPr>
              <w:widowControl w:val="0"/>
              <w:autoSpaceDE w:val="0"/>
              <w:autoSpaceDN w:val="0"/>
              <w:adjustRightInd w:val="0"/>
              <w:spacing w:after="0" w:line="228" w:lineRule="exact"/>
              <w:ind w:left="60"/>
              <w:rPr>
                <w:rFonts w:cs="Arial"/>
                <w:sz w:val="18"/>
                <w:szCs w:val="18"/>
              </w:rPr>
            </w:pPr>
          </w:p>
        </w:tc>
      </w:tr>
      <w:tr w:rsidR="00211B9E" w:rsidRPr="00E47D4C" w14:paraId="665DA26F" w14:textId="77777777" w:rsidTr="00211B9E">
        <w:trPr>
          <w:trHeight w:val="92"/>
        </w:trPr>
        <w:tc>
          <w:tcPr>
            <w:tcW w:w="700" w:type="dxa"/>
            <w:tcBorders>
              <w:top w:val="nil"/>
              <w:left w:val="single" w:sz="8" w:space="0" w:color="auto"/>
              <w:bottom w:val="single" w:sz="8" w:space="0" w:color="auto"/>
              <w:right w:val="single" w:sz="8" w:space="0" w:color="auto"/>
            </w:tcBorders>
            <w:vAlign w:val="bottom"/>
          </w:tcPr>
          <w:p w14:paraId="5B86EEB6" w14:textId="77777777" w:rsidR="00D239CC" w:rsidRPr="00E47D4C" w:rsidRDefault="00D239CC">
            <w:pPr>
              <w:widowControl w:val="0"/>
              <w:autoSpaceDE w:val="0"/>
              <w:autoSpaceDN w:val="0"/>
              <w:adjustRightInd w:val="0"/>
              <w:spacing w:after="0"/>
              <w:rPr>
                <w:sz w:val="8"/>
                <w:szCs w:val="8"/>
              </w:rPr>
            </w:pPr>
          </w:p>
        </w:tc>
        <w:tc>
          <w:tcPr>
            <w:tcW w:w="3128" w:type="dxa"/>
            <w:tcBorders>
              <w:top w:val="nil"/>
              <w:left w:val="nil"/>
              <w:bottom w:val="single" w:sz="8" w:space="0" w:color="auto"/>
              <w:right w:val="single" w:sz="8" w:space="0" w:color="auto"/>
            </w:tcBorders>
            <w:vAlign w:val="bottom"/>
          </w:tcPr>
          <w:p w14:paraId="6280A22B" w14:textId="77777777" w:rsidR="00D239CC" w:rsidRPr="00DF5573" w:rsidRDefault="00D239CC">
            <w:pPr>
              <w:widowControl w:val="0"/>
              <w:autoSpaceDE w:val="0"/>
              <w:autoSpaceDN w:val="0"/>
              <w:adjustRightInd w:val="0"/>
              <w:spacing w:after="0"/>
              <w:rPr>
                <w:rFonts w:cs="Arial"/>
                <w:sz w:val="18"/>
                <w:szCs w:val="18"/>
              </w:rPr>
            </w:pPr>
          </w:p>
        </w:tc>
        <w:tc>
          <w:tcPr>
            <w:tcW w:w="1842" w:type="dxa"/>
            <w:tcBorders>
              <w:top w:val="nil"/>
              <w:left w:val="nil"/>
              <w:bottom w:val="single" w:sz="8" w:space="0" w:color="auto"/>
              <w:right w:val="single" w:sz="8" w:space="0" w:color="auto"/>
            </w:tcBorders>
            <w:vAlign w:val="bottom"/>
          </w:tcPr>
          <w:p w14:paraId="7BDA3498" w14:textId="77777777" w:rsidR="00D239CC" w:rsidRPr="00DF5573" w:rsidRDefault="00D239CC">
            <w:pPr>
              <w:widowControl w:val="0"/>
              <w:autoSpaceDE w:val="0"/>
              <w:autoSpaceDN w:val="0"/>
              <w:adjustRightInd w:val="0"/>
              <w:spacing w:after="0"/>
              <w:rPr>
                <w:rFonts w:cs="Arial"/>
                <w:sz w:val="18"/>
                <w:szCs w:val="18"/>
              </w:rPr>
            </w:pPr>
          </w:p>
        </w:tc>
        <w:tc>
          <w:tcPr>
            <w:tcW w:w="3350" w:type="dxa"/>
            <w:tcBorders>
              <w:top w:val="nil"/>
              <w:left w:val="nil"/>
              <w:bottom w:val="single" w:sz="8" w:space="0" w:color="auto"/>
              <w:right w:val="single" w:sz="8" w:space="0" w:color="auto"/>
            </w:tcBorders>
            <w:vAlign w:val="bottom"/>
          </w:tcPr>
          <w:p w14:paraId="7D209769" w14:textId="77777777" w:rsidR="00D239CC" w:rsidRPr="00DF5573" w:rsidRDefault="00D239CC">
            <w:pPr>
              <w:widowControl w:val="0"/>
              <w:autoSpaceDE w:val="0"/>
              <w:autoSpaceDN w:val="0"/>
              <w:adjustRightInd w:val="0"/>
              <w:spacing w:after="0"/>
              <w:rPr>
                <w:rFonts w:cs="Arial"/>
                <w:sz w:val="18"/>
                <w:szCs w:val="18"/>
              </w:rPr>
            </w:pPr>
          </w:p>
        </w:tc>
      </w:tr>
      <w:tr w:rsidR="00211B9E" w:rsidRPr="00E47D4C" w14:paraId="3663F3EC" w14:textId="77777777" w:rsidTr="00211B9E">
        <w:trPr>
          <w:trHeight w:val="229"/>
        </w:trPr>
        <w:tc>
          <w:tcPr>
            <w:tcW w:w="700" w:type="dxa"/>
            <w:tcBorders>
              <w:top w:val="nil"/>
              <w:left w:val="single" w:sz="8" w:space="0" w:color="auto"/>
              <w:bottom w:val="nil"/>
              <w:right w:val="single" w:sz="8" w:space="0" w:color="auto"/>
            </w:tcBorders>
            <w:vAlign w:val="bottom"/>
          </w:tcPr>
          <w:p w14:paraId="312D6FF1" w14:textId="635DD15F" w:rsidR="00D239CC" w:rsidRPr="00E47D4C" w:rsidRDefault="00D239CC">
            <w:pPr>
              <w:widowControl w:val="0"/>
              <w:autoSpaceDE w:val="0"/>
              <w:autoSpaceDN w:val="0"/>
              <w:adjustRightInd w:val="0"/>
              <w:spacing w:after="0" w:line="228" w:lineRule="exact"/>
              <w:jc w:val="center"/>
              <w:rPr>
                <w:szCs w:val="24"/>
              </w:rPr>
            </w:pPr>
          </w:p>
        </w:tc>
        <w:tc>
          <w:tcPr>
            <w:tcW w:w="3128" w:type="dxa"/>
            <w:tcBorders>
              <w:top w:val="nil"/>
              <w:left w:val="nil"/>
              <w:bottom w:val="nil"/>
              <w:right w:val="single" w:sz="8" w:space="0" w:color="auto"/>
            </w:tcBorders>
            <w:vAlign w:val="bottom"/>
          </w:tcPr>
          <w:p w14:paraId="372C2E71" w14:textId="20FB4A4B" w:rsidR="00D239CC" w:rsidRPr="00DF5573" w:rsidRDefault="00D239CC">
            <w:pPr>
              <w:widowControl w:val="0"/>
              <w:autoSpaceDE w:val="0"/>
              <w:autoSpaceDN w:val="0"/>
              <w:adjustRightInd w:val="0"/>
              <w:spacing w:after="0" w:line="228" w:lineRule="exact"/>
              <w:ind w:left="60"/>
              <w:rPr>
                <w:rFonts w:cs="Arial"/>
                <w:sz w:val="18"/>
                <w:szCs w:val="18"/>
              </w:rPr>
            </w:pPr>
          </w:p>
        </w:tc>
        <w:tc>
          <w:tcPr>
            <w:tcW w:w="1842" w:type="dxa"/>
            <w:tcBorders>
              <w:top w:val="nil"/>
              <w:left w:val="nil"/>
              <w:bottom w:val="nil"/>
              <w:right w:val="single" w:sz="8" w:space="0" w:color="auto"/>
            </w:tcBorders>
            <w:vAlign w:val="bottom"/>
          </w:tcPr>
          <w:p w14:paraId="34FE803D" w14:textId="7F169912" w:rsidR="00D239CC" w:rsidRPr="00DF5573" w:rsidRDefault="00D239CC">
            <w:pPr>
              <w:widowControl w:val="0"/>
              <w:autoSpaceDE w:val="0"/>
              <w:autoSpaceDN w:val="0"/>
              <w:adjustRightInd w:val="0"/>
              <w:spacing w:after="0" w:line="228" w:lineRule="exact"/>
              <w:ind w:left="40"/>
              <w:rPr>
                <w:rFonts w:cs="Arial"/>
                <w:sz w:val="18"/>
                <w:szCs w:val="18"/>
              </w:rPr>
            </w:pPr>
          </w:p>
        </w:tc>
        <w:tc>
          <w:tcPr>
            <w:tcW w:w="3350" w:type="dxa"/>
            <w:tcBorders>
              <w:top w:val="nil"/>
              <w:left w:val="nil"/>
              <w:bottom w:val="nil"/>
              <w:right w:val="single" w:sz="8" w:space="0" w:color="auto"/>
            </w:tcBorders>
            <w:vAlign w:val="bottom"/>
          </w:tcPr>
          <w:p w14:paraId="228A802D" w14:textId="539465EA" w:rsidR="00D239CC" w:rsidRPr="00DF5573" w:rsidRDefault="00D239CC">
            <w:pPr>
              <w:widowControl w:val="0"/>
              <w:autoSpaceDE w:val="0"/>
              <w:autoSpaceDN w:val="0"/>
              <w:adjustRightInd w:val="0"/>
              <w:spacing w:after="0" w:line="228" w:lineRule="exact"/>
              <w:ind w:left="60"/>
              <w:rPr>
                <w:rFonts w:cs="Arial"/>
                <w:sz w:val="18"/>
                <w:szCs w:val="18"/>
              </w:rPr>
            </w:pPr>
          </w:p>
        </w:tc>
      </w:tr>
      <w:tr w:rsidR="00211B9E" w:rsidRPr="00E47D4C" w14:paraId="79131AB9" w14:textId="77777777" w:rsidTr="00211B9E">
        <w:trPr>
          <w:trHeight w:val="92"/>
        </w:trPr>
        <w:tc>
          <w:tcPr>
            <w:tcW w:w="700" w:type="dxa"/>
            <w:tcBorders>
              <w:top w:val="nil"/>
              <w:left w:val="single" w:sz="8" w:space="0" w:color="auto"/>
              <w:bottom w:val="single" w:sz="8" w:space="0" w:color="auto"/>
              <w:right w:val="single" w:sz="8" w:space="0" w:color="auto"/>
            </w:tcBorders>
            <w:vAlign w:val="bottom"/>
          </w:tcPr>
          <w:p w14:paraId="339179B4" w14:textId="77777777" w:rsidR="00D239CC" w:rsidRPr="00E47D4C" w:rsidRDefault="00D239CC">
            <w:pPr>
              <w:widowControl w:val="0"/>
              <w:autoSpaceDE w:val="0"/>
              <w:autoSpaceDN w:val="0"/>
              <w:adjustRightInd w:val="0"/>
              <w:spacing w:after="0"/>
              <w:rPr>
                <w:sz w:val="8"/>
                <w:szCs w:val="8"/>
              </w:rPr>
            </w:pPr>
          </w:p>
        </w:tc>
        <w:tc>
          <w:tcPr>
            <w:tcW w:w="3128" w:type="dxa"/>
            <w:tcBorders>
              <w:top w:val="nil"/>
              <w:left w:val="nil"/>
              <w:bottom w:val="single" w:sz="8" w:space="0" w:color="auto"/>
              <w:right w:val="single" w:sz="8" w:space="0" w:color="auto"/>
            </w:tcBorders>
            <w:vAlign w:val="bottom"/>
          </w:tcPr>
          <w:p w14:paraId="6EF6C77A" w14:textId="77777777" w:rsidR="00D239CC" w:rsidRPr="00DF5573" w:rsidRDefault="00D239CC">
            <w:pPr>
              <w:widowControl w:val="0"/>
              <w:autoSpaceDE w:val="0"/>
              <w:autoSpaceDN w:val="0"/>
              <w:adjustRightInd w:val="0"/>
              <w:spacing w:after="0"/>
              <w:rPr>
                <w:rFonts w:cs="Arial"/>
                <w:sz w:val="18"/>
                <w:szCs w:val="18"/>
              </w:rPr>
            </w:pPr>
          </w:p>
        </w:tc>
        <w:tc>
          <w:tcPr>
            <w:tcW w:w="1842" w:type="dxa"/>
            <w:tcBorders>
              <w:top w:val="nil"/>
              <w:left w:val="nil"/>
              <w:bottom w:val="single" w:sz="8" w:space="0" w:color="auto"/>
              <w:right w:val="single" w:sz="8" w:space="0" w:color="auto"/>
            </w:tcBorders>
            <w:vAlign w:val="bottom"/>
          </w:tcPr>
          <w:p w14:paraId="0C4F9267" w14:textId="77777777" w:rsidR="00D239CC" w:rsidRPr="00DF5573" w:rsidRDefault="00D239CC">
            <w:pPr>
              <w:widowControl w:val="0"/>
              <w:autoSpaceDE w:val="0"/>
              <w:autoSpaceDN w:val="0"/>
              <w:adjustRightInd w:val="0"/>
              <w:spacing w:after="0"/>
              <w:rPr>
                <w:rFonts w:cs="Arial"/>
                <w:sz w:val="18"/>
                <w:szCs w:val="18"/>
              </w:rPr>
            </w:pPr>
          </w:p>
        </w:tc>
        <w:tc>
          <w:tcPr>
            <w:tcW w:w="3350" w:type="dxa"/>
            <w:tcBorders>
              <w:top w:val="nil"/>
              <w:left w:val="nil"/>
              <w:bottom w:val="single" w:sz="8" w:space="0" w:color="auto"/>
              <w:right w:val="single" w:sz="8" w:space="0" w:color="auto"/>
            </w:tcBorders>
            <w:vAlign w:val="bottom"/>
          </w:tcPr>
          <w:p w14:paraId="63B02F4A" w14:textId="77777777" w:rsidR="00D239CC" w:rsidRPr="00DF5573" w:rsidRDefault="00D239CC">
            <w:pPr>
              <w:widowControl w:val="0"/>
              <w:autoSpaceDE w:val="0"/>
              <w:autoSpaceDN w:val="0"/>
              <w:adjustRightInd w:val="0"/>
              <w:spacing w:after="0"/>
              <w:rPr>
                <w:rFonts w:cs="Arial"/>
                <w:sz w:val="18"/>
                <w:szCs w:val="18"/>
              </w:rPr>
            </w:pPr>
          </w:p>
        </w:tc>
      </w:tr>
      <w:tr w:rsidR="00211B9E" w:rsidRPr="00E47D4C" w14:paraId="2FA539A5" w14:textId="77777777" w:rsidTr="00211B9E">
        <w:trPr>
          <w:trHeight w:val="229"/>
        </w:trPr>
        <w:tc>
          <w:tcPr>
            <w:tcW w:w="700" w:type="dxa"/>
            <w:tcBorders>
              <w:top w:val="nil"/>
              <w:left w:val="single" w:sz="8" w:space="0" w:color="auto"/>
              <w:bottom w:val="nil"/>
              <w:right w:val="single" w:sz="8" w:space="0" w:color="auto"/>
            </w:tcBorders>
            <w:vAlign w:val="bottom"/>
          </w:tcPr>
          <w:p w14:paraId="6CF51A2C" w14:textId="1406A218" w:rsidR="00D239CC" w:rsidRPr="00E47D4C" w:rsidRDefault="00D239CC">
            <w:pPr>
              <w:widowControl w:val="0"/>
              <w:autoSpaceDE w:val="0"/>
              <w:autoSpaceDN w:val="0"/>
              <w:adjustRightInd w:val="0"/>
              <w:spacing w:after="0" w:line="228" w:lineRule="exact"/>
              <w:jc w:val="center"/>
              <w:rPr>
                <w:szCs w:val="24"/>
              </w:rPr>
            </w:pPr>
          </w:p>
        </w:tc>
        <w:tc>
          <w:tcPr>
            <w:tcW w:w="3128" w:type="dxa"/>
            <w:tcBorders>
              <w:top w:val="nil"/>
              <w:left w:val="nil"/>
              <w:bottom w:val="nil"/>
              <w:right w:val="single" w:sz="8" w:space="0" w:color="auto"/>
            </w:tcBorders>
            <w:vAlign w:val="bottom"/>
          </w:tcPr>
          <w:p w14:paraId="11FA0AA4" w14:textId="32C03D91" w:rsidR="00D239CC" w:rsidRPr="00DF5573" w:rsidRDefault="00D239CC">
            <w:pPr>
              <w:widowControl w:val="0"/>
              <w:autoSpaceDE w:val="0"/>
              <w:autoSpaceDN w:val="0"/>
              <w:adjustRightInd w:val="0"/>
              <w:spacing w:after="0" w:line="228" w:lineRule="exact"/>
              <w:ind w:left="60"/>
              <w:rPr>
                <w:rFonts w:cs="Arial"/>
                <w:sz w:val="18"/>
                <w:szCs w:val="18"/>
              </w:rPr>
            </w:pPr>
          </w:p>
        </w:tc>
        <w:tc>
          <w:tcPr>
            <w:tcW w:w="1842" w:type="dxa"/>
            <w:tcBorders>
              <w:top w:val="nil"/>
              <w:left w:val="nil"/>
              <w:bottom w:val="nil"/>
              <w:right w:val="single" w:sz="8" w:space="0" w:color="auto"/>
            </w:tcBorders>
            <w:vAlign w:val="bottom"/>
          </w:tcPr>
          <w:p w14:paraId="4076E469" w14:textId="33252319" w:rsidR="00D239CC" w:rsidRPr="00DF5573" w:rsidRDefault="00D239CC">
            <w:pPr>
              <w:widowControl w:val="0"/>
              <w:autoSpaceDE w:val="0"/>
              <w:autoSpaceDN w:val="0"/>
              <w:adjustRightInd w:val="0"/>
              <w:spacing w:after="0" w:line="228" w:lineRule="exact"/>
              <w:ind w:left="40"/>
              <w:rPr>
                <w:rFonts w:cs="Arial"/>
                <w:sz w:val="18"/>
                <w:szCs w:val="18"/>
              </w:rPr>
            </w:pPr>
          </w:p>
        </w:tc>
        <w:tc>
          <w:tcPr>
            <w:tcW w:w="3350" w:type="dxa"/>
            <w:tcBorders>
              <w:top w:val="nil"/>
              <w:left w:val="nil"/>
              <w:bottom w:val="nil"/>
              <w:right w:val="single" w:sz="8" w:space="0" w:color="auto"/>
            </w:tcBorders>
            <w:vAlign w:val="bottom"/>
          </w:tcPr>
          <w:p w14:paraId="2C2557C7" w14:textId="21361735" w:rsidR="00D239CC" w:rsidRPr="00DF5573" w:rsidRDefault="00D239CC">
            <w:pPr>
              <w:widowControl w:val="0"/>
              <w:autoSpaceDE w:val="0"/>
              <w:autoSpaceDN w:val="0"/>
              <w:adjustRightInd w:val="0"/>
              <w:spacing w:after="0" w:line="228" w:lineRule="exact"/>
              <w:ind w:left="60"/>
              <w:rPr>
                <w:rFonts w:cs="Arial"/>
                <w:sz w:val="18"/>
                <w:szCs w:val="18"/>
              </w:rPr>
            </w:pPr>
          </w:p>
        </w:tc>
      </w:tr>
      <w:tr w:rsidR="00211B9E" w:rsidRPr="00E47D4C" w14:paraId="5B1A0615" w14:textId="77777777" w:rsidTr="00211B9E">
        <w:trPr>
          <w:trHeight w:val="90"/>
        </w:trPr>
        <w:tc>
          <w:tcPr>
            <w:tcW w:w="700" w:type="dxa"/>
            <w:tcBorders>
              <w:top w:val="nil"/>
              <w:left w:val="single" w:sz="8" w:space="0" w:color="auto"/>
              <w:bottom w:val="single" w:sz="8" w:space="0" w:color="auto"/>
              <w:right w:val="single" w:sz="8" w:space="0" w:color="auto"/>
            </w:tcBorders>
            <w:vAlign w:val="bottom"/>
          </w:tcPr>
          <w:p w14:paraId="70A14C4D" w14:textId="77777777" w:rsidR="00D239CC" w:rsidRPr="00E47D4C" w:rsidRDefault="00D239CC">
            <w:pPr>
              <w:widowControl w:val="0"/>
              <w:autoSpaceDE w:val="0"/>
              <w:autoSpaceDN w:val="0"/>
              <w:adjustRightInd w:val="0"/>
              <w:spacing w:after="0"/>
              <w:rPr>
                <w:sz w:val="7"/>
                <w:szCs w:val="7"/>
              </w:rPr>
            </w:pPr>
          </w:p>
        </w:tc>
        <w:tc>
          <w:tcPr>
            <w:tcW w:w="3128" w:type="dxa"/>
            <w:tcBorders>
              <w:top w:val="nil"/>
              <w:left w:val="nil"/>
              <w:bottom w:val="single" w:sz="8" w:space="0" w:color="auto"/>
              <w:right w:val="single" w:sz="8" w:space="0" w:color="auto"/>
            </w:tcBorders>
            <w:vAlign w:val="bottom"/>
          </w:tcPr>
          <w:p w14:paraId="76F90C3F" w14:textId="77777777" w:rsidR="00D239CC" w:rsidRPr="00DF5573" w:rsidRDefault="00D239CC">
            <w:pPr>
              <w:widowControl w:val="0"/>
              <w:autoSpaceDE w:val="0"/>
              <w:autoSpaceDN w:val="0"/>
              <w:adjustRightInd w:val="0"/>
              <w:spacing w:after="0"/>
              <w:rPr>
                <w:rFonts w:cs="Arial"/>
                <w:sz w:val="18"/>
                <w:szCs w:val="18"/>
              </w:rPr>
            </w:pPr>
          </w:p>
        </w:tc>
        <w:tc>
          <w:tcPr>
            <w:tcW w:w="1842" w:type="dxa"/>
            <w:tcBorders>
              <w:top w:val="nil"/>
              <w:left w:val="nil"/>
              <w:bottom w:val="single" w:sz="8" w:space="0" w:color="auto"/>
              <w:right w:val="single" w:sz="8" w:space="0" w:color="auto"/>
            </w:tcBorders>
            <w:vAlign w:val="bottom"/>
          </w:tcPr>
          <w:p w14:paraId="4B57CAD7" w14:textId="77777777" w:rsidR="00D239CC" w:rsidRPr="00DF5573" w:rsidRDefault="00D239CC">
            <w:pPr>
              <w:widowControl w:val="0"/>
              <w:autoSpaceDE w:val="0"/>
              <w:autoSpaceDN w:val="0"/>
              <w:adjustRightInd w:val="0"/>
              <w:spacing w:after="0"/>
              <w:rPr>
                <w:rFonts w:cs="Arial"/>
                <w:sz w:val="18"/>
                <w:szCs w:val="18"/>
              </w:rPr>
            </w:pPr>
          </w:p>
        </w:tc>
        <w:tc>
          <w:tcPr>
            <w:tcW w:w="3350" w:type="dxa"/>
            <w:tcBorders>
              <w:top w:val="nil"/>
              <w:left w:val="nil"/>
              <w:bottom w:val="single" w:sz="8" w:space="0" w:color="auto"/>
              <w:right w:val="single" w:sz="8" w:space="0" w:color="auto"/>
            </w:tcBorders>
            <w:vAlign w:val="bottom"/>
          </w:tcPr>
          <w:p w14:paraId="020D80FC" w14:textId="77777777" w:rsidR="00D239CC" w:rsidRPr="00DF5573" w:rsidRDefault="00D239CC">
            <w:pPr>
              <w:widowControl w:val="0"/>
              <w:autoSpaceDE w:val="0"/>
              <w:autoSpaceDN w:val="0"/>
              <w:adjustRightInd w:val="0"/>
              <w:spacing w:after="0"/>
              <w:rPr>
                <w:rFonts w:cs="Arial"/>
                <w:sz w:val="18"/>
                <w:szCs w:val="18"/>
              </w:rPr>
            </w:pPr>
          </w:p>
        </w:tc>
      </w:tr>
      <w:tr w:rsidR="00211B9E" w:rsidRPr="00E47D4C" w14:paraId="7EB0C400" w14:textId="77777777" w:rsidTr="00211B9E">
        <w:trPr>
          <w:trHeight w:val="229"/>
        </w:trPr>
        <w:tc>
          <w:tcPr>
            <w:tcW w:w="700" w:type="dxa"/>
            <w:tcBorders>
              <w:top w:val="nil"/>
              <w:left w:val="single" w:sz="8" w:space="0" w:color="auto"/>
              <w:bottom w:val="nil"/>
              <w:right w:val="single" w:sz="8" w:space="0" w:color="auto"/>
            </w:tcBorders>
            <w:vAlign w:val="bottom"/>
          </w:tcPr>
          <w:p w14:paraId="106838DD" w14:textId="08A13A6A" w:rsidR="00D239CC" w:rsidRPr="00E47D4C" w:rsidRDefault="00D239CC">
            <w:pPr>
              <w:widowControl w:val="0"/>
              <w:autoSpaceDE w:val="0"/>
              <w:autoSpaceDN w:val="0"/>
              <w:adjustRightInd w:val="0"/>
              <w:spacing w:after="0" w:line="228" w:lineRule="exact"/>
              <w:jc w:val="center"/>
              <w:rPr>
                <w:szCs w:val="24"/>
              </w:rPr>
            </w:pPr>
          </w:p>
        </w:tc>
        <w:tc>
          <w:tcPr>
            <w:tcW w:w="3128" w:type="dxa"/>
            <w:tcBorders>
              <w:top w:val="nil"/>
              <w:left w:val="nil"/>
              <w:bottom w:val="nil"/>
              <w:right w:val="single" w:sz="8" w:space="0" w:color="auto"/>
            </w:tcBorders>
            <w:vAlign w:val="bottom"/>
          </w:tcPr>
          <w:p w14:paraId="095A299D" w14:textId="2B0F64F8" w:rsidR="00D239CC" w:rsidRPr="00DF5573" w:rsidRDefault="00D239CC">
            <w:pPr>
              <w:widowControl w:val="0"/>
              <w:autoSpaceDE w:val="0"/>
              <w:autoSpaceDN w:val="0"/>
              <w:adjustRightInd w:val="0"/>
              <w:spacing w:after="0" w:line="228" w:lineRule="exact"/>
              <w:ind w:left="60"/>
              <w:rPr>
                <w:rFonts w:cs="Arial"/>
                <w:sz w:val="18"/>
                <w:szCs w:val="18"/>
              </w:rPr>
            </w:pPr>
          </w:p>
        </w:tc>
        <w:tc>
          <w:tcPr>
            <w:tcW w:w="1842" w:type="dxa"/>
            <w:tcBorders>
              <w:top w:val="nil"/>
              <w:left w:val="nil"/>
              <w:bottom w:val="nil"/>
              <w:right w:val="single" w:sz="8" w:space="0" w:color="auto"/>
            </w:tcBorders>
            <w:vAlign w:val="bottom"/>
          </w:tcPr>
          <w:p w14:paraId="62FB2FC5" w14:textId="59DA6988" w:rsidR="00D239CC" w:rsidRPr="00DF5573" w:rsidRDefault="00D239CC">
            <w:pPr>
              <w:widowControl w:val="0"/>
              <w:autoSpaceDE w:val="0"/>
              <w:autoSpaceDN w:val="0"/>
              <w:adjustRightInd w:val="0"/>
              <w:spacing w:after="0" w:line="228" w:lineRule="exact"/>
              <w:ind w:left="40"/>
              <w:rPr>
                <w:rFonts w:cs="Arial"/>
                <w:sz w:val="18"/>
                <w:szCs w:val="18"/>
              </w:rPr>
            </w:pPr>
          </w:p>
        </w:tc>
        <w:tc>
          <w:tcPr>
            <w:tcW w:w="3350" w:type="dxa"/>
            <w:tcBorders>
              <w:top w:val="nil"/>
              <w:left w:val="nil"/>
              <w:bottom w:val="nil"/>
              <w:right w:val="single" w:sz="8" w:space="0" w:color="auto"/>
            </w:tcBorders>
            <w:vAlign w:val="bottom"/>
          </w:tcPr>
          <w:p w14:paraId="59647A32" w14:textId="5D8531F5" w:rsidR="00D239CC" w:rsidRPr="00DF5573" w:rsidRDefault="00D239CC">
            <w:pPr>
              <w:widowControl w:val="0"/>
              <w:autoSpaceDE w:val="0"/>
              <w:autoSpaceDN w:val="0"/>
              <w:adjustRightInd w:val="0"/>
              <w:spacing w:after="0" w:line="228" w:lineRule="exact"/>
              <w:ind w:left="60"/>
              <w:rPr>
                <w:rFonts w:cs="Arial"/>
                <w:sz w:val="18"/>
                <w:szCs w:val="18"/>
              </w:rPr>
            </w:pPr>
          </w:p>
        </w:tc>
      </w:tr>
      <w:tr w:rsidR="00211B9E" w:rsidRPr="00E47D4C" w14:paraId="575914BE" w14:textId="77777777" w:rsidTr="00211B9E">
        <w:trPr>
          <w:trHeight w:val="92"/>
        </w:trPr>
        <w:tc>
          <w:tcPr>
            <w:tcW w:w="700" w:type="dxa"/>
            <w:tcBorders>
              <w:top w:val="nil"/>
              <w:left w:val="single" w:sz="8" w:space="0" w:color="auto"/>
              <w:bottom w:val="single" w:sz="8" w:space="0" w:color="auto"/>
              <w:right w:val="single" w:sz="8" w:space="0" w:color="auto"/>
            </w:tcBorders>
            <w:vAlign w:val="bottom"/>
          </w:tcPr>
          <w:p w14:paraId="5E5C2D28" w14:textId="77777777" w:rsidR="00D239CC" w:rsidRPr="00E47D4C" w:rsidRDefault="00D239CC">
            <w:pPr>
              <w:widowControl w:val="0"/>
              <w:autoSpaceDE w:val="0"/>
              <w:autoSpaceDN w:val="0"/>
              <w:adjustRightInd w:val="0"/>
              <w:spacing w:after="0"/>
              <w:rPr>
                <w:sz w:val="8"/>
                <w:szCs w:val="8"/>
              </w:rPr>
            </w:pPr>
          </w:p>
        </w:tc>
        <w:tc>
          <w:tcPr>
            <w:tcW w:w="3128" w:type="dxa"/>
            <w:tcBorders>
              <w:top w:val="nil"/>
              <w:left w:val="nil"/>
              <w:bottom w:val="single" w:sz="8" w:space="0" w:color="auto"/>
              <w:right w:val="single" w:sz="8" w:space="0" w:color="auto"/>
            </w:tcBorders>
            <w:vAlign w:val="bottom"/>
          </w:tcPr>
          <w:p w14:paraId="113D4CCC" w14:textId="77777777" w:rsidR="00D239CC" w:rsidRPr="00DF5573" w:rsidRDefault="00D239CC">
            <w:pPr>
              <w:widowControl w:val="0"/>
              <w:autoSpaceDE w:val="0"/>
              <w:autoSpaceDN w:val="0"/>
              <w:adjustRightInd w:val="0"/>
              <w:spacing w:after="0"/>
              <w:rPr>
                <w:rFonts w:cs="Arial"/>
                <w:sz w:val="18"/>
                <w:szCs w:val="18"/>
              </w:rPr>
            </w:pPr>
          </w:p>
        </w:tc>
        <w:tc>
          <w:tcPr>
            <w:tcW w:w="1842" w:type="dxa"/>
            <w:tcBorders>
              <w:top w:val="nil"/>
              <w:left w:val="nil"/>
              <w:bottom w:val="single" w:sz="8" w:space="0" w:color="auto"/>
              <w:right w:val="single" w:sz="8" w:space="0" w:color="auto"/>
            </w:tcBorders>
            <w:vAlign w:val="bottom"/>
          </w:tcPr>
          <w:p w14:paraId="77B7EBD9" w14:textId="77777777" w:rsidR="00D239CC" w:rsidRPr="00DF5573" w:rsidRDefault="00D239CC">
            <w:pPr>
              <w:widowControl w:val="0"/>
              <w:autoSpaceDE w:val="0"/>
              <w:autoSpaceDN w:val="0"/>
              <w:adjustRightInd w:val="0"/>
              <w:spacing w:after="0"/>
              <w:rPr>
                <w:rFonts w:cs="Arial"/>
                <w:sz w:val="18"/>
                <w:szCs w:val="18"/>
              </w:rPr>
            </w:pPr>
          </w:p>
        </w:tc>
        <w:tc>
          <w:tcPr>
            <w:tcW w:w="3350" w:type="dxa"/>
            <w:tcBorders>
              <w:top w:val="nil"/>
              <w:left w:val="nil"/>
              <w:bottom w:val="single" w:sz="8" w:space="0" w:color="auto"/>
              <w:right w:val="single" w:sz="8" w:space="0" w:color="auto"/>
            </w:tcBorders>
            <w:vAlign w:val="bottom"/>
          </w:tcPr>
          <w:p w14:paraId="65DFD772" w14:textId="77777777" w:rsidR="00D239CC" w:rsidRPr="00DF5573" w:rsidRDefault="00D239CC">
            <w:pPr>
              <w:widowControl w:val="0"/>
              <w:autoSpaceDE w:val="0"/>
              <w:autoSpaceDN w:val="0"/>
              <w:adjustRightInd w:val="0"/>
              <w:spacing w:after="0"/>
              <w:rPr>
                <w:rFonts w:cs="Arial"/>
                <w:sz w:val="18"/>
                <w:szCs w:val="18"/>
              </w:rPr>
            </w:pPr>
          </w:p>
        </w:tc>
      </w:tr>
      <w:tr w:rsidR="00211B9E" w:rsidRPr="00E47D4C" w14:paraId="2F6CC615" w14:textId="77777777" w:rsidTr="00211B9E">
        <w:trPr>
          <w:trHeight w:val="229"/>
        </w:trPr>
        <w:tc>
          <w:tcPr>
            <w:tcW w:w="700" w:type="dxa"/>
            <w:tcBorders>
              <w:top w:val="nil"/>
              <w:left w:val="single" w:sz="8" w:space="0" w:color="auto"/>
              <w:bottom w:val="nil"/>
              <w:right w:val="single" w:sz="8" w:space="0" w:color="auto"/>
            </w:tcBorders>
            <w:vAlign w:val="bottom"/>
          </w:tcPr>
          <w:p w14:paraId="0F7D9F2F" w14:textId="4042CA6F" w:rsidR="00D239CC" w:rsidRPr="00E47D4C" w:rsidRDefault="00D239CC">
            <w:pPr>
              <w:widowControl w:val="0"/>
              <w:autoSpaceDE w:val="0"/>
              <w:autoSpaceDN w:val="0"/>
              <w:adjustRightInd w:val="0"/>
              <w:spacing w:after="0" w:line="228" w:lineRule="exact"/>
              <w:jc w:val="center"/>
              <w:rPr>
                <w:szCs w:val="24"/>
              </w:rPr>
            </w:pPr>
          </w:p>
        </w:tc>
        <w:tc>
          <w:tcPr>
            <w:tcW w:w="3128" w:type="dxa"/>
            <w:tcBorders>
              <w:top w:val="nil"/>
              <w:left w:val="nil"/>
              <w:bottom w:val="nil"/>
              <w:right w:val="single" w:sz="8" w:space="0" w:color="auto"/>
            </w:tcBorders>
            <w:vAlign w:val="bottom"/>
          </w:tcPr>
          <w:p w14:paraId="61507F9A" w14:textId="28903B61" w:rsidR="00D239CC" w:rsidRPr="00DF5573" w:rsidRDefault="00D239CC">
            <w:pPr>
              <w:widowControl w:val="0"/>
              <w:autoSpaceDE w:val="0"/>
              <w:autoSpaceDN w:val="0"/>
              <w:adjustRightInd w:val="0"/>
              <w:spacing w:after="0" w:line="228" w:lineRule="exact"/>
              <w:ind w:left="60"/>
              <w:rPr>
                <w:rFonts w:cs="Arial"/>
                <w:sz w:val="18"/>
                <w:szCs w:val="18"/>
              </w:rPr>
            </w:pPr>
          </w:p>
        </w:tc>
        <w:tc>
          <w:tcPr>
            <w:tcW w:w="1842" w:type="dxa"/>
            <w:tcBorders>
              <w:top w:val="nil"/>
              <w:left w:val="nil"/>
              <w:bottom w:val="nil"/>
              <w:right w:val="single" w:sz="8" w:space="0" w:color="auto"/>
            </w:tcBorders>
            <w:vAlign w:val="bottom"/>
          </w:tcPr>
          <w:p w14:paraId="683C1341" w14:textId="4860119B" w:rsidR="00D239CC" w:rsidRPr="00DF5573" w:rsidRDefault="00D239CC">
            <w:pPr>
              <w:widowControl w:val="0"/>
              <w:autoSpaceDE w:val="0"/>
              <w:autoSpaceDN w:val="0"/>
              <w:adjustRightInd w:val="0"/>
              <w:spacing w:after="0" w:line="228" w:lineRule="exact"/>
              <w:ind w:left="40"/>
              <w:rPr>
                <w:rFonts w:cs="Arial"/>
                <w:sz w:val="18"/>
                <w:szCs w:val="18"/>
              </w:rPr>
            </w:pPr>
          </w:p>
        </w:tc>
        <w:tc>
          <w:tcPr>
            <w:tcW w:w="3350" w:type="dxa"/>
            <w:tcBorders>
              <w:top w:val="nil"/>
              <w:left w:val="nil"/>
              <w:bottom w:val="nil"/>
              <w:right w:val="single" w:sz="8" w:space="0" w:color="auto"/>
            </w:tcBorders>
            <w:vAlign w:val="bottom"/>
          </w:tcPr>
          <w:p w14:paraId="63BB9C6C" w14:textId="2C4AB074" w:rsidR="00D239CC" w:rsidRPr="00DF5573" w:rsidRDefault="00D239CC">
            <w:pPr>
              <w:widowControl w:val="0"/>
              <w:autoSpaceDE w:val="0"/>
              <w:autoSpaceDN w:val="0"/>
              <w:adjustRightInd w:val="0"/>
              <w:spacing w:after="0" w:line="228" w:lineRule="exact"/>
              <w:ind w:left="60"/>
              <w:rPr>
                <w:rFonts w:cs="Arial"/>
                <w:sz w:val="18"/>
                <w:szCs w:val="18"/>
              </w:rPr>
            </w:pPr>
          </w:p>
        </w:tc>
      </w:tr>
      <w:tr w:rsidR="00211B9E" w:rsidRPr="00E47D4C" w14:paraId="3290DF5C" w14:textId="77777777" w:rsidTr="00211B9E">
        <w:trPr>
          <w:trHeight w:val="92"/>
        </w:trPr>
        <w:tc>
          <w:tcPr>
            <w:tcW w:w="700" w:type="dxa"/>
            <w:tcBorders>
              <w:top w:val="nil"/>
              <w:left w:val="single" w:sz="8" w:space="0" w:color="auto"/>
              <w:bottom w:val="single" w:sz="8" w:space="0" w:color="auto"/>
              <w:right w:val="single" w:sz="8" w:space="0" w:color="auto"/>
            </w:tcBorders>
            <w:vAlign w:val="bottom"/>
          </w:tcPr>
          <w:p w14:paraId="7AF7EE37" w14:textId="77777777" w:rsidR="00D239CC" w:rsidRPr="00E47D4C" w:rsidRDefault="00D239CC">
            <w:pPr>
              <w:widowControl w:val="0"/>
              <w:autoSpaceDE w:val="0"/>
              <w:autoSpaceDN w:val="0"/>
              <w:adjustRightInd w:val="0"/>
              <w:spacing w:after="0"/>
              <w:rPr>
                <w:sz w:val="8"/>
                <w:szCs w:val="8"/>
              </w:rPr>
            </w:pPr>
          </w:p>
        </w:tc>
        <w:tc>
          <w:tcPr>
            <w:tcW w:w="3128" w:type="dxa"/>
            <w:tcBorders>
              <w:top w:val="nil"/>
              <w:left w:val="nil"/>
              <w:bottom w:val="single" w:sz="8" w:space="0" w:color="auto"/>
              <w:right w:val="single" w:sz="8" w:space="0" w:color="auto"/>
            </w:tcBorders>
            <w:vAlign w:val="bottom"/>
          </w:tcPr>
          <w:p w14:paraId="147AA4FA" w14:textId="77777777" w:rsidR="00D239CC" w:rsidRPr="00DF5573" w:rsidRDefault="00D239CC">
            <w:pPr>
              <w:widowControl w:val="0"/>
              <w:autoSpaceDE w:val="0"/>
              <w:autoSpaceDN w:val="0"/>
              <w:adjustRightInd w:val="0"/>
              <w:spacing w:after="0"/>
              <w:rPr>
                <w:rFonts w:cs="Arial"/>
                <w:sz w:val="18"/>
                <w:szCs w:val="18"/>
              </w:rPr>
            </w:pPr>
          </w:p>
        </w:tc>
        <w:tc>
          <w:tcPr>
            <w:tcW w:w="1842" w:type="dxa"/>
            <w:tcBorders>
              <w:top w:val="nil"/>
              <w:left w:val="nil"/>
              <w:bottom w:val="single" w:sz="8" w:space="0" w:color="auto"/>
              <w:right w:val="single" w:sz="8" w:space="0" w:color="auto"/>
            </w:tcBorders>
            <w:vAlign w:val="bottom"/>
          </w:tcPr>
          <w:p w14:paraId="4017BB00" w14:textId="77777777" w:rsidR="00D239CC" w:rsidRPr="00DF5573" w:rsidRDefault="00D239CC">
            <w:pPr>
              <w:widowControl w:val="0"/>
              <w:autoSpaceDE w:val="0"/>
              <w:autoSpaceDN w:val="0"/>
              <w:adjustRightInd w:val="0"/>
              <w:spacing w:after="0"/>
              <w:rPr>
                <w:rFonts w:cs="Arial"/>
                <w:sz w:val="18"/>
                <w:szCs w:val="18"/>
              </w:rPr>
            </w:pPr>
          </w:p>
        </w:tc>
        <w:tc>
          <w:tcPr>
            <w:tcW w:w="3350" w:type="dxa"/>
            <w:tcBorders>
              <w:top w:val="nil"/>
              <w:left w:val="nil"/>
              <w:bottom w:val="single" w:sz="8" w:space="0" w:color="auto"/>
              <w:right w:val="single" w:sz="8" w:space="0" w:color="auto"/>
            </w:tcBorders>
            <w:vAlign w:val="bottom"/>
          </w:tcPr>
          <w:p w14:paraId="696DC0F8" w14:textId="77777777" w:rsidR="00D239CC" w:rsidRPr="00DF5573" w:rsidRDefault="00D239CC">
            <w:pPr>
              <w:widowControl w:val="0"/>
              <w:autoSpaceDE w:val="0"/>
              <w:autoSpaceDN w:val="0"/>
              <w:adjustRightInd w:val="0"/>
              <w:spacing w:after="0"/>
              <w:rPr>
                <w:rFonts w:cs="Arial"/>
                <w:sz w:val="18"/>
                <w:szCs w:val="18"/>
              </w:rPr>
            </w:pPr>
          </w:p>
        </w:tc>
      </w:tr>
      <w:tr w:rsidR="00211B9E" w:rsidRPr="00E47D4C" w14:paraId="4933CEC9" w14:textId="77777777" w:rsidTr="00211B9E">
        <w:trPr>
          <w:trHeight w:val="230"/>
        </w:trPr>
        <w:tc>
          <w:tcPr>
            <w:tcW w:w="700" w:type="dxa"/>
            <w:tcBorders>
              <w:top w:val="nil"/>
              <w:left w:val="single" w:sz="8" w:space="0" w:color="auto"/>
              <w:bottom w:val="nil"/>
              <w:right w:val="single" w:sz="8" w:space="0" w:color="auto"/>
            </w:tcBorders>
            <w:shd w:val="clear" w:color="auto" w:fill="99CCFF"/>
            <w:vAlign w:val="bottom"/>
          </w:tcPr>
          <w:p w14:paraId="7AD58A29" w14:textId="77777777" w:rsidR="00D239CC" w:rsidRPr="00E47D4C" w:rsidRDefault="00D239CC">
            <w:pPr>
              <w:widowControl w:val="0"/>
              <w:autoSpaceDE w:val="0"/>
              <w:autoSpaceDN w:val="0"/>
              <w:adjustRightInd w:val="0"/>
              <w:spacing w:after="0"/>
              <w:rPr>
                <w:sz w:val="19"/>
                <w:szCs w:val="19"/>
              </w:rPr>
            </w:pPr>
          </w:p>
        </w:tc>
        <w:tc>
          <w:tcPr>
            <w:tcW w:w="3128" w:type="dxa"/>
            <w:tcBorders>
              <w:top w:val="nil"/>
              <w:left w:val="nil"/>
              <w:bottom w:val="nil"/>
              <w:right w:val="single" w:sz="8" w:space="0" w:color="auto"/>
            </w:tcBorders>
            <w:shd w:val="clear" w:color="auto" w:fill="99CCFF"/>
            <w:vAlign w:val="bottom"/>
          </w:tcPr>
          <w:p w14:paraId="6D223A82" w14:textId="77777777" w:rsidR="00D239CC" w:rsidRPr="00DF5573" w:rsidRDefault="00D239CC">
            <w:pPr>
              <w:widowControl w:val="0"/>
              <w:autoSpaceDE w:val="0"/>
              <w:autoSpaceDN w:val="0"/>
              <w:adjustRightInd w:val="0"/>
              <w:spacing w:after="0"/>
              <w:rPr>
                <w:rFonts w:cs="Arial"/>
                <w:sz w:val="18"/>
                <w:szCs w:val="18"/>
              </w:rPr>
            </w:pPr>
          </w:p>
        </w:tc>
        <w:tc>
          <w:tcPr>
            <w:tcW w:w="1842" w:type="dxa"/>
            <w:tcBorders>
              <w:top w:val="nil"/>
              <w:left w:val="nil"/>
              <w:bottom w:val="nil"/>
              <w:right w:val="single" w:sz="8" w:space="0" w:color="auto"/>
            </w:tcBorders>
            <w:shd w:val="clear" w:color="auto" w:fill="99CCFF"/>
            <w:vAlign w:val="bottom"/>
          </w:tcPr>
          <w:p w14:paraId="552B718E" w14:textId="77777777" w:rsidR="00D239CC" w:rsidRPr="00DF5573" w:rsidRDefault="00D239CC">
            <w:pPr>
              <w:widowControl w:val="0"/>
              <w:autoSpaceDE w:val="0"/>
              <w:autoSpaceDN w:val="0"/>
              <w:adjustRightInd w:val="0"/>
              <w:spacing w:after="0"/>
              <w:rPr>
                <w:rFonts w:cs="Arial"/>
                <w:sz w:val="18"/>
                <w:szCs w:val="18"/>
              </w:rPr>
            </w:pPr>
          </w:p>
        </w:tc>
        <w:tc>
          <w:tcPr>
            <w:tcW w:w="3350" w:type="dxa"/>
            <w:tcBorders>
              <w:top w:val="nil"/>
              <w:left w:val="nil"/>
              <w:bottom w:val="nil"/>
              <w:right w:val="single" w:sz="8" w:space="0" w:color="auto"/>
            </w:tcBorders>
            <w:shd w:val="clear" w:color="auto" w:fill="99CCFF"/>
            <w:vAlign w:val="bottom"/>
          </w:tcPr>
          <w:p w14:paraId="7EB036D0" w14:textId="77777777" w:rsidR="00D239CC" w:rsidRPr="00DF5573" w:rsidRDefault="00D239CC">
            <w:pPr>
              <w:widowControl w:val="0"/>
              <w:autoSpaceDE w:val="0"/>
              <w:autoSpaceDN w:val="0"/>
              <w:adjustRightInd w:val="0"/>
              <w:spacing w:after="0" w:line="228" w:lineRule="exact"/>
              <w:ind w:left="60"/>
              <w:rPr>
                <w:rFonts w:cs="Arial"/>
                <w:sz w:val="18"/>
                <w:szCs w:val="18"/>
              </w:rPr>
            </w:pPr>
            <w:r w:rsidRPr="00DF5573">
              <w:rPr>
                <w:rFonts w:cs="Arial"/>
                <w:b/>
                <w:bCs/>
                <w:sz w:val="18"/>
                <w:szCs w:val="18"/>
              </w:rPr>
              <w:t>Delegovan</w:t>
            </w:r>
            <w:r w:rsidR="00DF5573" w:rsidRPr="00DF5573">
              <w:rPr>
                <w:rFonts w:cs="Arial"/>
                <w:b/>
                <w:bCs/>
                <w:sz w:val="18"/>
                <w:szCs w:val="18"/>
              </w:rPr>
              <w:t>í zástupcovia</w:t>
            </w:r>
          </w:p>
        </w:tc>
      </w:tr>
      <w:tr w:rsidR="00211B9E" w:rsidRPr="00E47D4C" w14:paraId="11B6E0EE" w14:textId="77777777" w:rsidTr="00211B9E">
        <w:trPr>
          <w:trHeight w:val="89"/>
        </w:trPr>
        <w:tc>
          <w:tcPr>
            <w:tcW w:w="700" w:type="dxa"/>
            <w:tcBorders>
              <w:top w:val="nil"/>
              <w:left w:val="single" w:sz="8" w:space="0" w:color="auto"/>
              <w:bottom w:val="single" w:sz="8" w:space="0" w:color="auto"/>
              <w:right w:val="single" w:sz="8" w:space="0" w:color="auto"/>
            </w:tcBorders>
            <w:shd w:val="clear" w:color="auto" w:fill="99CCFF"/>
            <w:vAlign w:val="bottom"/>
          </w:tcPr>
          <w:p w14:paraId="6390CD5C" w14:textId="77777777" w:rsidR="00D239CC" w:rsidRPr="00E47D4C" w:rsidRDefault="00D239CC">
            <w:pPr>
              <w:widowControl w:val="0"/>
              <w:autoSpaceDE w:val="0"/>
              <w:autoSpaceDN w:val="0"/>
              <w:adjustRightInd w:val="0"/>
              <w:spacing w:after="0"/>
              <w:rPr>
                <w:sz w:val="7"/>
                <w:szCs w:val="7"/>
              </w:rPr>
            </w:pPr>
          </w:p>
        </w:tc>
        <w:tc>
          <w:tcPr>
            <w:tcW w:w="3128" w:type="dxa"/>
            <w:tcBorders>
              <w:top w:val="nil"/>
              <w:left w:val="nil"/>
              <w:bottom w:val="single" w:sz="8" w:space="0" w:color="auto"/>
              <w:right w:val="single" w:sz="8" w:space="0" w:color="auto"/>
            </w:tcBorders>
            <w:shd w:val="clear" w:color="auto" w:fill="99CCFF"/>
            <w:vAlign w:val="bottom"/>
          </w:tcPr>
          <w:p w14:paraId="4523222E" w14:textId="77777777" w:rsidR="00D239CC" w:rsidRPr="00DF5573" w:rsidRDefault="00D239CC">
            <w:pPr>
              <w:widowControl w:val="0"/>
              <w:autoSpaceDE w:val="0"/>
              <w:autoSpaceDN w:val="0"/>
              <w:adjustRightInd w:val="0"/>
              <w:spacing w:after="0"/>
              <w:rPr>
                <w:rFonts w:cs="Arial"/>
                <w:sz w:val="18"/>
                <w:szCs w:val="18"/>
              </w:rPr>
            </w:pPr>
          </w:p>
        </w:tc>
        <w:tc>
          <w:tcPr>
            <w:tcW w:w="1842" w:type="dxa"/>
            <w:tcBorders>
              <w:top w:val="nil"/>
              <w:left w:val="nil"/>
              <w:bottom w:val="single" w:sz="8" w:space="0" w:color="auto"/>
              <w:right w:val="single" w:sz="8" w:space="0" w:color="auto"/>
            </w:tcBorders>
            <w:shd w:val="clear" w:color="auto" w:fill="99CCFF"/>
            <w:vAlign w:val="bottom"/>
          </w:tcPr>
          <w:p w14:paraId="6FE31DCB" w14:textId="77777777" w:rsidR="00D239CC" w:rsidRPr="00DF5573" w:rsidRDefault="00D239CC">
            <w:pPr>
              <w:widowControl w:val="0"/>
              <w:autoSpaceDE w:val="0"/>
              <w:autoSpaceDN w:val="0"/>
              <w:adjustRightInd w:val="0"/>
              <w:spacing w:after="0"/>
              <w:rPr>
                <w:rFonts w:cs="Arial"/>
                <w:sz w:val="18"/>
                <w:szCs w:val="18"/>
              </w:rPr>
            </w:pPr>
          </w:p>
        </w:tc>
        <w:tc>
          <w:tcPr>
            <w:tcW w:w="3350" w:type="dxa"/>
            <w:tcBorders>
              <w:top w:val="nil"/>
              <w:left w:val="nil"/>
              <w:bottom w:val="single" w:sz="8" w:space="0" w:color="auto"/>
              <w:right w:val="single" w:sz="8" w:space="0" w:color="auto"/>
            </w:tcBorders>
            <w:shd w:val="clear" w:color="auto" w:fill="99CCFF"/>
            <w:vAlign w:val="bottom"/>
          </w:tcPr>
          <w:p w14:paraId="76FAE1D7" w14:textId="77777777" w:rsidR="00D239CC" w:rsidRPr="00DF5573" w:rsidRDefault="00D239CC">
            <w:pPr>
              <w:widowControl w:val="0"/>
              <w:autoSpaceDE w:val="0"/>
              <w:autoSpaceDN w:val="0"/>
              <w:adjustRightInd w:val="0"/>
              <w:spacing w:after="0"/>
              <w:rPr>
                <w:rFonts w:cs="Arial"/>
                <w:sz w:val="18"/>
                <w:szCs w:val="18"/>
              </w:rPr>
            </w:pPr>
          </w:p>
        </w:tc>
      </w:tr>
      <w:tr w:rsidR="00211B9E" w:rsidRPr="00E47D4C" w14:paraId="048ED3F6" w14:textId="77777777" w:rsidTr="00211B9E">
        <w:trPr>
          <w:trHeight w:val="229"/>
        </w:trPr>
        <w:tc>
          <w:tcPr>
            <w:tcW w:w="700" w:type="dxa"/>
            <w:tcBorders>
              <w:top w:val="nil"/>
              <w:left w:val="single" w:sz="8" w:space="0" w:color="auto"/>
              <w:bottom w:val="nil"/>
              <w:right w:val="single" w:sz="8" w:space="0" w:color="auto"/>
            </w:tcBorders>
            <w:vAlign w:val="bottom"/>
          </w:tcPr>
          <w:p w14:paraId="2FDFCCA0" w14:textId="6D411D12" w:rsidR="00D239CC" w:rsidRPr="00E47D4C" w:rsidRDefault="00D239CC">
            <w:pPr>
              <w:widowControl w:val="0"/>
              <w:autoSpaceDE w:val="0"/>
              <w:autoSpaceDN w:val="0"/>
              <w:adjustRightInd w:val="0"/>
              <w:spacing w:after="0" w:line="228" w:lineRule="exact"/>
              <w:jc w:val="center"/>
              <w:rPr>
                <w:szCs w:val="24"/>
              </w:rPr>
            </w:pPr>
            <w:bookmarkStart w:id="31" w:name="_GoBack"/>
            <w:bookmarkEnd w:id="31"/>
          </w:p>
        </w:tc>
        <w:tc>
          <w:tcPr>
            <w:tcW w:w="3128" w:type="dxa"/>
            <w:tcBorders>
              <w:top w:val="nil"/>
              <w:left w:val="nil"/>
              <w:bottom w:val="nil"/>
              <w:right w:val="single" w:sz="8" w:space="0" w:color="auto"/>
            </w:tcBorders>
            <w:vAlign w:val="bottom"/>
          </w:tcPr>
          <w:p w14:paraId="37B9D883" w14:textId="7923CB74" w:rsidR="00D239CC" w:rsidRPr="00DF5573" w:rsidRDefault="00D239CC">
            <w:pPr>
              <w:widowControl w:val="0"/>
              <w:autoSpaceDE w:val="0"/>
              <w:autoSpaceDN w:val="0"/>
              <w:adjustRightInd w:val="0"/>
              <w:spacing w:after="0" w:line="228" w:lineRule="exact"/>
              <w:ind w:left="60"/>
              <w:rPr>
                <w:rFonts w:cs="Arial"/>
                <w:sz w:val="18"/>
                <w:szCs w:val="18"/>
              </w:rPr>
            </w:pPr>
          </w:p>
        </w:tc>
        <w:tc>
          <w:tcPr>
            <w:tcW w:w="1842" w:type="dxa"/>
            <w:tcBorders>
              <w:top w:val="nil"/>
              <w:left w:val="nil"/>
              <w:bottom w:val="nil"/>
              <w:right w:val="single" w:sz="8" w:space="0" w:color="auto"/>
            </w:tcBorders>
            <w:vAlign w:val="bottom"/>
          </w:tcPr>
          <w:p w14:paraId="6FB3F0E1" w14:textId="14ED92C2" w:rsidR="00D239CC" w:rsidRPr="00DF5573" w:rsidRDefault="00D239CC">
            <w:pPr>
              <w:widowControl w:val="0"/>
              <w:autoSpaceDE w:val="0"/>
              <w:autoSpaceDN w:val="0"/>
              <w:adjustRightInd w:val="0"/>
              <w:spacing w:after="0" w:line="228" w:lineRule="exact"/>
              <w:ind w:left="40"/>
              <w:rPr>
                <w:rFonts w:cs="Arial"/>
                <w:sz w:val="18"/>
                <w:szCs w:val="18"/>
              </w:rPr>
            </w:pPr>
          </w:p>
        </w:tc>
        <w:tc>
          <w:tcPr>
            <w:tcW w:w="3350" w:type="dxa"/>
            <w:tcBorders>
              <w:top w:val="nil"/>
              <w:left w:val="nil"/>
              <w:bottom w:val="nil"/>
              <w:right w:val="single" w:sz="8" w:space="0" w:color="auto"/>
            </w:tcBorders>
            <w:vAlign w:val="bottom"/>
          </w:tcPr>
          <w:p w14:paraId="652CD907" w14:textId="7C1035D1" w:rsidR="00D239CC" w:rsidRPr="00DF5573" w:rsidRDefault="00D239CC" w:rsidP="006D596D">
            <w:pPr>
              <w:widowControl w:val="0"/>
              <w:autoSpaceDE w:val="0"/>
              <w:autoSpaceDN w:val="0"/>
              <w:adjustRightInd w:val="0"/>
              <w:spacing w:after="0"/>
              <w:rPr>
                <w:rFonts w:cs="Arial"/>
                <w:sz w:val="18"/>
                <w:szCs w:val="18"/>
              </w:rPr>
            </w:pPr>
          </w:p>
        </w:tc>
      </w:tr>
      <w:tr w:rsidR="00211B9E" w:rsidRPr="00E47D4C" w14:paraId="570389EF" w14:textId="77777777" w:rsidTr="00211B9E">
        <w:trPr>
          <w:trHeight w:val="92"/>
        </w:trPr>
        <w:tc>
          <w:tcPr>
            <w:tcW w:w="700" w:type="dxa"/>
            <w:tcBorders>
              <w:top w:val="nil"/>
              <w:left w:val="single" w:sz="8" w:space="0" w:color="auto"/>
              <w:bottom w:val="single" w:sz="8" w:space="0" w:color="auto"/>
              <w:right w:val="single" w:sz="8" w:space="0" w:color="auto"/>
            </w:tcBorders>
            <w:vAlign w:val="bottom"/>
          </w:tcPr>
          <w:p w14:paraId="766645DA" w14:textId="77777777" w:rsidR="00D239CC" w:rsidRPr="00E47D4C" w:rsidRDefault="00D239CC">
            <w:pPr>
              <w:widowControl w:val="0"/>
              <w:autoSpaceDE w:val="0"/>
              <w:autoSpaceDN w:val="0"/>
              <w:adjustRightInd w:val="0"/>
              <w:spacing w:after="0"/>
              <w:rPr>
                <w:sz w:val="8"/>
                <w:szCs w:val="8"/>
              </w:rPr>
            </w:pPr>
          </w:p>
        </w:tc>
        <w:tc>
          <w:tcPr>
            <w:tcW w:w="3128" w:type="dxa"/>
            <w:tcBorders>
              <w:top w:val="nil"/>
              <w:left w:val="nil"/>
              <w:bottom w:val="single" w:sz="8" w:space="0" w:color="auto"/>
              <w:right w:val="single" w:sz="8" w:space="0" w:color="auto"/>
            </w:tcBorders>
            <w:vAlign w:val="bottom"/>
          </w:tcPr>
          <w:p w14:paraId="4C92B2F5" w14:textId="77777777" w:rsidR="00D239CC" w:rsidRPr="00DF5573" w:rsidRDefault="00D239CC">
            <w:pPr>
              <w:widowControl w:val="0"/>
              <w:autoSpaceDE w:val="0"/>
              <w:autoSpaceDN w:val="0"/>
              <w:adjustRightInd w:val="0"/>
              <w:spacing w:after="0"/>
              <w:rPr>
                <w:rFonts w:cs="Arial"/>
                <w:sz w:val="18"/>
                <w:szCs w:val="18"/>
              </w:rPr>
            </w:pPr>
          </w:p>
        </w:tc>
        <w:tc>
          <w:tcPr>
            <w:tcW w:w="1842" w:type="dxa"/>
            <w:tcBorders>
              <w:top w:val="nil"/>
              <w:left w:val="nil"/>
              <w:bottom w:val="single" w:sz="8" w:space="0" w:color="auto"/>
              <w:right w:val="single" w:sz="8" w:space="0" w:color="auto"/>
            </w:tcBorders>
            <w:vAlign w:val="bottom"/>
          </w:tcPr>
          <w:p w14:paraId="32E83719" w14:textId="77777777" w:rsidR="00D239CC" w:rsidRPr="00DF5573" w:rsidRDefault="00D239CC">
            <w:pPr>
              <w:widowControl w:val="0"/>
              <w:autoSpaceDE w:val="0"/>
              <w:autoSpaceDN w:val="0"/>
              <w:adjustRightInd w:val="0"/>
              <w:spacing w:after="0"/>
              <w:rPr>
                <w:rFonts w:cs="Arial"/>
                <w:sz w:val="18"/>
                <w:szCs w:val="18"/>
              </w:rPr>
            </w:pPr>
          </w:p>
        </w:tc>
        <w:tc>
          <w:tcPr>
            <w:tcW w:w="3350" w:type="dxa"/>
            <w:tcBorders>
              <w:top w:val="nil"/>
              <w:left w:val="nil"/>
              <w:bottom w:val="single" w:sz="8" w:space="0" w:color="auto"/>
              <w:right w:val="single" w:sz="8" w:space="0" w:color="auto"/>
            </w:tcBorders>
            <w:vAlign w:val="bottom"/>
          </w:tcPr>
          <w:p w14:paraId="1196889C" w14:textId="77777777" w:rsidR="00D239CC" w:rsidRPr="00DF5573" w:rsidRDefault="00D239CC">
            <w:pPr>
              <w:widowControl w:val="0"/>
              <w:autoSpaceDE w:val="0"/>
              <w:autoSpaceDN w:val="0"/>
              <w:adjustRightInd w:val="0"/>
              <w:spacing w:after="0"/>
              <w:rPr>
                <w:rFonts w:cs="Arial"/>
                <w:sz w:val="18"/>
                <w:szCs w:val="18"/>
              </w:rPr>
            </w:pPr>
          </w:p>
        </w:tc>
      </w:tr>
      <w:tr w:rsidR="00211B9E" w:rsidRPr="00E47D4C" w14:paraId="0C15E2F9" w14:textId="77777777" w:rsidTr="00211B9E">
        <w:trPr>
          <w:trHeight w:val="229"/>
        </w:trPr>
        <w:tc>
          <w:tcPr>
            <w:tcW w:w="700" w:type="dxa"/>
            <w:tcBorders>
              <w:top w:val="nil"/>
              <w:left w:val="single" w:sz="8" w:space="0" w:color="auto"/>
              <w:bottom w:val="nil"/>
              <w:right w:val="single" w:sz="8" w:space="0" w:color="auto"/>
            </w:tcBorders>
            <w:vAlign w:val="bottom"/>
          </w:tcPr>
          <w:p w14:paraId="3DCF77AE" w14:textId="18FCE5AE" w:rsidR="00D239CC" w:rsidRPr="00E47D4C" w:rsidRDefault="00D239CC">
            <w:pPr>
              <w:widowControl w:val="0"/>
              <w:autoSpaceDE w:val="0"/>
              <w:autoSpaceDN w:val="0"/>
              <w:adjustRightInd w:val="0"/>
              <w:spacing w:after="0" w:line="228" w:lineRule="exact"/>
              <w:jc w:val="center"/>
              <w:rPr>
                <w:szCs w:val="24"/>
              </w:rPr>
            </w:pPr>
          </w:p>
        </w:tc>
        <w:tc>
          <w:tcPr>
            <w:tcW w:w="3128" w:type="dxa"/>
            <w:tcBorders>
              <w:top w:val="nil"/>
              <w:left w:val="nil"/>
              <w:bottom w:val="nil"/>
              <w:right w:val="single" w:sz="8" w:space="0" w:color="auto"/>
            </w:tcBorders>
            <w:vAlign w:val="bottom"/>
          </w:tcPr>
          <w:p w14:paraId="5B2F3097" w14:textId="16997A7E" w:rsidR="00D239CC" w:rsidRPr="00DF5573" w:rsidRDefault="00D239CC">
            <w:pPr>
              <w:widowControl w:val="0"/>
              <w:autoSpaceDE w:val="0"/>
              <w:autoSpaceDN w:val="0"/>
              <w:adjustRightInd w:val="0"/>
              <w:spacing w:after="0" w:line="228" w:lineRule="exact"/>
              <w:ind w:left="60"/>
              <w:rPr>
                <w:rFonts w:cs="Arial"/>
                <w:sz w:val="18"/>
                <w:szCs w:val="18"/>
              </w:rPr>
            </w:pPr>
          </w:p>
        </w:tc>
        <w:tc>
          <w:tcPr>
            <w:tcW w:w="1842" w:type="dxa"/>
            <w:tcBorders>
              <w:top w:val="nil"/>
              <w:left w:val="nil"/>
              <w:bottom w:val="nil"/>
              <w:right w:val="single" w:sz="8" w:space="0" w:color="auto"/>
            </w:tcBorders>
            <w:vAlign w:val="bottom"/>
          </w:tcPr>
          <w:p w14:paraId="3C67FDA7" w14:textId="3E95DF04" w:rsidR="00D239CC" w:rsidRPr="00DF5573" w:rsidRDefault="00D239CC">
            <w:pPr>
              <w:widowControl w:val="0"/>
              <w:autoSpaceDE w:val="0"/>
              <w:autoSpaceDN w:val="0"/>
              <w:adjustRightInd w:val="0"/>
              <w:spacing w:after="0" w:line="228" w:lineRule="exact"/>
              <w:ind w:left="40"/>
              <w:rPr>
                <w:rFonts w:cs="Arial"/>
                <w:sz w:val="18"/>
                <w:szCs w:val="18"/>
              </w:rPr>
            </w:pPr>
          </w:p>
        </w:tc>
        <w:tc>
          <w:tcPr>
            <w:tcW w:w="3350" w:type="dxa"/>
            <w:tcBorders>
              <w:top w:val="nil"/>
              <w:left w:val="nil"/>
              <w:bottom w:val="nil"/>
              <w:right w:val="single" w:sz="8" w:space="0" w:color="auto"/>
            </w:tcBorders>
            <w:vAlign w:val="bottom"/>
          </w:tcPr>
          <w:p w14:paraId="7C7ABF9D" w14:textId="76052629" w:rsidR="00D239CC" w:rsidRPr="00DF5573" w:rsidRDefault="00D239CC">
            <w:pPr>
              <w:widowControl w:val="0"/>
              <w:autoSpaceDE w:val="0"/>
              <w:autoSpaceDN w:val="0"/>
              <w:adjustRightInd w:val="0"/>
              <w:spacing w:after="0" w:line="228" w:lineRule="exact"/>
              <w:ind w:left="60"/>
              <w:rPr>
                <w:rFonts w:cs="Arial"/>
                <w:sz w:val="18"/>
                <w:szCs w:val="18"/>
              </w:rPr>
            </w:pPr>
          </w:p>
        </w:tc>
      </w:tr>
      <w:tr w:rsidR="00211B9E" w:rsidRPr="00E47D4C" w14:paraId="76A2F04A" w14:textId="77777777" w:rsidTr="00211B9E">
        <w:trPr>
          <w:trHeight w:val="92"/>
        </w:trPr>
        <w:tc>
          <w:tcPr>
            <w:tcW w:w="700" w:type="dxa"/>
            <w:tcBorders>
              <w:top w:val="nil"/>
              <w:left w:val="single" w:sz="8" w:space="0" w:color="auto"/>
              <w:bottom w:val="single" w:sz="8" w:space="0" w:color="auto"/>
              <w:right w:val="single" w:sz="8" w:space="0" w:color="auto"/>
            </w:tcBorders>
            <w:vAlign w:val="bottom"/>
          </w:tcPr>
          <w:p w14:paraId="3EB12487" w14:textId="77777777" w:rsidR="00D239CC" w:rsidRPr="00E47D4C" w:rsidRDefault="00D239CC">
            <w:pPr>
              <w:widowControl w:val="0"/>
              <w:autoSpaceDE w:val="0"/>
              <w:autoSpaceDN w:val="0"/>
              <w:adjustRightInd w:val="0"/>
              <w:spacing w:after="0"/>
              <w:rPr>
                <w:sz w:val="8"/>
                <w:szCs w:val="8"/>
              </w:rPr>
            </w:pPr>
          </w:p>
        </w:tc>
        <w:tc>
          <w:tcPr>
            <w:tcW w:w="3128" w:type="dxa"/>
            <w:tcBorders>
              <w:top w:val="nil"/>
              <w:left w:val="nil"/>
              <w:bottom w:val="single" w:sz="8" w:space="0" w:color="auto"/>
              <w:right w:val="single" w:sz="8" w:space="0" w:color="auto"/>
            </w:tcBorders>
            <w:vAlign w:val="bottom"/>
          </w:tcPr>
          <w:p w14:paraId="2CD3201E" w14:textId="77777777" w:rsidR="00D239CC" w:rsidRPr="00DF5573" w:rsidRDefault="00D239CC">
            <w:pPr>
              <w:widowControl w:val="0"/>
              <w:autoSpaceDE w:val="0"/>
              <w:autoSpaceDN w:val="0"/>
              <w:adjustRightInd w:val="0"/>
              <w:spacing w:after="0"/>
              <w:rPr>
                <w:rFonts w:cs="Arial"/>
                <w:sz w:val="18"/>
                <w:szCs w:val="18"/>
              </w:rPr>
            </w:pPr>
          </w:p>
        </w:tc>
        <w:tc>
          <w:tcPr>
            <w:tcW w:w="1842" w:type="dxa"/>
            <w:tcBorders>
              <w:top w:val="nil"/>
              <w:left w:val="nil"/>
              <w:bottom w:val="single" w:sz="8" w:space="0" w:color="auto"/>
              <w:right w:val="single" w:sz="8" w:space="0" w:color="auto"/>
            </w:tcBorders>
            <w:vAlign w:val="bottom"/>
          </w:tcPr>
          <w:p w14:paraId="3A83E6E8" w14:textId="77777777" w:rsidR="00D239CC" w:rsidRPr="00DF5573" w:rsidRDefault="00D239CC">
            <w:pPr>
              <w:widowControl w:val="0"/>
              <w:autoSpaceDE w:val="0"/>
              <w:autoSpaceDN w:val="0"/>
              <w:adjustRightInd w:val="0"/>
              <w:spacing w:after="0"/>
              <w:rPr>
                <w:rFonts w:cs="Arial"/>
                <w:sz w:val="18"/>
                <w:szCs w:val="18"/>
              </w:rPr>
            </w:pPr>
          </w:p>
        </w:tc>
        <w:tc>
          <w:tcPr>
            <w:tcW w:w="3350" w:type="dxa"/>
            <w:tcBorders>
              <w:top w:val="nil"/>
              <w:left w:val="nil"/>
              <w:bottom w:val="single" w:sz="8" w:space="0" w:color="auto"/>
              <w:right w:val="single" w:sz="8" w:space="0" w:color="auto"/>
            </w:tcBorders>
            <w:vAlign w:val="bottom"/>
          </w:tcPr>
          <w:p w14:paraId="713E1B1C" w14:textId="77777777" w:rsidR="00D239CC" w:rsidRPr="00DF5573" w:rsidRDefault="00D239CC">
            <w:pPr>
              <w:widowControl w:val="0"/>
              <w:autoSpaceDE w:val="0"/>
              <w:autoSpaceDN w:val="0"/>
              <w:adjustRightInd w:val="0"/>
              <w:spacing w:after="0"/>
              <w:rPr>
                <w:rFonts w:cs="Arial"/>
                <w:sz w:val="18"/>
                <w:szCs w:val="18"/>
              </w:rPr>
            </w:pPr>
          </w:p>
        </w:tc>
      </w:tr>
      <w:tr w:rsidR="00211B9E" w:rsidRPr="00E47D4C" w14:paraId="45604BC8" w14:textId="77777777" w:rsidTr="00211B9E">
        <w:trPr>
          <w:trHeight w:val="229"/>
        </w:trPr>
        <w:tc>
          <w:tcPr>
            <w:tcW w:w="700" w:type="dxa"/>
            <w:tcBorders>
              <w:top w:val="nil"/>
              <w:left w:val="single" w:sz="8" w:space="0" w:color="auto"/>
              <w:bottom w:val="nil"/>
              <w:right w:val="single" w:sz="8" w:space="0" w:color="auto"/>
            </w:tcBorders>
            <w:vAlign w:val="bottom"/>
          </w:tcPr>
          <w:p w14:paraId="63E92F1B" w14:textId="44A62F33" w:rsidR="00D239CC" w:rsidRPr="00E47D4C" w:rsidRDefault="00D239CC">
            <w:pPr>
              <w:widowControl w:val="0"/>
              <w:autoSpaceDE w:val="0"/>
              <w:autoSpaceDN w:val="0"/>
              <w:adjustRightInd w:val="0"/>
              <w:spacing w:after="0" w:line="228" w:lineRule="exact"/>
              <w:jc w:val="center"/>
              <w:rPr>
                <w:szCs w:val="24"/>
              </w:rPr>
            </w:pPr>
          </w:p>
        </w:tc>
        <w:tc>
          <w:tcPr>
            <w:tcW w:w="3128" w:type="dxa"/>
            <w:tcBorders>
              <w:top w:val="nil"/>
              <w:left w:val="nil"/>
              <w:bottom w:val="nil"/>
              <w:right w:val="single" w:sz="8" w:space="0" w:color="auto"/>
            </w:tcBorders>
            <w:vAlign w:val="bottom"/>
          </w:tcPr>
          <w:p w14:paraId="03C11221" w14:textId="3C452B98" w:rsidR="00D239CC" w:rsidRPr="00DF5573" w:rsidRDefault="00D239CC">
            <w:pPr>
              <w:widowControl w:val="0"/>
              <w:autoSpaceDE w:val="0"/>
              <w:autoSpaceDN w:val="0"/>
              <w:adjustRightInd w:val="0"/>
              <w:spacing w:after="0" w:line="228" w:lineRule="exact"/>
              <w:ind w:left="60"/>
              <w:rPr>
                <w:rFonts w:cs="Arial"/>
                <w:sz w:val="18"/>
                <w:szCs w:val="18"/>
              </w:rPr>
            </w:pPr>
          </w:p>
        </w:tc>
        <w:tc>
          <w:tcPr>
            <w:tcW w:w="1842" w:type="dxa"/>
            <w:tcBorders>
              <w:top w:val="nil"/>
              <w:left w:val="nil"/>
              <w:bottom w:val="nil"/>
              <w:right w:val="single" w:sz="8" w:space="0" w:color="auto"/>
            </w:tcBorders>
            <w:vAlign w:val="bottom"/>
          </w:tcPr>
          <w:p w14:paraId="20E11E02" w14:textId="6819AE6B" w:rsidR="00D239CC" w:rsidRPr="00DF5573" w:rsidRDefault="00D239CC">
            <w:pPr>
              <w:widowControl w:val="0"/>
              <w:autoSpaceDE w:val="0"/>
              <w:autoSpaceDN w:val="0"/>
              <w:adjustRightInd w:val="0"/>
              <w:spacing w:after="0" w:line="228" w:lineRule="exact"/>
              <w:ind w:left="40"/>
              <w:rPr>
                <w:rFonts w:cs="Arial"/>
                <w:sz w:val="18"/>
                <w:szCs w:val="18"/>
              </w:rPr>
            </w:pPr>
          </w:p>
        </w:tc>
        <w:tc>
          <w:tcPr>
            <w:tcW w:w="3350" w:type="dxa"/>
            <w:tcBorders>
              <w:top w:val="nil"/>
              <w:left w:val="nil"/>
              <w:bottom w:val="nil"/>
              <w:right w:val="single" w:sz="8" w:space="0" w:color="auto"/>
            </w:tcBorders>
            <w:vAlign w:val="bottom"/>
          </w:tcPr>
          <w:p w14:paraId="7748F808" w14:textId="3903F6A3" w:rsidR="00D239CC" w:rsidRPr="00DF5573" w:rsidRDefault="00D239CC">
            <w:pPr>
              <w:widowControl w:val="0"/>
              <w:autoSpaceDE w:val="0"/>
              <w:autoSpaceDN w:val="0"/>
              <w:adjustRightInd w:val="0"/>
              <w:spacing w:after="0" w:line="228" w:lineRule="exact"/>
              <w:ind w:left="60"/>
              <w:rPr>
                <w:rFonts w:cs="Arial"/>
                <w:sz w:val="18"/>
                <w:szCs w:val="18"/>
              </w:rPr>
            </w:pPr>
          </w:p>
        </w:tc>
      </w:tr>
      <w:tr w:rsidR="00211B9E" w:rsidRPr="00E47D4C" w14:paraId="034A6817" w14:textId="77777777" w:rsidTr="00211B9E">
        <w:trPr>
          <w:trHeight w:val="90"/>
        </w:trPr>
        <w:tc>
          <w:tcPr>
            <w:tcW w:w="700" w:type="dxa"/>
            <w:tcBorders>
              <w:top w:val="nil"/>
              <w:left w:val="single" w:sz="8" w:space="0" w:color="auto"/>
              <w:bottom w:val="single" w:sz="8" w:space="0" w:color="auto"/>
              <w:right w:val="single" w:sz="8" w:space="0" w:color="auto"/>
            </w:tcBorders>
            <w:vAlign w:val="bottom"/>
          </w:tcPr>
          <w:p w14:paraId="1A4821AF" w14:textId="77777777" w:rsidR="00D239CC" w:rsidRPr="00E47D4C" w:rsidRDefault="00D239CC">
            <w:pPr>
              <w:widowControl w:val="0"/>
              <w:autoSpaceDE w:val="0"/>
              <w:autoSpaceDN w:val="0"/>
              <w:adjustRightInd w:val="0"/>
              <w:spacing w:after="0"/>
              <w:rPr>
                <w:sz w:val="7"/>
                <w:szCs w:val="7"/>
              </w:rPr>
            </w:pPr>
          </w:p>
        </w:tc>
        <w:tc>
          <w:tcPr>
            <w:tcW w:w="3128" w:type="dxa"/>
            <w:tcBorders>
              <w:top w:val="nil"/>
              <w:left w:val="nil"/>
              <w:bottom w:val="single" w:sz="8" w:space="0" w:color="auto"/>
              <w:right w:val="single" w:sz="8" w:space="0" w:color="auto"/>
            </w:tcBorders>
            <w:vAlign w:val="bottom"/>
          </w:tcPr>
          <w:p w14:paraId="5C40EADF" w14:textId="77777777" w:rsidR="00D239CC" w:rsidRPr="00DF5573" w:rsidRDefault="00D239CC">
            <w:pPr>
              <w:widowControl w:val="0"/>
              <w:autoSpaceDE w:val="0"/>
              <w:autoSpaceDN w:val="0"/>
              <w:adjustRightInd w:val="0"/>
              <w:spacing w:after="0"/>
              <w:rPr>
                <w:rFonts w:cs="Arial"/>
                <w:sz w:val="18"/>
                <w:szCs w:val="18"/>
              </w:rPr>
            </w:pPr>
          </w:p>
        </w:tc>
        <w:tc>
          <w:tcPr>
            <w:tcW w:w="1842" w:type="dxa"/>
            <w:tcBorders>
              <w:top w:val="nil"/>
              <w:left w:val="nil"/>
              <w:bottom w:val="single" w:sz="8" w:space="0" w:color="auto"/>
              <w:right w:val="single" w:sz="8" w:space="0" w:color="auto"/>
            </w:tcBorders>
            <w:vAlign w:val="bottom"/>
          </w:tcPr>
          <w:p w14:paraId="417F64F9" w14:textId="77777777" w:rsidR="00D239CC" w:rsidRPr="00DF5573" w:rsidRDefault="00D239CC">
            <w:pPr>
              <w:widowControl w:val="0"/>
              <w:autoSpaceDE w:val="0"/>
              <w:autoSpaceDN w:val="0"/>
              <w:adjustRightInd w:val="0"/>
              <w:spacing w:after="0"/>
              <w:rPr>
                <w:rFonts w:cs="Arial"/>
                <w:sz w:val="18"/>
                <w:szCs w:val="18"/>
              </w:rPr>
            </w:pPr>
          </w:p>
        </w:tc>
        <w:tc>
          <w:tcPr>
            <w:tcW w:w="3350" w:type="dxa"/>
            <w:tcBorders>
              <w:top w:val="nil"/>
              <w:left w:val="nil"/>
              <w:bottom w:val="single" w:sz="8" w:space="0" w:color="auto"/>
              <w:right w:val="single" w:sz="8" w:space="0" w:color="auto"/>
            </w:tcBorders>
            <w:vAlign w:val="bottom"/>
          </w:tcPr>
          <w:p w14:paraId="4F5176E1" w14:textId="77777777" w:rsidR="00D239CC" w:rsidRPr="00DF5573" w:rsidRDefault="00D239CC">
            <w:pPr>
              <w:widowControl w:val="0"/>
              <w:autoSpaceDE w:val="0"/>
              <w:autoSpaceDN w:val="0"/>
              <w:adjustRightInd w:val="0"/>
              <w:spacing w:after="0"/>
              <w:rPr>
                <w:rFonts w:cs="Arial"/>
                <w:sz w:val="18"/>
                <w:szCs w:val="18"/>
              </w:rPr>
            </w:pPr>
          </w:p>
        </w:tc>
      </w:tr>
      <w:tr w:rsidR="00211B9E" w:rsidRPr="00E47D4C" w14:paraId="744FAAAD" w14:textId="77777777" w:rsidTr="00211B9E">
        <w:trPr>
          <w:trHeight w:val="229"/>
        </w:trPr>
        <w:tc>
          <w:tcPr>
            <w:tcW w:w="700" w:type="dxa"/>
            <w:tcBorders>
              <w:top w:val="nil"/>
              <w:left w:val="single" w:sz="8" w:space="0" w:color="auto"/>
              <w:bottom w:val="nil"/>
              <w:right w:val="single" w:sz="8" w:space="0" w:color="auto"/>
            </w:tcBorders>
            <w:vAlign w:val="bottom"/>
          </w:tcPr>
          <w:p w14:paraId="5887DF5E" w14:textId="2DD759EC" w:rsidR="00D239CC" w:rsidRPr="00E47D4C" w:rsidRDefault="00D239CC">
            <w:pPr>
              <w:widowControl w:val="0"/>
              <w:autoSpaceDE w:val="0"/>
              <w:autoSpaceDN w:val="0"/>
              <w:adjustRightInd w:val="0"/>
              <w:spacing w:after="0" w:line="228" w:lineRule="exact"/>
              <w:jc w:val="center"/>
              <w:rPr>
                <w:szCs w:val="24"/>
              </w:rPr>
            </w:pPr>
          </w:p>
        </w:tc>
        <w:tc>
          <w:tcPr>
            <w:tcW w:w="3128" w:type="dxa"/>
            <w:tcBorders>
              <w:top w:val="nil"/>
              <w:left w:val="nil"/>
              <w:bottom w:val="nil"/>
              <w:right w:val="single" w:sz="8" w:space="0" w:color="auto"/>
            </w:tcBorders>
            <w:vAlign w:val="bottom"/>
          </w:tcPr>
          <w:p w14:paraId="6F910F03" w14:textId="29C2B646" w:rsidR="00D239CC" w:rsidRPr="00DF5573" w:rsidRDefault="00D239CC" w:rsidP="006D19BD">
            <w:pPr>
              <w:widowControl w:val="0"/>
              <w:autoSpaceDE w:val="0"/>
              <w:autoSpaceDN w:val="0"/>
              <w:adjustRightInd w:val="0"/>
              <w:spacing w:after="0" w:line="228" w:lineRule="exact"/>
              <w:rPr>
                <w:rFonts w:cs="Arial"/>
                <w:sz w:val="18"/>
                <w:szCs w:val="18"/>
              </w:rPr>
            </w:pPr>
          </w:p>
        </w:tc>
        <w:tc>
          <w:tcPr>
            <w:tcW w:w="1842" w:type="dxa"/>
            <w:tcBorders>
              <w:top w:val="nil"/>
              <w:left w:val="nil"/>
              <w:bottom w:val="nil"/>
              <w:right w:val="single" w:sz="8" w:space="0" w:color="auto"/>
            </w:tcBorders>
            <w:vAlign w:val="bottom"/>
          </w:tcPr>
          <w:p w14:paraId="2AF9CC38" w14:textId="23F5DA41" w:rsidR="00D239CC" w:rsidRPr="00DF5573" w:rsidRDefault="00D239CC">
            <w:pPr>
              <w:widowControl w:val="0"/>
              <w:autoSpaceDE w:val="0"/>
              <w:autoSpaceDN w:val="0"/>
              <w:adjustRightInd w:val="0"/>
              <w:spacing w:after="0" w:line="228" w:lineRule="exact"/>
              <w:ind w:left="40"/>
              <w:rPr>
                <w:rFonts w:cs="Arial"/>
                <w:sz w:val="18"/>
                <w:szCs w:val="18"/>
              </w:rPr>
            </w:pPr>
          </w:p>
        </w:tc>
        <w:tc>
          <w:tcPr>
            <w:tcW w:w="3350" w:type="dxa"/>
            <w:tcBorders>
              <w:top w:val="nil"/>
              <w:left w:val="nil"/>
              <w:bottom w:val="nil"/>
              <w:right w:val="single" w:sz="8" w:space="0" w:color="auto"/>
            </w:tcBorders>
            <w:vAlign w:val="bottom"/>
          </w:tcPr>
          <w:p w14:paraId="4C1C49FF" w14:textId="366D8E38" w:rsidR="00D239CC" w:rsidRPr="00DF5573" w:rsidRDefault="00D239CC">
            <w:pPr>
              <w:widowControl w:val="0"/>
              <w:autoSpaceDE w:val="0"/>
              <w:autoSpaceDN w:val="0"/>
              <w:adjustRightInd w:val="0"/>
              <w:spacing w:after="0" w:line="228" w:lineRule="exact"/>
              <w:ind w:left="60"/>
              <w:rPr>
                <w:rFonts w:cs="Arial"/>
                <w:sz w:val="18"/>
                <w:szCs w:val="18"/>
              </w:rPr>
            </w:pPr>
          </w:p>
        </w:tc>
      </w:tr>
      <w:tr w:rsidR="00211B9E" w:rsidRPr="00E47D4C" w14:paraId="1C1335AE" w14:textId="77777777" w:rsidTr="00211B9E">
        <w:trPr>
          <w:trHeight w:val="92"/>
        </w:trPr>
        <w:tc>
          <w:tcPr>
            <w:tcW w:w="700" w:type="dxa"/>
            <w:tcBorders>
              <w:top w:val="nil"/>
              <w:left w:val="single" w:sz="8" w:space="0" w:color="auto"/>
              <w:bottom w:val="single" w:sz="8" w:space="0" w:color="auto"/>
              <w:right w:val="single" w:sz="8" w:space="0" w:color="auto"/>
            </w:tcBorders>
            <w:vAlign w:val="bottom"/>
          </w:tcPr>
          <w:p w14:paraId="2F53B665" w14:textId="77777777" w:rsidR="00D239CC" w:rsidRPr="00E47D4C" w:rsidRDefault="00D239CC">
            <w:pPr>
              <w:widowControl w:val="0"/>
              <w:autoSpaceDE w:val="0"/>
              <w:autoSpaceDN w:val="0"/>
              <w:adjustRightInd w:val="0"/>
              <w:spacing w:after="0"/>
              <w:rPr>
                <w:sz w:val="8"/>
                <w:szCs w:val="8"/>
              </w:rPr>
            </w:pPr>
          </w:p>
        </w:tc>
        <w:tc>
          <w:tcPr>
            <w:tcW w:w="3128" w:type="dxa"/>
            <w:tcBorders>
              <w:top w:val="nil"/>
              <w:left w:val="nil"/>
              <w:bottom w:val="single" w:sz="8" w:space="0" w:color="auto"/>
              <w:right w:val="single" w:sz="8" w:space="0" w:color="auto"/>
            </w:tcBorders>
            <w:vAlign w:val="bottom"/>
          </w:tcPr>
          <w:p w14:paraId="39890ACC" w14:textId="77777777" w:rsidR="00D239CC" w:rsidRPr="00E47D4C" w:rsidRDefault="00D239CC">
            <w:pPr>
              <w:widowControl w:val="0"/>
              <w:autoSpaceDE w:val="0"/>
              <w:autoSpaceDN w:val="0"/>
              <w:adjustRightInd w:val="0"/>
              <w:spacing w:after="0"/>
              <w:rPr>
                <w:sz w:val="8"/>
                <w:szCs w:val="8"/>
              </w:rPr>
            </w:pPr>
          </w:p>
        </w:tc>
        <w:tc>
          <w:tcPr>
            <w:tcW w:w="1842" w:type="dxa"/>
            <w:tcBorders>
              <w:top w:val="nil"/>
              <w:left w:val="nil"/>
              <w:bottom w:val="single" w:sz="8" w:space="0" w:color="auto"/>
              <w:right w:val="single" w:sz="8" w:space="0" w:color="auto"/>
            </w:tcBorders>
            <w:vAlign w:val="bottom"/>
          </w:tcPr>
          <w:p w14:paraId="5970003C" w14:textId="77777777" w:rsidR="00D239CC" w:rsidRPr="00E47D4C" w:rsidRDefault="00D239CC">
            <w:pPr>
              <w:widowControl w:val="0"/>
              <w:autoSpaceDE w:val="0"/>
              <w:autoSpaceDN w:val="0"/>
              <w:adjustRightInd w:val="0"/>
              <w:spacing w:after="0"/>
              <w:rPr>
                <w:sz w:val="8"/>
                <w:szCs w:val="8"/>
              </w:rPr>
            </w:pPr>
          </w:p>
        </w:tc>
        <w:tc>
          <w:tcPr>
            <w:tcW w:w="3350" w:type="dxa"/>
            <w:tcBorders>
              <w:top w:val="nil"/>
              <w:left w:val="nil"/>
              <w:bottom w:val="single" w:sz="8" w:space="0" w:color="auto"/>
              <w:right w:val="single" w:sz="8" w:space="0" w:color="auto"/>
            </w:tcBorders>
            <w:vAlign w:val="bottom"/>
          </w:tcPr>
          <w:p w14:paraId="38C5EC9E" w14:textId="77777777" w:rsidR="00D239CC" w:rsidRPr="00E47D4C" w:rsidRDefault="00D239CC">
            <w:pPr>
              <w:widowControl w:val="0"/>
              <w:autoSpaceDE w:val="0"/>
              <w:autoSpaceDN w:val="0"/>
              <w:adjustRightInd w:val="0"/>
              <w:spacing w:after="0"/>
              <w:rPr>
                <w:sz w:val="8"/>
                <w:szCs w:val="8"/>
              </w:rPr>
            </w:pPr>
          </w:p>
        </w:tc>
      </w:tr>
    </w:tbl>
    <w:p w14:paraId="23C0408B" w14:textId="77777777" w:rsidR="00930127" w:rsidRDefault="00930127" w:rsidP="001B6350">
      <w:pPr>
        <w:rPr>
          <w:b/>
          <w:bCs/>
        </w:rPr>
      </w:pPr>
    </w:p>
    <w:p w14:paraId="61677F17" w14:textId="77777777" w:rsidR="00D239CC" w:rsidRPr="001F3E75" w:rsidRDefault="00D239CC" w:rsidP="00211B9E">
      <w:pPr>
        <w:widowControl w:val="0"/>
        <w:autoSpaceDE w:val="0"/>
        <w:autoSpaceDN w:val="0"/>
        <w:adjustRightInd w:val="0"/>
        <w:spacing w:after="0"/>
        <w:rPr>
          <w:szCs w:val="24"/>
        </w:rPr>
      </w:pPr>
    </w:p>
    <w:p w14:paraId="5A8378C9" w14:textId="77777777" w:rsidR="00D239CC" w:rsidRPr="001F3E75" w:rsidRDefault="00D239CC" w:rsidP="00211B9E">
      <w:pPr>
        <w:widowControl w:val="0"/>
        <w:autoSpaceDE w:val="0"/>
        <w:autoSpaceDN w:val="0"/>
        <w:adjustRightInd w:val="0"/>
        <w:spacing w:after="0"/>
        <w:rPr>
          <w:szCs w:val="24"/>
        </w:rPr>
      </w:pPr>
      <w:bookmarkStart w:id="32" w:name="page13"/>
      <w:bookmarkEnd w:id="32"/>
      <w:r>
        <w:rPr>
          <w:szCs w:val="24"/>
        </w:rPr>
        <w:br w:type="page"/>
      </w:r>
    </w:p>
    <w:p w14:paraId="02A6FFC7" w14:textId="77777777" w:rsidR="00D239CC" w:rsidRPr="001F3E75" w:rsidRDefault="00D239CC" w:rsidP="00211B9E">
      <w:pPr>
        <w:widowControl w:val="0"/>
        <w:overflowPunct w:val="0"/>
        <w:autoSpaceDE w:val="0"/>
        <w:autoSpaceDN w:val="0"/>
        <w:adjustRightInd w:val="0"/>
        <w:spacing w:after="0"/>
        <w:ind w:firstLine="567"/>
        <w:rPr>
          <w:szCs w:val="24"/>
        </w:rPr>
      </w:pPr>
      <w:bookmarkStart w:id="33" w:name="_Hlk208483814"/>
    </w:p>
    <w:p w14:paraId="67BDA632" w14:textId="00222767" w:rsidR="00D239CC" w:rsidRPr="00C01FD7" w:rsidRDefault="00C20B2D" w:rsidP="00C20B2D">
      <w:pPr>
        <w:pStyle w:val="Nadpis1"/>
      </w:pPr>
      <w:bookmarkStart w:id="34" w:name="_Toc210740155"/>
      <w:bookmarkEnd w:id="33"/>
      <w:r>
        <w:t xml:space="preserve">II. </w:t>
      </w:r>
      <w:r w:rsidR="00D239CC" w:rsidRPr="00C01FD7">
        <w:t>Charakteristika školského vzdelávacieho programu</w:t>
      </w:r>
      <w:bookmarkEnd w:id="34"/>
    </w:p>
    <w:p w14:paraId="24EFE284" w14:textId="40316334" w:rsidR="00D239CC" w:rsidRPr="001F3E75" w:rsidRDefault="00D239CC" w:rsidP="001B6350">
      <w:pPr>
        <w:pStyle w:val="Nadpis2"/>
      </w:pPr>
      <w:bookmarkStart w:id="35" w:name="_Toc210740156"/>
      <w:r>
        <w:t xml:space="preserve">1. </w:t>
      </w:r>
      <w:r w:rsidRPr="001B6350">
        <w:t>Pedagogický</w:t>
      </w:r>
      <w:r w:rsidRPr="001F3E75">
        <w:t xml:space="preserve"> princíp školy</w:t>
      </w:r>
      <w:bookmarkEnd w:id="35"/>
    </w:p>
    <w:p w14:paraId="35C22C53" w14:textId="77777777" w:rsidR="00D239CC" w:rsidRPr="001F3E75" w:rsidRDefault="00D239CC" w:rsidP="001B6350">
      <w:r w:rsidRPr="001F3E75">
        <w:t>Škola sa vo svojom pôsobení a vo vzťahu k žiakom, rodičom a verejnosti orientuje na dosiahnutie toho, aby:</w:t>
      </w:r>
    </w:p>
    <w:p w14:paraId="16CA4E31" w14:textId="77777777" w:rsidR="00D239CC" w:rsidRPr="001F3E75" w:rsidRDefault="00D239CC" w:rsidP="001B6350">
      <w:pPr>
        <w:widowControl w:val="0"/>
        <w:numPr>
          <w:ilvl w:val="0"/>
          <w:numId w:val="7"/>
        </w:numPr>
        <w:tabs>
          <w:tab w:val="clear" w:pos="720"/>
          <w:tab w:val="num" w:pos="709"/>
        </w:tabs>
        <w:overflowPunct w:val="0"/>
        <w:autoSpaceDE w:val="0"/>
        <w:autoSpaceDN w:val="0"/>
        <w:adjustRightInd w:val="0"/>
        <w:spacing w:after="0"/>
        <w:ind w:left="709" w:hanging="283"/>
        <w:rPr>
          <w:szCs w:val="24"/>
        </w:rPr>
      </w:pPr>
      <w:r w:rsidRPr="001F3E75">
        <w:rPr>
          <w:szCs w:val="24"/>
        </w:rPr>
        <w:t xml:space="preserve">každý žiak zažíval pocit úspechu </w:t>
      </w:r>
    </w:p>
    <w:p w14:paraId="6A265CEE" w14:textId="77777777" w:rsidR="00D239CC" w:rsidRPr="001F3E75" w:rsidRDefault="00D239CC" w:rsidP="001B6350">
      <w:pPr>
        <w:widowControl w:val="0"/>
        <w:numPr>
          <w:ilvl w:val="0"/>
          <w:numId w:val="7"/>
        </w:numPr>
        <w:tabs>
          <w:tab w:val="clear" w:pos="720"/>
          <w:tab w:val="num" w:pos="709"/>
        </w:tabs>
        <w:overflowPunct w:val="0"/>
        <w:autoSpaceDE w:val="0"/>
        <w:autoSpaceDN w:val="0"/>
        <w:adjustRightInd w:val="0"/>
        <w:spacing w:after="0"/>
        <w:ind w:left="709" w:hanging="283"/>
        <w:rPr>
          <w:szCs w:val="24"/>
        </w:rPr>
      </w:pPr>
      <w:r w:rsidRPr="001F3E75">
        <w:rPr>
          <w:szCs w:val="24"/>
        </w:rPr>
        <w:t xml:space="preserve">žiaci boli pripravení prežiť šťastný a plnohodnotný život </w:t>
      </w:r>
    </w:p>
    <w:p w14:paraId="5CC7F9F7" w14:textId="77777777" w:rsidR="00D239CC" w:rsidRPr="001F3E75" w:rsidRDefault="00D239CC" w:rsidP="001B6350">
      <w:pPr>
        <w:widowControl w:val="0"/>
        <w:tabs>
          <w:tab w:val="num" w:pos="709"/>
        </w:tabs>
        <w:autoSpaceDE w:val="0"/>
        <w:autoSpaceDN w:val="0"/>
        <w:adjustRightInd w:val="0"/>
        <w:spacing w:after="0"/>
        <w:ind w:left="709" w:hanging="283"/>
        <w:rPr>
          <w:szCs w:val="24"/>
        </w:rPr>
      </w:pPr>
    </w:p>
    <w:p w14:paraId="7ECD5AF5" w14:textId="77777777" w:rsidR="00D239CC" w:rsidRPr="001F3E75" w:rsidRDefault="00D239CC" w:rsidP="001B6350">
      <w:pPr>
        <w:widowControl w:val="0"/>
        <w:numPr>
          <w:ilvl w:val="0"/>
          <w:numId w:val="7"/>
        </w:numPr>
        <w:tabs>
          <w:tab w:val="clear" w:pos="720"/>
          <w:tab w:val="num" w:pos="709"/>
        </w:tabs>
        <w:overflowPunct w:val="0"/>
        <w:autoSpaceDE w:val="0"/>
        <w:autoSpaceDN w:val="0"/>
        <w:adjustRightInd w:val="0"/>
        <w:spacing w:after="0"/>
        <w:ind w:left="709" w:right="620" w:hanging="283"/>
        <w:rPr>
          <w:szCs w:val="24"/>
        </w:rPr>
      </w:pPr>
      <w:r w:rsidRPr="001F3E75">
        <w:rPr>
          <w:szCs w:val="24"/>
        </w:rPr>
        <w:t xml:space="preserve">vychovala osobnosti slobodné a zodpovedné, citovo zrelé a rozumovo vyspelé, s flexibilným prístupom k práci a životu v spoločnosti. </w:t>
      </w:r>
    </w:p>
    <w:p w14:paraId="27276E3A" w14:textId="77777777" w:rsidR="00D239CC" w:rsidRPr="001F3E75" w:rsidRDefault="00D239CC" w:rsidP="00211B9E">
      <w:pPr>
        <w:widowControl w:val="0"/>
        <w:autoSpaceDE w:val="0"/>
        <w:autoSpaceDN w:val="0"/>
        <w:adjustRightInd w:val="0"/>
        <w:spacing w:after="0"/>
        <w:rPr>
          <w:szCs w:val="24"/>
        </w:rPr>
      </w:pPr>
    </w:p>
    <w:p w14:paraId="2EBC7F6A" w14:textId="77777777" w:rsidR="00D239CC" w:rsidRPr="001F3E75" w:rsidRDefault="00D239CC" w:rsidP="00211B9E">
      <w:pPr>
        <w:widowControl w:val="0"/>
        <w:autoSpaceDE w:val="0"/>
        <w:autoSpaceDN w:val="0"/>
        <w:adjustRightInd w:val="0"/>
        <w:spacing w:after="0"/>
        <w:rPr>
          <w:szCs w:val="24"/>
        </w:rPr>
      </w:pPr>
      <w:r w:rsidRPr="001F3E75">
        <w:rPr>
          <w:szCs w:val="24"/>
        </w:rPr>
        <w:t>Stratégie:</w:t>
      </w:r>
    </w:p>
    <w:p w14:paraId="1070BEE8" w14:textId="77777777" w:rsidR="00D239CC" w:rsidRPr="001F3E75" w:rsidRDefault="00D239CC" w:rsidP="00211B9E">
      <w:pPr>
        <w:widowControl w:val="0"/>
        <w:autoSpaceDE w:val="0"/>
        <w:autoSpaceDN w:val="0"/>
        <w:adjustRightInd w:val="0"/>
        <w:spacing w:after="0"/>
        <w:rPr>
          <w:szCs w:val="24"/>
        </w:rPr>
      </w:pPr>
    </w:p>
    <w:p w14:paraId="50588300" w14:textId="77777777" w:rsidR="00D239CC" w:rsidRPr="00530376" w:rsidRDefault="00D239CC" w:rsidP="001B6350">
      <w:pPr>
        <w:widowControl w:val="0"/>
        <w:numPr>
          <w:ilvl w:val="0"/>
          <w:numId w:val="8"/>
        </w:numPr>
        <w:tabs>
          <w:tab w:val="clear" w:pos="720"/>
          <w:tab w:val="num" w:pos="709"/>
        </w:tabs>
        <w:overflowPunct w:val="0"/>
        <w:autoSpaceDE w:val="0"/>
        <w:autoSpaceDN w:val="0"/>
        <w:adjustRightInd w:val="0"/>
        <w:spacing w:after="0"/>
        <w:ind w:left="709"/>
        <w:rPr>
          <w:szCs w:val="24"/>
        </w:rPr>
      </w:pPr>
      <w:r w:rsidRPr="001F3E75">
        <w:rPr>
          <w:szCs w:val="24"/>
        </w:rPr>
        <w:t xml:space="preserve">atraktívnosť učebných plánov- poskytovať študentom v maximálnej možnej miere výber voliteľných predmetov, ktoré určujú ich osobnú profiláciu </w:t>
      </w:r>
    </w:p>
    <w:p w14:paraId="6EA68418" w14:textId="77777777" w:rsidR="00D239CC" w:rsidRPr="00530376" w:rsidRDefault="00D239CC" w:rsidP="001B6350">
      <w:pPr>
        <w:widowControl w:val="0"/>
        <w:numPr>
          <w:ilvl w:val="0"/>
          <w:numId w:val="8"/>
        </w:numPr>
        <w:tabs>
          <w:tab w:val="clear" w:pos="720"/>
          <w:tab w:val="num" w:pos="709"/>
        </w:tabs>
        <w:overflowPunct w:val="0"/>
        <w:autoSpaceDE w:val="0"/>
        <w:autoSpaceDN w:val="0"/>
        <w:adjustRightInd w:val="0"/>
        <w:spacing w:after="0"/>
        <w:ind w:left="709"/>
        <w:rPr>
          <w:szCs w:val="24"/>
        </w:rPr>
      </w:pPr>
      <w:r w:rsidRPr="001F3E75">
        <w:rPr>
          <w:szCs w:val="24"/>
        </w:rPr>
        <w:t xml:space="preserve">jazyková pripravenosť a pripravenosť žiakov na prácu s informáciami v zmysle spracovania informácií, ale aj v zmysle využívania IKT </w:t>
      </w:r>
    </w:p>
    <w:p w14:paraId="0526788B" w14:textId="77777777" w:rsidR="00D239CC" w:rsidRPr="00530376" w:rsidRDefault="00D239CC" w:rsidP="001B6350">
      <w:pPr>
        <w:widowControl w:val="0"/>
        <w:numPr>
          <w:ilvl w:val="0"/>
          <w:numId w:val="8"/>
        </w:numPr>
        <w:tabs>
          <w:tab w:val="clear" w:pos="720"/>
          <w:tab w:val="num" w:pos="709"/>
        </w:tabs>
        <w:overflowPunct w:val="0"/>
        <w:autoSpaceDE w:val="0"/>
        <w:autoSpaceDN w:val="0"/>
        <w:adjustRightInd w:val="0"/>
        <w:spacing w:after="0"/>
        <w:ind w:left="709"/>
        <w:rPr>
          <w:szCs w:val="24"/>
        </w:rPr>
      </w:pPr>
      <w:r w:rsidRPr="001F3E75">
        <w:rPr>
          <w:szCs w:val="24"/>
        </w:rPr>
        <w:t xml:space="preserve">vysoká kvalifikovanosť a neustála práca na osobnostnom raste všetkých </w:t>
      </w:r>
      <w:r w:rsidRPr="00530376">
        <w:rPr>
          <w:szCs w:val="24"/>
        </w:rPr>
        <w:t xml:space="preserve">pedagogických zamestnancov </w:t>
      </w:r>
    </w:p>
    <w:p w14:paraId="2FEB2EA9" w14:textId="77777777" w:rsidR="00D239CC" w:rsidRPr="00530376" w:rsidRDefault="00D239CC" w:rsidP="001B6350">
      <w:pPr>
        <w:widowControl w:val="0"/>
        <w:numPr>
          <w:ilvl w:val="0"/>
          <w:numId w:val="8"/>
        </w:numPr>
        <w:tabs>
          <w:tab w:val="clear" w:pos="720"/>
          <w:tab w:val="num" w:pos="709"/>
        </w:tabs>
        <w:overflowPunct w:val="0"/>
        <w:autoSpaceDE w:val="0"/>
        <w:autoSpaceDN w:val="0"/>
        <w:adjustRightInd w:val="0"/>
        <w:spacing w:after="0"/>
        <w:ind w:left="709"/>
        <w:rPr>
          <w:szCs w:val="24"/>
        </w:rPr>
      </w:pPr>
      <w:r w:rsidRPr="00530376">
        <w:rPr>
          <w:szCs w:val="24"/>
        </w:rPr>
        <w:t xml:space="preserve">spôsob výberu uchádzačov o štúdium na našej škole </w:t>
      </w:r>
    </w:p>
    <w:p w14:paraId="6C69CBC7" w14:textId="77777777" w:rsidR="00D239CC" w:rsidRPr="00530376" w:rsidRDefault="00D239CC" w:rsidP="001B6350">
      <w:pPr>
        <w:widowControl w:val="0"/>
        <w:numPr>
          <w:ilvl w:val="0"/>
          <w:numId w:val="8"/>
        </w:numPr>
        <w:tabs>
          <w:tab w:val="clear" w:pos="720"/>
          <w:tab w:val="num" w:pos="709"/>
        </w:tabs>
        <w:overflowPunct w:val="0"/>
        <w:autoSpaceDE w:val="0"/>
        <w:autoSpaceDN w:val="0"/>
        <w:adjustRightInd w:val="0"/>
        <w:spacing w:after="0"/>
        <w:ind w:left="709"/>
        <w:rPr>
          <w:szCs w:val="24"/>
        </w:rPr>
      </w:pPr>
      <w:r w:rsidRPr="00530376">
        <w:rPr>
          <w:szCs w:val="24"/>
        </w:rPr>
        <w:t xml:space="preserve">zviditeľňovať školu v regióne všetkými dostupnými prostriedkami </w:t>
      </w:r>
    </w:p>
    <w:p w14:paraId="31BB8EF3" w14:textId="77777777" w:rsidR="00D239CC" w:rsidRPr="00530376" w:rsidRDefault="00D239CC" w:rsidP="001B6350">
      <w:pPr>
        <w:widowControl w:val="0"/>
        <w:numPr>
          <w:ilvl w:val="0"/>
          <w:numId w:val="8"/>
        </w:numPr>
        <w:tabs>
          <w:tab w:val="clear" w:pos="720"/>
          <w:tab w:val="num" w:pos="709"/>
        </w:tabs>
        <w:overflowPunct w:val="0"/>
        <w:autoSpaceDE w:val="0"/>
        <w:autoSpaceDN w:val="0"/>
        <w:adjustRightInd w:val="0"/>
        <w:spacing w:after="0"/>
        <w:ind w:left="709"/>
        <w:rPr>
          <w:szCs w:val="24"/>
        </w:rPr>
      </w:pPr>
      <w:r w:rsidRPr="00530376">
        <w:rPr>
          <w:szCs w:val="24"/>
        </w:rPr>
        <w:t xml:space="preserve">dostupnosť vzdelávania prostredníctvom moderných technológií </w:t>
      </w:r>
    </w:p>
    <w:p w14:paraId="0367CB49" w14:textId="77777777" w:rsidR="00D239CC" w:rsidRDefault="00D239CC" w:rsidP="001B6350">
      <w:pPr>
        <w:widowControl w:val="0"/>
        <w:numPr>
          <w:ilvl w:val="0"/>
          <w:numId w:val="8"/>
        </w:numPr>
        <w:tabs>
          <w:tab w:val="clear" w:pos="720"/>
          <w:tab w:val="num" w:pos="709"/>
        </w:tabs>
        <w:overflowPunct w:val="0"/>
        <w:autoSpaceDE w:val="0"/>
        <w:autoSpaceDN w:val="0"/>
        <w:adjustRightInd w:val="0"/>
        <w:spacing w:after="0"/>
        <w:ind w:left="709"/>
        <w:rPr>
          <w:szCs w:val="24"/>
        </w:rPr>
      </w:pPr>
      <w:r w:rsidRPr="00530376">
        <w:rPr>
          <w:szCs w:val="24"/>
        </w:rPr>
        <w:t>výborná dostupnosť školy v regióne Podpoľania</w:t>
      </w:r>
    </w:p>
    <w:p w14:paraId="5491BD37" w14:textId="7E024BED" w:rsidR="001B6350" w:rsidRPr="001B6350" w:rsidRDefault="001B6350" w:rsidP="001B6350">
      <w:pPr>
        <w:widowControl w:val="0"/>
        <w:numPr>
          <w:ilvl w:val="0"/>
          <w:numId w:val="8"/>
        </w:numPr>
        <w:overflowPunct w:val="0"/>
        <w:autoSpaceDE w:val="0"/>
        <w:autoSpaceDN w:val="0"/>
        <w:adjustRightInd w:val="0"/>
        <w:spacing w:after="0"/>
        <w:rPr>
          <w:szCs w:val="24"/>
        </w:rPr>
      </w:pPr>
      <w:r w:rsidRPr="001B6350">
        <w:rPr>
          <w:szCs w:val="24"/>
        </w:rPr>
        <w:t xml:space="preserve">    využívať všetky dostupné finančné a materiálne zdroje na obnovu, doplnenie a opravu didaktickej techniky, zariadení školy, učebných pomôcok</w:t>
      </w:r>
      <w:r w:rsidRPr="001B6350">
        <w:rPr>
          <w:szCs w:val="24"/>
        </w:rPr>
        <w:tab/>
        <w:t xml:space="preserve"> a</w:t>
      </w:r>
      <w:r>
        <w:rPr>
          <w:szCs w:val="24"/>
        </w:rPr>
        <w:t> </w:t>
      </w:r>
      <w:r w:rsidRPr="001B6350">
        <w:rPr>
          <w:szCs w:val="24"/>
        </w:rPr>
        <w:t>ostatného</w:t>
      </w:r>
      <w:r>
        <w:rPr>
          <w:szCs w:val="24"/>
        </w:rPr>
        <w:t xml:space="preserve"> </w:t>
      </w:r>
      <w:r w:rsidRPr="001B6350">
        <w:rPr>
          <w:szCs w:val="24"/>
        </w:rPr>
        <w:t>vybavenia prostredníctvom efektívneho využitia rozpočtu, sponzoringom a využitím vlastného potenciálu</w:t>
      </w:r>
    </w:p>
    <w:p w14:paraId="786243CB" w14:textId="77777777" w:rsidR="00D239CC" w:rsidRPr="00530376" w:rsidRDefault="00D239CC" w:rsidP="001B6350">
      <w:pPr>
        <w:widowControl w:val="0"/>
        <w:numPr>
          <w:ilvl w:val="0"/>
          <w:numId w:val="9"/>
        </w:numPr>
        <w:tabs>
          <w:tab w:val="clear" w:pos="720"/>
        </w:tabs>
        <w:overflowPunct w:val="0"/>
        <w:autoSpaceDE w:val="0"/>
        <w:autoSpaceDN w:val="0"/>
        <w:adjustRightInd w:val="0"/>
        <w:spacing w:after="0"/>
        <w:ind w:left="709" w:hanging="425"/>
        <w:rPr>
          <w:szCs w:val="24"/>
        </w:rPr>
      </w:pPr>
      <w:r w:rsidRPr="00530376">
        <w:rPr>
          <w:szCs w:val="24"/>
        </w:rPr>
        <w:t xml:space="preserve">rozvíjať spoluprácu s mestom, spoločenskými a kultúrnymi organizáciami, rodičovskou verejnosťou </w:t>
      </w:r>
    </w:p>
    <w:p w14:paraId="6CCFB8C1" w14:textId="77777777" w:rsidR="00D239CC" w:rsidRPr="00530376" w:rsidRDefault="00D239CC" w:rsidP="001B6350">
      <w:pPr>
        <w:widowControl w:val="0"/>
        <w:numPr>
          <w:ilvl w:val="0"/>
          <w:numId w:val="9"/>
        </w:numPr>
        <w:tabs>
          <w:tab w:val="clear" w:pos="720"/>
        </w:tabs>
        <w:overflowPunct w:val="0"/>
        <w:autoSpaceDE w:val="0"/>
        <w:autoSpaceDN w:val="0"/>
        <w:adjustRightInd w:val="0"/>
        <w:spacing w:after="0"/>
        <w:ind w:left="709" w:hanging="425"/>
        <w:rPr>
          <w:szCs w:val="24"/>
        </w:rPr>
      </w:pPr>
      <w:r w:rsidRPr="00530376">
        <w:rPr>
          <w:szCs w:val="24"/>
        </w:rPr>
        <w:t xml:space="preserve">komunikácia a informovanosť so všetkými základnými školami regiónu ako partnermi a potenciálnymi dodávateľmi uchádzačov a udržiavať aktívnu dlhoročnú spoluprácu s UMB v Banskej Bystrici </w:t>
      </w:r>
    </w:p>
    <w:p w14:paraId="77EFC79C" w14:textId="77777777" w:rsidR="00D239CC" w:rsidRPr="00530376" w:rsidRDefault="00D239CC" w:rsidP="001B6350">
      <w:pPr>
        <w:widowControl w:val="0"/>
        <w:numPr>
          <w:ilvl w:val="0"/>
          <w:numId w:val="9"/>
        </w:numPr>
        <w:tabs>
          <w:tab w:val="clear" w:pos="720"/>
        </w:tabs>
        <w:overflowPunct w:val="0"/>
        <w:autoSpaceDE w:val="0"/>
        <w:autoSpaceDN w:val="0"/>
        <w:adjustRightInd w:val="0"/>
        <w:spacing w:after="0"/>
        <w:ind w:left="709" w:hanging="425"/>
        <w:rPr>
          <w:szCs w:val="24"/>
        </w:rPr>
      </w:pPr>
      <w:r w:rsidRPr="00530376">
        <w:rPr>
          <w:szCs w:val="24"/>
        </w:rPr>
        <w:t xml:space="preserve">pravidelná účasť učiteľov na všetkých formách vzdelávania, ktoré skvalitňujú výchovno-vzdelávací proces a zvyšujú profesionalitu práce učiteľa </w:t>
      </w:r>
    </w:p>
    <w:p w14:paraId="44C9A37B" w14:textId="77777777" w:rsidR="00D239CC" w:rsidRPr="00530376" w:rsidRDefault="00D239CC" w:rsidP="001B6350">
      <w:pPr>
        <w:widowControl w:val="0"/>
        <w:numPr>
          <w:ilvl w:val="0"/>
          <w:numId w:val="9"/>
        </w:numPr>
        <w:tabs>
          <w:tab w:val="clear" w:pos="720"/>
        </w:tabs>
        <w:overflowPunct w:val="0"/>
        <w:autoSpaceDE w:val="0"/>
        <w:autoSpaceDN w:val="0"/>
        <w:adjustRightInd w:val="0"/>
        <w:spacing w:after="0"/>
        <w:ind w:left="709" w:hanging="425"/>
        <w:rPr>
          <w:szCs w:val="24"/>
        </w:rPr>
      </w:pPr>
      <w:r w:rsidRPr="00530376">
        <w:rPr>
          <w:szCs w:val="24"/>
        </w:rPr>
        <w:t xml:space="preserve">zapájanie žiakov do všetkých foriem a aktivít, ktoré im pomáhanú rozvíjať ich odborné a osobnostné kompetencie </w:t>
      </w:r>
    </w:p>
    <w:p w14:paraId="0691909C" w14:textId="77777777" w:rsidR="00D239CC" w:rsidRPr="001F3E75" w:rsidRDefault="00D239CC" w:rsidP="001B6350">
      <w:pPr>
        <w:widowControl w:val="0"/>
        <w:autoSpaceDE w:val="0"/>
        <w:autoSpaceDN w:val="0"/>
        <w:adjustRightInd w:val="0"/>
        <w:spacing w:after="0"/>
        <w:ind w:left="709" w:hanging="425"/>
        <w:rPr>
          <w:szCs w:val="24"/>
        </w:rPr>
      </w:pPr>
    </w:p>
    <w:p w14:paraId="19656BDE" w14:textId="77777777" w:rsidR="00D239CC" w:rsidRPr="001F3E75" w:rsidRDefault="00D239CC" w:rsidP="001B6350">
      <w:pPr>
        <w:widowControl w:val="0"/>
        <w:numPr>
          <w:ilvl w:val="0"/>
          <w:numId w:val="9"/>
        </w:numPr>
        <w:tabs>
          <w:tab w:val="clear" w:pos="720"/>
        </w:tabs>
        <w:overflowPunct w:val="0"/>
        <w:autoSpaceDE w:val="0"/>
        <w:autoSpaceDN w:val="0"/>
        <w:adjustRightInd w:val="0"/>
        <w:spacing w:after="0"/>
        <w:ind w:left="709" w:hanging="425"/>
        <w:rPr>
          <w:szCs w:val="24"/>
        </w:rPr>
      </w:pPr>
      <w:r w:rsidRPr="001F3E75">
        <w:rPr>
          <w:szCs w:val="24"/>
        </w:rPr>
        <w:t xml:space="preserve">umožňovať študentom absolvovať časť stredoškolského štúdia v zahraničí </w:t>
      </w:r>
    </w:p>
    <w:p w14:paraId="62E7EA27" w14:textId="77777777" w:rsidR="00D239CC" w:rsidRPr="001F3E75" w:rsidRDefault="00D239CC" w:rsidP="001B6350">
      <w:pPr>
        <w:widowControl w:val="0"/>
        <w:numPr>
          <w:ilvl w:val="0"/>
          <w:numId w:val="9"/>
        </w:numPr>
        <w:tabs>
          <w:tab w:val="clear" w:pos="720"/>
        </w:tabs>
        <w:overflowPunct w:val="0"/>
        <w:autoSpaceDE w:val="0"/>
        <w:autoSpaceDN w:val="0"/>
        <w:adjustRightInd w:val="0"/>
        <w:spacing w:after="0"/>
        <w:ind w:left="709" w:hanging="425"/>
        <w:rPr>
          <w:szCs w:val="24"/>
        </w:rPr>
      </w:pPr>
      <w:r w:rsidRPr="001F3E75">
        <w:rPr>
          <w:szCs w:val="24"/>
        </w:rPr>
        <w:t>podporovať  individuálne  záujmy  a schopnosti  žiakov  širokou  ponukou  možností zapojenia sa do mimoškolských aktivít, ako sú záujmové krúžky, športové a kultúrne akcie, exkurzie, výmenné pobyty v rámci projektov, tematické zájazdy.</w:t>
      </w:r>
    </w:p>
    <w:p w14:paraId="760ED772" w14:textId="77777777" w:rsidR="00D239CC" w:rsidRPr="001F3E75" w:rsidRDefault="00D239CC" w:rsidP="00211B9E">
      <w:pPr>
        <w:widowControl w:val="0"/>
        <w:autoSpaceDE w:val="0"/>
        <w:autoSpaceDN w:val="0"/>
        <w:adjustRightInd w:val="0"/>
        <w:spacing w:after="0" w:line="247" w:lineRule="exact"/>
        <w:rPr>
          <w:szCs w:val="24"/>
        </w:rPr>
      </w:pPr>
    </w:p>
    <w:p w14:paraId="5E98C32C" w14:textId="3927AD32" w:rsidR="001B6350" w:rsidRDefault="001B6350">
      <w:pPr>
        <w:spacing w:after="0"/>
        <w:jc w:val="left"/>
        <w:rPr>
          <w:rFonts w:cs="Arial"/>
          <w:b/>
          <w:bCs/>
          <w:sz w:val="28"/>
          <w:szCs w:val="28"/>
        </w:rPr>
      </w:pPr>
      <w:r>
        <w:rPr>
          <w:rFonts w:cs="Arial"/>
          <w:b/>
          <w:bCs/>
          <w:sz w:val="28"/>
          <w:szCs w:val="28"/>
        </w:rPr>
        <w:br w:type="page"/>
      </w:r>
    </w:p>
    <w:p w14:paraId="3DC65454" w14:textId="1A4C81B3" w:rsidR="0050021E" w:rsidRDefault="00200116" w:rsidP="001B6350">
      <w:pPr>
        <w:pStyle w:val="Nadpis2"/>
      </w:pPr>
      <w:bookmarkStart w:id="36" w:name="_Toc210740157"/>
      <w:r>
        <w:t>2.</w:t>
      </w:r>
      <w:r w:rsidR="00E83A7E">
        <w:t xml:space="preserve"> </w:t>
      </w:r>
      <w:r>
        <w:t>Vízia a s</w:t>
      </w:r>
      <w:r w:rsidR="00D239CC" w:rsidRPr="001F3E75">
        <w:t>trategické ciele škol</w:t>
      </w:r>
      <w:r w:rsidR="0050021E">
        <w:t>y</w:t>
      </w:r>
      <w:bookmarkEnd w:id="36"/>
    </w:p>
    <w:p w14:paraId="6894F227" w14:textId="65AD9AC0" w:rsidR="0050021E" w:rsidRPr="001B6350" w:rsidRDefault="0050021E" w:rsidP="001B6350">
      <w:pPr>
        <w:rPr>
          <w:b/>
          <w:lang w:eastAsia="sk-SK"/>
        </w:rPr>
      </w:pPr>
      <w:r w:rsidRPr="001B6350">
        <w:rPr>
          <w:b/>
          <w:lang w:eastAsia="sk-SK"/>
        </w:rPr>
        <w:t>Stať sa centrom moderného vzdelávania, kde sa žiaci nielen učia, ale aj objavujú seba, rozvíjajú svoje talenty a stávajú sa zodpovednými a empatickými občanmi pripravenými na výzvy 21. storočia.</w:t>
      </w:r>
    </w:p>
    <w:p w14:paraId="351AC033" w14:textId="77777777" w:rsidR="0050021E" w:rsidRPr="0050021E" w:rsidRDefault="0050021E" w:rsidP="00C9271B">
      <w:pPr>
        <w:rPr>
          <w:lang w:eastAsia="sk-SK"/>
        </w:rPr>
      </w:pPr>
      <w:r w:rsidRPr="0050021E">
        <w:rPr>
          <w:lang w:eastAsia="sk-SK"/>
        </w:rPr>
        <w:t>Táto vízia je postavená na štyroch pilieroch, ktoré zabezpečujú jej komplexnosť a praktickú aplikáciu:</w:t>
      </w:r>
    </w:p>
    <w:p w14:paraId="5E4C2BEF" w14:textId="0F3AA43E" w:rsidR="0050021E" w:rsidRPr="0050021E" w:rsidRDefault="0050021E" w:rsidP="00C9271B">
      <w:pPr>
        <w:pStyle w:val="Nadpis3"/>
        <w:rPr>
          <w:lang w:eastAsia="sk-SK"/>
        </w:rPr>
      </w:pPr>
      <w:bookmarkStart w:id="37" w:name="_Toc210740158"/>
      <w:r>
        <w:rPr>
          <w:lang w:eastAsia="sk-SK"/>
        </w:rPr>
        <w:t>2.</w:t>
      </w:r>
      <w:r w:rsidRPr="0050021E">
        <w:rPr>
          <w:lang w:eastAsia="sk-SK"/>
        </w:rPr>
        <w:t>1. Akademická excelentnosť a inovácie:</w:t>
      </w:r>
      <w:bookmarkEnd w:id="37"/>
    </w:p>
    <w:p w14:paraId="2B3E4DA3" w14:textId="6FD339FC" w:rsidR="0050021E" w:rsidRPr="0050021E" w:rsidRDefault="0050021E" w:rsidP="002A3926">
      <w:pPr>
        <w:numPr>
          <w:ilvl w:val="0"/>
          <w:numId w:val="46"/>
        </w:numPr>
        <w:spacing w:before="100" w:beforeAutospacing="1" w:after="100" w:afterAutospacing="1"/>
        <w:rPr>
          <w:szCs w:val="24"/>
          <w:lang w:eastAsia="sk-SK"/>
        </w:rPr>
      </w:pPr>
      <w:r w:rsidRPr="0050021E">
        <w:rPr>
          <w:szCs w:val="24"/>
          <w:lang w:eastAsia="sk-SK"/>
        </w:rPr>
        <w:t xml:space="preserve"> Ponúkame vysokokvalitné vzdelávanie, ktoré je zamerané nielen na teoretické vedomosti, ale aj na praktické zručnosti, kritické myslenie a riešenie problémov.</w:t>
      </w:r>
    </w:p>
    <w:p w14:paraId="10352994" w14:textId="460F691E" w:rsidR="0050021E" w:rsidRPr="0050021E" w:rsidRDefault="0050021E" w:rsidP="002A3926">
      <w:pPr>
        <w:numPr>
          <w:ilvl w:val="0"/>
          <w:numId w:val="46"/>
        </w:numPr>
        <w:spacing w:before="100" w:beforeAutospacing="1" w:after="100" w:afterAutospacing="1"/>
        <w:rPr>
          <w:szCs w:val="24"/>
          <w:lang w:eastAsia="sk-SK"/>
        </w:rPr>
      </w:pPr>
      <w:r w:rsidRPr="0050021E">
        <w:rPr>
          <w:szCs w:val="24"/>
          <w:lang w:eastAsia="sk-SK"/>
        </w:rPr>
        <w:t xml:space="preserve"> Systematicky integrujeme najnovšie metódy výučby a digitálne technológie do všetkých predmetov, čím zabezpečujeme, že naši absolventi budú plne pripravení na vysokoškolské štúdium a uplatnenie v dynamických odvetviach.</w:t>
      </w:r>
    </w:p>
    <w:p w14:paraId="6288D18E" w14:textId="47573381" w:rsidR="0050021E" w:rsidRPr="0050021E" w:rsidRDefault="0050021E" w:rsidP="00C9271B">
      <w:pPr>
        <w:pStyle w:val="Nadpis3"/>
        <w:rPr>
          <w:lang w:eastAsia="sk-SK"/>
        </w:rPr>
      </w:pPr>
      <w:bookmarkStart w:id="38" w:name="_Toc210740159"/>
      <w:r>
        <w:rPr>
          <w:lang w:eastAsia="sk-SK"/>
        </w:rPr>
        <w:t>2.</w:t>
      </w:r>
      <w:r w:rsidRPr="0050021E">
        <w:rPr>
          <w:lang w:eastAsia="sk-SK"/>
        </w:rPr>
        <w:t>2. Rozvoj osobnosti a celoživotné učenie:</w:t>
      </w:r>
      <w:bookmarkEnd w:id="38"/>
    </w:p>
    <w:p w14:paraId="35DC16AB" w14:textId="513D032D" w:rsidR="0050021E" w:rsidRPr="0050021E" w:rsidRDefault="0050021E" w:rsidP="002A3926">
      <w:pPr>
        <w:numPr>
          <w:ilvl w:val="0"/>
          <w:numId w:val="47"/>
        </w:numPr>
        <w:spacing w:before="100" w:beforeAutospacing="1" w:after="100" w:afterAutospacing="1"/>
        <w:rPr>
          <w:szCs w:val="24"/>
          <w:lang w:eastAsia="sk-SK"/>
        </w:rPr>
      </w:pPr>
      <w:r w:rsidRPr="0050021E">
        <w:rPr>
          <w:szCs w:val="24"/>
          <w:lang w:eastAsia="sk-SK"/>
        </w:rPr>
        <w:t>Vytvárame prostredie, ktoré podporuje sebareflexiu, kreativitu a emocionálnu inteligenciu. Našich žiakov vedieme k tomu, aby sa učili z vlastných chýb a vnímali ich ako príležitosť na rast.</w:t>
      </w:r>
    </w:p>
    <w:p w14:paraId="575E6F0B" w14:textId="7AA780E9" w:rsidR="0050021E" w:rsidRPr="0050021E" w:rsidRDefault="0050021E" w:rsidP="002A3926">
      <w:pPr>
        <w:numPr>
          <w:ilvl w:val="0"/>
          <w:numId w:val="47"/>
        </w:numPr>
        <w:spacing w:before="100" w:beforeAutospacing="1" w:after="100" w:afterAutospacing="1"/>
        <w:rPr>
          <w:szCs w:val="24"/>
          <w:lang w:eastAsia="sk-SK"/>
        </w:rPr>
      </w:pPr>
      <w:r w:rsidRPr="0050021E">
        <w:rPr>
          <w:szCs w:val="24"/>
          <w:lang w:eastAsia="sk-SK"/>
        </w:rPr>
        <w:t xml:space="preserve"> Vzbudzujeme v žiakoch prirodzenú zvedavosť a vášeň pre poznanie, čím ich pripravujeme na cestu celoživotného vzdelávania, ktoré je kľúčové v neustále sa meniacom svete.</w:t>
      </w:r>
    </w:p>
    <w:p w14:paraId="5CD6D96D" w14:textId="276800FA" w:rsidR="0050021E" w:rsidRPr="0050021E" w:rsidRDefault="0050021E" w:rsidP="00C9271B">
      <w:pPr>
        <w:pStyle w:val="Nadpis3"/>
        <w:rPr>
          <w:lang w:eastAsia="sk-SK"/>
        </w:rPr>
      </w:pPr>
      <w:bookmarkStart w:id="39" w:name="_Toc210740160"/>
      <w:r>
        <w:rPr>
          <w:lang w:eastAsia="sk-SK"/>
        </w:rPr>
        <w:t>2.</w:t>
      </w:r>
      <w:r w:rsidRPr="0050021E">
        <w:rPr>
          <w:lang w:eastAsia="sk-SK"/>
        </w:rPr>
        <w:t>3. Komunita a spolupatričnosť:</w:t>
      </w:r>
      <w:bookmarkEnd w:id="39"/>
    </w:p>
    <w:p w14:paraId="39602209" w14:textId="7450B3EA" w:rsidR="0050021E" w:rsidRPr="0050021E" w:rsidRDefault="0050021E" w:rsidP="002A3926">
      <w:pPr>
        <w:numPr>
          <w:ilvl w:val="0"/>
          <w:numId w:val="48"/>
        </w:numPr>
        <w:spacing w:before="100" w:beforeAutospacing="1" w:after="100" w:afterAutospacing="1"/>
        <w:rPr>
          <w:szCs w:val="24"/>
          <w:lang w:eastAsia="sk-SK"/>
        </w:rPr>
      </w:pPr>
      <w:r w:rsidRPr="0050021E">
        <w:rPr>
          <w:szCs w:val="24"/>
          <w:lang w:eastAsia="sk-SK"/>
        </w:rPr>
        <w:t xml:space="preserve"> Budujeme otvorenú a podporujúcu komunitu, kde si žiaci, učitelia a rodičia navzájom dôverujú a spolupracujú. Podporujeme dialóg, toleranciu a rešpekt k rozmanitosti.</w:t>
      </w:r>
    </w:p>
    <w:p w14:paraId="38067B47" w14:textId="5624FB9B" w:rsidR="0050021E" w:rsidRPr="0050021E" w:rsidRDefault="0050021E" w:rsidP="002A3926">
      <w:pPr>
        <w:numPr>
          <w:ilvl w:val="0"/>
          <w:numId w:val="48"/>
        </w:numPr>
        <w:spacing w:before="100" w:beforeAutospacing="1" w:after="100" w:afterAutospacing="1"/>
        <w:rPr>
          <w:szCs w:val="24"/>
          <w:lang w:eastAsia="sk-SK"/>
        </w:rPr>
      </w:pPr>
      <w:r w:rsidRPr="0050021E">
        <w:rPr>
          <w:szCs w:val="24"/>
          <w:lang w:eastAsia="sk-SK"/>
        </w:rPr>
        <w:t>Stávame sa aktívnym a pozitívnym prvkom v rámci miestnej komunity, organizujeme projekty s charitatívnym a environmentálnym zameraním a učíme žiakov, že ich vzdelanie má slúžiť aj na zlepšovanie spoločnosti.</w:t>
      </w:r>
    </w:p>
    <w:p w14:paraId="6BB41B9F" w14:textId="08A8CD08" w:rsidR="0050021E" w:rsidRPr="0050021E" w:rsidRDefault="0050021E" w:rsidP="00C9271B">
      <w:pPr>
        <w:pStyle w:val="Nadpis3"/>
        <w:rPr>
          <w:lang w:eastAsia="sk-SK"/>
        </w:rPr>
      </w:pPr>
      <w:bookmarkStart w:id="40" w:name="_Toc210740161"/>
      <w:r>
        <w:rPr>
          <w:lang w:eastAsia="sk-SK"/>
        </w:rPr>
        <w:t>2.</w:t>
      </w:r>
      <w:r w:rsidRPr="0050021E">
        <w:rPr>
          <w:lang w:eastAsia="sk-SK"/>
        </w:rPr>
        <w:t>4. Globálna perspektíva a udržateľnosť:</w:t>
      </w:r>
      <w:bookmarkEnd w:id="40"/>
    </w:p>
    <w:p w14:paraId="779491E1" w14:textId="0FDA4E68" w:rsidR="0050021E" w:rsidRPr="0050021E" w:rsidRDefault="0050021E" w:rsidP="002A3926">
      <w:pPr>
        <w:numPr>
          <w:ilvl w:val="0"/>
          <w:numId w:val="49"/>
        </w:numPr>
        <w:spacing w:before="100" w:beforeAutospacing="1" w:after="100" w:afterAutospacing="1"/>
        <w:rPr>
          <w:szCs w:val="24"/>
          <w:lang w:eastAsia="sk-SK"/>
        </w:rPr>
      </w:pPr>
      <w:r w:rsidRPr="0050021E">
        <w:rPr>
          <w:szCs w:val="24"/>
          <w:lang w:eastAsia="sk-SK"/>
        </w:rPr>
        <w:t>Pripravujeme našich študentov na život a prácu v globálnom kontexte, a to posilňovaním jazykových zručností a</w:t>
      </w:r>
      <w:r w:rsidR="00E83A7E">
        <w:rPr>
          <w:szCs w:val="24"/>
          <w:lang w:eastAsia="sk-SK"/>
        </w:rPr>
        <w:t> </w:t>
      </w:r>
      <w:r w:rsidRPr="0050021E">
        <w:rPr>
          <w:szCs w:val="24"/>
          <w:lang w:eastAsia="sk-SK"/>
        </w:rPr>
        <w:t>medz</w:t>
      </w:r>
      <w:r w:rsidR="00E83A7E">
        <w:rPr>
          <w:szCs w:val="24"/>
          <w:lang w:eastAsia="sk-SK"/>
        </w:rPr>
        <w:t>ikultúrne</w:t>
      </w:r>
      <w:r w:rsidRPr="0050021E">
        <w:rPr>
          <w:szCs w:val="24"/>
          <w:lang w:eastAsia="sk-SK"/>
        </w:rPr>
        <w:t>ho porozumenia.</w:t>
      </w:r>
    </w:p>
    <w:p w14:paraId="19AD4CF7" w14:textId="19F78AC3" w:rsidR="0050021E" w:rsidRDefault="0050021E" w:rsidP="002A3926">
      <w:pPr>
        <w:numPr>
          <w:ilvl w:val="0"/>
          <w:numId w:val="49"/>
        </w:numPr>
        <w:spacing w:before="100" w:beforeAutospacing="1" w:after="100" w:afterAutospacing="1"/>
        <w:rPr>
          <w:szCs w:val="24"/>
          <w:lang w:eastAsia="sk-SK"/>
        </w:rPr>
      </w:pPr>
      <w:r w:rsidRPr="0050021E">
        <w:rPr>
          <w:szCs w:val="24"/>
          <w:lang w:eastAsia="sk-SK"/>
        </w:rPr>
        <w:t xml:space="preserve"> Vychovávame generáciu, ktorá chápe dôležitosť udržateľnosti – ekonomickej, sociálnej aj ekologickej. Naša škola je miestom, kde sa o týchto témach nielen hovorí, ale sa aj aktívne uplatňujú v každodennom živote.</w:t>
      </w:r>
    </w:p>
    <w:p w14:paraId="637F0ABA" w14:textId="4D66FF21" w:rsidR="00316B27" w:rsidRDefault="00316B27" w:rsidP="00316B27">
      <w:pPr>
        <w:spacing w:before="100" w:beforeAutospacing="1" w:after="100" w:afterAutospacing="1"/>
        <w:rPr>
          <w:rFonts w:asciiTheme="majorHAnsi" w:hAnsiTheme="majorHAnsi"/>
          <w:lang w:eastAsia="sk-SK"/>
        </w:rPr>
      </w:pPr>
      <w:r w:rsidRPr="00316B27">
        <w:rPr>
          <w:rFonts w:asciiTheme="majorHAnsi" w:hAnsiTheme="majorHAnsi"/>
          <w:lang w:eastAsia="sk-SK"/>
        </w:rPr>
        <w:t>Strategické ciele</w:t>
      </w:r>
      <w:r>
        <w:rPr>
          <w:rFonts w:asciiTheme="majorHAnsi" w:hAnsiTheme="majorHAnsi"/>
          <w:lang w:eastAsia="sk-SK"/>
        </w:rPr>
        <w:t xml:space="preserve"> školy sú zamerané na nasledovné oblasti:</w:t>
      </w:r>
    </w:p>
    <w:p w14:paraId="72BBD8E6" w14:textId="2B7CE664" w:rsidR="00C9271B" w:rsidRDefault="00C9271B">
      <w:pPr>
        <w:spacing w:after="0"/>
        <w:jc w:val="left"/>
        <w:rPr>
          <w:rFonts w:asciiTheme="majorHAnsi" w:hAnsiTheme="majorHAnsi"/>
          <w:lang w:eastAsia="sk-SK"/>
        </w:rPr>
      </w:pPr>
      <w:r>
        <w:rPr>
          <w:rFonts w:asciiTheme="majorHAnsi" w:hAnsiTheme="majorHAnsi"/>
          <w:lang w:eastAsia="sk-SK"/>
        </w:rPr>
        <w:br w:type="page"/>
      </w:r>
    </w:p>
    <w:p w14:paraId="1BCB5EB5" w14:textId="7CA91D36" w:rsidR="00316B27" w:rsidRPr="00316B27" w:rsidRDefault="00316B27" w:rsidP="00C9271B">
      <w:pPr>
        <w:pStyle w:val="Nadpis3"/>
        <w:rPr>
          <w:lang w:eastAsia="sk-SK"/>
        </w:rPr>
      </w:pPr>
      <w:bookmarkStart w:id="41" w:name="_Toc210740162"/>
      <w:r>
        <w:rPr>
          <w:lang w:eastAsia="sk-SK"/>
        </w:rPr>
        <w:t xml:space="preserve">2.5. </w:t>
      </w:r>
      <w:r w:rsidRPr="00316B27">
        <w:rPr>
          <w:lang w:eastAsia="sk-SK"/>
        </w:rPr>
        <w:t>Vzdelávanie a rozvoj študentov</w:t>
      </w:r>
      <w:bookmarkEnd w:id="41"/>
    </w:p>
    <w:p w14:paraId="63FD1720" w14:textId="77777777" w:rsidR="00316B27" w:rsidRPr="00316B27" w:rsidRDefault="00316B27" w:rsidP="002A3926">
      <w:pPr>
        <w:numPr>
          <w:ilvl w:val="0"/>
          <w:numId w:val="50"/>
        </w:numPr>
        <w:spacing w:before="100" w:beforeAutospacing="1" w:after="100" w:afterAutospacing="1"/>
        <w:rPr>
          <w:szCs w:val="24"/>
          <w:lang w:eastAsia="sk-SK"/>
        </w:rPr>
      </w:pPr>
      <w:r w:rsidRPr="00316B27">
        <w:rPr>
          <w:szCs w:val="24"/>
          <w:lang w:eastAsia="sk-SK"/>
        </w:rPr>
        <w:t>Zabezpečiť kvalitné vzdelávanie</w:t>
      </w:r>
      <w:r w:rsidRPr="00316B27">
        <w:rPr>
          <w:b/>
          <w:bCs/>
          <w:szCs w:val="24"/>
          <w:lang w:eastAsia="sk-SK"/>
        </w:rPr>
        <w:t>:</w:t>
      </w:r>
      <w:r w:rsidRPr="00316B27">
        <w:rPr>
          <w:szCs w:val="24"/>
          <w:lang w:eastAsia="sk-SK"/>
        </w:rPr>
        <w:t xml:space="preserve"> Cieľom je poskytovať študentom komplexné a moderné vedomosti a zručnosti, ktoré ich pripravia na vysokoškolské štúdium, trh práce a celoživotné vzdelávanie. To zahŕňa inovácie vo vyučovacích metódach, integráciu nových technológií a dôraz na rozvoj kritického myslenia, kreativity a komunikačných schopností.</w:t>
      </w:r>
    </w:p>
    <w:p w14:paraId="7F6D0A80" w14:textId="77777777" w:rsidR="00316B27" w:rsidRPr="00316B27" w:rsidRDefault="00316B27" w:rsidP="002A3926">
      <w:pPr>
        <w:numPr>
          <w:ilvl w:val="0"/>
          <w:numId w:val="50"/>
        </w:numPr>
        <w:spacing w:before="100" w:beforeAutospacing="1" w:after="100" w:afterAutospacing="1"/>
        <w:rPr>
          <w:szCs w:val="24"/>
          <w:lang w:eastAsia="sk-SK"/>
        </w:rPr>
      </w:pPr>
      <w:r w:rsidRPr="00316B27">
        <w:rPr>
          <w:szCs w:val="24"/>
          <w:lang w:eastAsia="sk-SK"/>
        </w:rPr>
        <w:t>Individuálny prístup a podpora</w:t>
      </w:r>
      <w:r w:rsidRPr="00316B27">
        <w:rPr>
          <w:b/>
          <w:bCs/>
          <w:szCs w:val="24"/>
          <w:lang w:eastAsia="sk-SK"/>
        </w:rPr>
        <w:t>:</w:t>
      </w:r>
      <w:r w:rsidRPr="00316B27">
        <w:rPr>
          <w:szCs w:val="24"/>
          <w:lang w:eastAsia="sk-SK"/>
        </w:rPr>
        <w:t xml:space="preserve"> Rozvíjať a implementovať stratégie na podporu individuálnych potrieb a talentov každého študenta, vrátane poskytovania podpory pre študentov so špecifickými vzdelávacími potrebami a talentovaných žiakov.</w:t>
      </w:r>
    </w:p>
    <w:p w14:paraId="1538D593" w14:textId="77777777" w:rsidR="00316B27" w:rsidRPr="00316B27" w:rsidRDefault="00316B27" w:rsidP="002A3926">
      <w:pPr>
        <w:numPr>
          <w:ilvl w:val="0"/>
          <w:numId w:val="50"/>
        </w:numPr>
        <w:spacing w:before="100" w:beforeAutospacing="1" w:after="100" w:afterAutospacing="1"/>
        <w:rPr>
          <w:szCs w:val="24"/>
          <w:lang w:eastAsia="sk-SK"/>
        </w:rPr>
      </w:pPr>
      <w:r w:rsidRPr="00316B27">
        <w:rPr>
          <w:szCs w:val="24"/>
          <w:lang w:eastAsia="sk-SK"/>
        </w:rPr>
        <w:t>Rozvoj kľúčových kompetencií</w:t>
      </w:r>
      <w:r w:rsidRPr="00316B27">
        <w:rPr>
          <w:b/>
          <w:bCs/>
          <w:szCs w:val="24"/>
          <w:lang w:eastAsia="sk-SK"/>
        </w:rPr>
        <w:t>:</w:t>
      </w:r>
      <w:r w:rsidRPr="00316B27">
        <w:rPr>
          <w:szCs w:val="24"/>
          <w:lang w:eastAsia="sk-SK"/>
        </w:rPr>
        <w:t xml:space="preserve"> Systematicky rozvíjať u študentov </w:t>
      </w:r>
      <w:r w:rsidRPr="00316B27">
        <w:rPr>
          <w:b/>
          <w:bCs/>
          <w:szCs w:val="24"/>
          <w:lang w:eastAsia="sk-SK"/>
        </w:rPr>
        <w:t>kľúčové kompetencie</w:t>
      </w:r>
      <w:r w:rsidRPr="00316B27">
        <w:rPr>
          <w:szCs w:val="24"/>
          <w:lang w:eastAsia="sk-SK"/>
        </w:rPr>
        <w:t xml:space="preserve"> potrebné pre úspech v 21. storočí, ako sú digitálna gramotnosť, finančná gramotnosť, občianske kompetencie a sociálne kompetencie.</w:t>
      </w:r>
    </w:p>
    <w:p w14:paraId="406632A8" w14:textId="2367FB59" w:rsidR="00316B27" w:rsidRPr="00316B27" w:rsidRDefault="00316B27" w:rsidP="00C9271B">
      <w:pPr>
        <w:pStyle w:val="Nadpis3"/>
        <w:rPr>
          <w:lang w:eastAsia="sk-SK"/>
        </w:rPr>
      </w:pPr>
      <w:bookmarkStart w:id="42" w:name="_Toc210740163"/>
      <w:r w:rsidRPr="00316B27">
        <w:rPr>
          <w:lang w:eastAsia="sk-SK"/>
        </w:rPr>
        <w:t>2.6.</w:t>
      </w:r>
      <w:r>
        <w:rPr>
          <w:lang w:eastAsia="sk-SK"/>
        </w:rPr>
        <w:t xml:space="preserve"> </w:t>
      </w:r>
      <w:r w:rsidRPr="00316B27">
        <w:rPr>
          <w:lang w:eastAsia="sk-SK"/>
        </w:rPr>
        <w:t>Kvalita pedagogického zboru a riadenie školy</w:t>
      </w:r>
      <w:bookmarkEnd w:id="42"/>
    </w:p>
    <w:p w14:paraId="2BB23119" w14:textId="77777777" w:rsidR="00316B27" w:rsidRPr="00316B27" w:rsidRDefault="00316B27" w:rsidP="002A3926">
      <w:pPr>
        <w:numPr>
          <w:ilvl w:val="0"/>
          <w:numId w:val="51"/>
        </w:numPr>
        <w:spacing w:before="100" w:beforeAutospacing="1" w:after="100" w:afterAutospacing="1"/>
        <w:rPr>
          <w:szCs w:val="24"/>
          <w:lang w:eastAsia="sk-SK"/>
        </w:rPr>
      </w:pPr>
      <w:r w:rsidRPr="00316B27">
        <w:rPr>
          <w:szCs w:val="24"/>
          <w:lang w:eastAsia="sk-SK"/>
        </w:rPr>
        <w:t xml:space="preserve">Profesijný rozvoj učiteľov: Vytvárať podmienky pre </w:t>
      </w:r>
      <w:r w:rsidRPr="00316B27">
        <w:rPr>
          <w:b/>
          <w:bCs/>
          <w:szCs w:val="24"/>
          <w:lang w:eastAsia="sk-SK"/>
        </w:rPr>
        <w:t>neustále vzdelávanie a profesijný rast</w:t>
      </w:r>
      <w:r w:rsidRPr="00316B27">
        <w:rPr>
          <w:szCs w:val="24"/>
          <w:lang w:eastAsia="sk-SK"/>
        </w:rPr>
        <w:t xml:space="preserve"> pedagogických zamestnancov, aby boli schopní reagovať na meniace sa potreby vzdelávania a implementovať najnovšie poznatky a metódy.</w:t>
      </w:r>
    </w:p>
    <w:p w14:paraId="6E124C4B" w14:textId="77777777" w:rsidR="00316B27" w:rsidRPr="00316B27" w:rsidRDefault="00316B27" w:rsidP="002A3926">
      <w:pPr>
        <w:numPr>
          <w:ilvl w:val="0"/>
          <w:numId w:val="51"/>
        </w:numPr>
        <w:spacing w:before="100" w:beforeAutospacing="1" w:after="100" w:afterAutospacing="1"/>
        <w:rPr>
          <w:szCs w:val="24"/>
          <w:lang w:eastAsia="sk-SK"/>
        </w:rPr>
      </w:pPr>
      <w:r w:rsidRPr="00316B27">
        <w:rPr>
          <w:szCs w:val="24"/>
          <w:lang w:eastAsia="sk-SK"/>
        </w:rPr>
        <w:t>Efektívne riadenie školy</w:t>
      </w:r>
      <w:r w:rsidRPr="00316B27">
        <w:rPr>
          <w:b/>
          <w:bCs/>
          <w:szCs w:val="24"/>
          <w:lang w:eastAsia="sk-SK"/>
        </w:rPr>
        <w:t>:</w:t>
      </w:r>
      <w:r w:rsidRPr="00316B27">
        <w:rPr>
          <w:szCs w:val="24"/>
          <w:lang w:eastAsia="sk-SK"/>
        </w:rPr>
        <w:t xml:space="preserve"> Zabezpečiť </w:t>
      </w:r>
      <w:r w:rsidRPr="00316B27">
        <w:rPr>
          <w:b/>
          <w:bCs/>
          <w:szCs w:val="24"/>
          <w:lang w:eastAsia="sk-SK"/>
        </w:rPr>
        <w:t>transparentné, efektívne a inovatívne riadenie</w:t>
      </w:r>
      <w:r w:rsidRPr="00316B27">
        <w:rPr>
          <w:szCs w:val="24"/>
          <w:lang w:eastAsia="sk-SK"/>
        </w:rPr>
        <w:t xml:space="preserve"> školy, ktoré podporuje pozitívnu klímu, spoluprácu a zodpovednosť všetkých zainteresovaných strán.</w:t>
      </w:r>
    </w:p>
    <w:p w14:paraId="4F05CCA3" w14:textId="77777777" w:rsidR="00316B27" w:rsidRPr="00316B27" w:rsidRDefault="00316B27" w:rsidP="002A3926">
      <w:pPr>
        <w:numPr>
          <w:ilvl w:val="0"/>
          <w:numId w:val="51"/>
        </w:numPr>
        <w:spacing w:before="100" w:beforeAutospacing="1" w:after="100" w:afterAutospacing="1"/>
        <w:rPr>
          <w:szCs w:val="24"/>
          <w:lang w:eastAsia="sk-SK"/>
        </w:rPr>
      </w:pPr>
      <w:r w:rsidRPr="00316B27">
        <w:rPr>
          <w:szCs w:val="24"/>
          <w:lang w:eastAsia="sk-SK"/>
        </w:rPr>
        <w:t>Modernizácia infraštruktúry a vybavenia</w:t>
      </w:r>
      <w:r w:rsidRPr="00316B27">
        <w:rPr>
          <w:b/>
          <w:bCs/>
          <w:szCs w:val="24"/>
          <w:lang w:eastAsia="sk-SK"/>
        </w:rPr>
        <w:t>:</w:t>
      </w:r>
      <w:r w:rsidRPr="00316B27">
        <w:rPr>
          <w:szCs w:val="24"/>
          <w:lang w:eastAsia="sk-SK"/>
        </w:rPr>
        <w:t xml:space="preserve"> Postupne modernizovať </w:t>
      </w:r>
      <w:r w:rsidRPr="00316B27">
        <w:rPr>
          <w:b/>
          <w:bCs/>
          <w:szCs w:val="24"/>
          <w:lang w:eastAsia="sk-SK"/>
        </w:rPr>
        <w:t>fyzické a digitálne prostredie</w:t>
      </w:r>
      <w:r w:rsidRPr="00316B27">
        <w:rPr>
          <w:szCs w:val="24"/>
          <w:lang w:eastAsia="sk-SK"/>
        </w:rPr>
        <w:t xml:space="preserve"> školy, aby zodpovedalo súčasným vzdelávacím štandardom a potrebám študentov aj učiteľov.</w:t>
      </w:r>
    </w:p>
    <w:p w14:paraId="2C885891" w14:textId="3D756043" w:rsidR="00316B27" w:rsidRPr="00316B27" w:rsidRDefault="00316B27" w:rsidP="00C9271B">
      <w:pPr>
        <w:pStyle w:val="Nadpis3"/>
        <w:rPr>
          <w:lang w:eastAsia="sk-SK"/>
        </w:rPr>
      </w:pPr>
      <w:bookmarkStart w:id="43" w:name="_Toc210740164"/>
      <w:r w:rsidRPr="00316B27">
        <w:rPr>
          <w:lang w:eastAsia="sk-SK"/>
        </w:rPr>
        <w:t>2.7. Spolupráca a partnerstvá</w:t>
      </w:r>
      <w:bookmarkEnd w:id="43"/>
    </w:p>
    <w:p w14:paraId="05BA73DE" w14:textId="77777777" w:rsidR="00316B27" w:rsidRPr="00316B27" w:rsidRDefault="00316B27" w:rsidP="002A3926">
      <w:pPr>
        <w:numPr>
          <w:ilvl w:val="0"/>
          <w:numId w:val="52"/>
        </w:numPr>
        <w:spacing w:before="100" w:beforeAutospacing="1" w:after="100" w:afterAutospacing="1"/>
        <w:rPr>
          <w:szCs w:val="24"/>
          <w:lang w:eastAsia="sk-SK"/>
        </w:rPr>
      </w:pPr>
      <w:r w:rsidRPr="00316B27">
        <w:rPr>
          <w:szCs w:val="24"/>
          <w:lang w:eastAsia="sk-SK"/>
        </w:rPr>
        <w:t>Posilnenie spolupráce s rodičmi</w:t>
      </w:r>
      <w:r w:rsidRPr="00316B27">
        <w:rPr>
          <w:b/>
          <w:bCs/>
          <w:szCs w:val="24"/>
          <w:lang w:eastAsia="sk-SK"/>
        </w:rPr>
        <w:t>:</w:t>
      </w:r>
      <w:r w:rsidRPr="00316B27">
        <w:rPr>
          <w:szCs w:val="24"/>
          <w:lang w:eastAsia="sk-SK"/>
        </w:rPr>
        <w:t xml:space="preserve"> Budovať a udržiavať </w:t>
      </w:r>
      <w:r w:rsidRPr="00316B27">
        <w:rPr>
          <w:b/>
          <w:bCs/>
          <w:szCs w:val="24"/>
          <w:lang w:eastAsia="sk-SK"/>
        </w:rPr>
        <w:t>silné a partnerské vzťahy s rodičmi</w:t>
      </w:r>
      <w:r w:rsidRPr="00316B27">
        <w:rPr>
          <w:szCs w:val="24"/>
          <w:lang w:eastAsia="sk-SK"/>
        </w:rPr>
        <w:t>, zapájať ich do života školy a informovať ich o vzdelávacom procese a pokroku ich detí.</w:t>
      </w:r>
    </w:p>
    <w:p w14:paraId="5CFBC02C" w14:textId="77777777" w:rsidR="00316B27" w:rsidRPr="00316B27" w:rsidRDefault="00316B27" w:rsidP="002A3926">
      <w:pPr>
        <w:numPr>
          <w:ilvl w:val="0"/>
          <w:numId w:val="52"/>
        </w:numPr>
        <w:spacing w:before="100" w:beforeAutospacing="1" w:after="100" w:afterAutospacing="1"/>
        <w:rPr>
          <w:szCs w:val="24"/>
          <w:lang w:eastAsia="sk-SK"/>
        </w:rPr>
      </w:pPr>
      <w:r w:rsidRPr="00316B27">
        <w:rPr>
          <w:szCs w:val="24"/>
          <w:lang w:eastAsia="sk-SK"/>
        </w:rPr>
        <w:t>Nadviazanie partnerstiev</w:t>
      </w:r>
      <w:r w:rsidRPr="00316B27">
        <w:rPr>
          <w:b/>
          <w:bCs/>
          <w:szCs w:val="24"/>
          <w:lang w:eastAsia="sk-SK"/>
        </w:rPr>
        <w:t>:</w:t>
      </w:r>
      <w:r w:rsidRPr="00316B27">
        <w:rPr>
          <w:szCs w:val="24"/>
          <w:lang w:eastAsia="sk-SK"/>
        </w:rPr>
        <w:t xml:space="preserve"> Rozvíjať a udržiavať </w:t>
      </w:r>
      <w:r w:rsidRPr="00316B27">
        <w:rPr>
          <w:b/>
          <w:bCs/>
          <w:szCs w:val="24"/>
          <w:lang w:eastAsia="sk-SK"/>
        </w:rPr>
        <w:t>spoluprácu s univerzitami, inými vzdelávacími inštitúciami, kultúrnymi a vedeckými inštitúciami a relevantnými organizáciami</w:t>
      </w:r>
      <w:r w:rsidRPr="00316B27">
        <w:rPr>
          <w:szCs w:val="24"/>
          <w:lang w:eastAsia="sk-SK"/>
        </w:rPr>
        <w:t xml:space="preserve"> na obohatenie vzdelávacej ponuky a poskytnutie študentom príležitostí pre praktické skúsenosti a rozvoj.</w:t>
      </w:r>
    </w:p>
    <w:p w14:paraId="41083E7D" w14:textId="77777777" w:rsidR="00316B27" w:rsidRPr="00316B27" w:rsidRDefault="00316B27" w:rsidP="002A3926">
      <w:pPr>
        <w:numPr>
          <w:ilvl w:val="0"/>
          <w:numId w:val="52"/>
        </w:numPr>
        <w:spacing w:before="100" w:beforeAutospacing="1" w:after="100" w:afterAutospacing="1"/>
        <w:rPr>
          <w:szCs w:val="24"/>
          <w:lang w:eastAsia="sk-SK"/>
        </w:rPr>
      </w:pPr>
      <w:r w:rsidRPr="00316B27">
        <w:rPr>
          <w:szCs w:val="24"/>
          <w:lang w:eastAsia="sk-SK"/>
        </w:rPr>
        <w:t>Zapojenie do komunity</w:t>
      </w:r>
      <w:r w:rsidRPr="00316B27">
        <w:rPr>
          <w:b/>
          <w:bCs/>
          <w:szCs w:val="24"/>
          <w:lang w:eastAsia="sk-SK"/>
        </w:rPr>
        <w:t>:</w:t>
      </w:r>
      <w:r w:rsidRPr="00316B27">
        <w:rPr>
          <w:szCs w:val="24"/>
          <w:lang w:eastAsia="sk-SK"/>
        </w:rPr>
        <w:t xml:space="preserve"> Aktívne sa </w:t>
      </w:r>
      <w:r w:rsidRPr="00316B27">
        <w:rPr>
          <w:b/>
          <w:bCs/>
          <w:szCs w:val="24"/>
          <w:lang w:eastAsia="sk-SK"/>
        </w:rPr>
        <w:t>angažovať v miestnej komunite</w:t>
      </w:r>
      <w:r w:rsidRPr="00316B27">
        <w:rPr>
          <w:szCs w:val="24"/>
          <w:lang w:eastAsia="sk-SK"/>
        </w:rPr>
        <w:t xml:space="preserve"> a prispievať k jej rozvoju prostredníctvom vzdelávacích, kultúrnych a sociálnych aktivít.</w:t>
      </w:r>
    </w:p>
    <w:p w14:paraId="40D904F2" w14:textId="77777777" w:rsidR="00D239CC" w:rsidRDefault="00D239CC" w:rsidP="00211B9E">
      <w:pPr>
        <w:widowControl w:val="0"/>
        <w:autoSpaceDE w:val="0"/>
        <w:autoSpaceDN w:val="0"/>
        <w:adjustRightInd w:val="0"/>
        <w:spacing w:after="0" w:line="326" w:lineRule="exact"/>
        <w:rPr>
          <w:rFonts w:ascii="Wingdings" w:hAnsi="Wingdings" w:cs="Wingdings"/>
          <w:szCs w:val="24"/>
          <w:vertAlign w:val="superscript"/>
        </w:rPr>
      </w:pPr>
    </w:p>
    <w:p w14:paraId="401D24FA" w14:textId="77777777" w:rsidR="00C9271B" w:rsidRDefault="00C9271B">
      <w:pPr>
        <w:spacing w:after="0"/>
        <w:jc w:val="left"/>
        <w:rPr>
          <w:b/>
          <w:bCs/>
          <w:iCs/>
          <w:sz w:val="28"/>
          <w:szCs w:val="28"/>
          <w:lang w:eastAsia="cs-CZ"/>
        </w:rPr>
      </w:pPr>
      <w:r>
        <w:br w:type="page"/>
      </w:r>
    </w:p>
    <w:p w14:paraId="609F9220" w14:textId="04D8358F" w:rsidR="00D239CC" w:rsidRPr="001F3E75" w:rsidRDefault="000E3A3C" w:rsidP="00C9271B">
      <w:pPr>
        <w:pStyle w:val="Nadpis2"/>
      </w:pPr>
      <w:bookmarkStart w:id="44" w:name="_Toc210740165"/>
      <w:r>
        <w:t>3.</w:t>
      </w:r>
      <w:r w:rsidR="00D239CC">
        <w:t xml:space="preserve"> </w:t>
      </w:r>
      <w:r w:rsidR="00D239CC" w:rsidRPr="00C9271B">
        <w:t>Zameranie</w:t>
      </w:r>
      <w:r w:rsidR="00D239CC" w:rsidRPr="001F3E75">
        <w:t xml:space="preserve"> školy a stupeň vzdelania</w:t>
      </w:r>
      <w:bookmarkEnd w:id="44"/>
    </w:p>
    <w:p w14:paraId="21BA6D63" w14:textId="3DFA5A50" w:rsidR="00D239CC" w:rsidRDefault="00D239CC" w:rsidP="00C9271B">
      <w:r w:rsidRPr="001F3E75">
        <w:t>Gymnázium</w:t>
      </w:r>
      <w:r w:rsidR="0069425C">
        <w:t>,</w:t>
      </w:r>
      <w:r w:rsidR="00DE0849">
        <w:t xml:space="preserve"> </w:t>
      </w:r>
      <w:r w:rsidR="0069425C">
        <w:t>Obchodná akadémia a Stredná odborná škola technická</w:t>
      </w:r>
      <w:r w:rsidRPr="001F3E75">
        <w:t xml:space="preserve"> v Detve </w:t>
      </w:r>
      <w:r w:rsidR="0069425C">
        <w:t xml:space="preserve">, odbor gymnázium, </w:t>
      </w:r>
      <w:r w:rsidRPr="001F3E75">
        <w:t xml:space="preserve">je jedinou strednou školou v okrese poskytujúcou všeobecné vzdelanie, stupeň vzdelania </w:t>
      </w:r>
      <w:r w:rsidR="0069425C">
        <w:t>SKKR/EKR 4</w:t>
      </w:r>
      <w:r w:rsidRPr="001F3E75">
        <w:t>. Má širokú spádovú oblasť a preto našou snahou nebude úzka špecializácia, ale poskytnutie dostatočných všeobecných vedomostí a zručností vo všetkých všeobecnovzdelávacích predmetoch. Zavedením voliteľných predmetov v treťom ročníku v rozsahu 4 hodín a voliteľných predmetov v 4. ročníku v rozsahu 15</w:t>
      </w:r>
      <w:r w:rsidR="007F6CC9">
        <w:t>/17 (podľa verzie ŠkVP)</w:t>
      </w:r>
      <w:r w:rsidRPr="001F3E75">
        <w:t xml:space="preserve"> hodín škola poskytuje možnosť profilácie na štúdium zvoleného typu vysokej školy a zaradenia sa do bežného života.</w:t>
      </w:r>
    </w:p>
    <w:p w14:paraId="48091EA6" w14:textId="76F3DFA8" w:rsidR="0069425C" w:rsidRPr="001F3E75" w:rsidRDefault="000E3A3C" w:rsidP="00C9271B">
      <w:pPr>
        <w:pStyle w:val="Nadpis2"/>
      </w:pPr>
      <w:bookmarkStart w:id="45" w:name="_Toc210740166"/>
      <w:r>
        <w:t>4.</w:t>
      </w:r>
      <w:r w:rsidR="0069425C">
        <w:t xml:space="preserve"> </w:t>
      </w:r>
      <w:r w:rsidR="0069425C" w:rsidRPr="001F3E75">
        <w:t xml:space="preserve">Ciele a poslanie </w:t>
      </w:r>
      <w:r w:rsidR="0069425C" w:rsidRPr="00C9271B">
        <w:t>výchovy</w:t>
      </w:r>
      <w:r w:rsidR="0069425C" w:rsidRPr="001F3E75">
        <w:t xml:space="preserve"> a vzdelávania</w:t>
      </w:r>
      <w:bookmarkEnd w:id="45"/>
    </w:p>
    <w:p w14:paraId="5E482C50" w14:textId="77777777" w:rsidR="0069425C" w:rsidRPr="001F3E75" w:rsidRDefault="0069425C" w:rsidP="00C9271B">
      <w:r w:rsidRPr="001F3E75">
        <w:t xml:space="preserve">Hlavnými cieľmi gymnázia sú rozvinuté absolventove schopnosti, </w:t>
      </w:r>
      <w:r>
        <w:t>vedomosti</w:t>
      </w:r>
      <w:r w:rsidRPr="001F3E75">
        <w:t xml:space="preserve"> a hodnotové postoje tak, aby:</w:t>
      </w:r>
    </w:p>
    <w:p w14:paraId="11D8E45D" w14:textId="77777777" w:rsidR="0069425C" w:rsidRDefault="0069425C" w:rsidP="0069425C">
      <w:pPr>
        <w:widowControl w:val="0"/>
        <w:overflowPunct w:val="0"/>
        <w:autoSpaceDE w:val="0"/>
        <w:autoSpaceDN w:val="0"/>
        <w:adjustRightInd w:val="0"/>
        <w:spacing w:after="0"/>
        <w:rPr>
          <w:sz w:val="19"/>
          <w:szCs w:val="19"/>
        </w:rPr>
      </w:pPr>
    </w:p>
    <w:p w14:paraId="48BD7B75" w14:textId="77777777" w:rsidR="0069425C" w:rsidRPr="0069425C" w:rsidRDefault="0069425C" w:rsidP="002A3926">
      <w:pPr>
        <w:pStyle w:val="Odsekzoznamu"/>
        <w:widowControl w:val="0"/>
        <w:numPr>
          <w:ilvl w:val="0"/>
          <w:numId w:val="53"/>
        </w:numPr>
        <w:overflowPunct w:val="0"/>
        <w:autoSpaceDE w:val="0"/>
        <w:autoSpaceDN w:val="0"/>
        <w:adjustRightInd w:val="0"/>
        <w:spacing w:after="0"/>
        <w:ind w:left="709"/>
        <w:rPr>
          <w:rFonts w:ascii="Wingdings" w:hAnsi="Wingdings" w:cs="Wingdings"/>
          <w:szCs w:val="24"/>
          <w:vertAlign w:val="superscript"/>
        </w:rPr>
      </w:pPr>
      <w:r w:rsidRPr="0069425C">
        <w:rPr>
          <w:szCs w:val="24"/>
        </w:rPr>
        <w:t xml:space="preserve">bol absolvent pripravený pre pracovný a mimopracovný život v spoločnosti, </w:t>
      </w:r>
    </w:p>
    <w:p w14:paraId="28360FC5" w14:textId="77777777" w:rsidR="0069425C" w:rsidRPr="0069425C" w:rsidRDefault="0069425C" w:rsidP="002A3926">
      <w:pPr>
        <w:pStyle w:val="Odsekzoznamu"/>
        <w:widowControl w:val="0"/>
        <w:numPr>
          <w:ilvl w:val="0"/>
          <w:numId w:val="53"/>
        </w:numPr>
        <w:overflowPunct w:val="0"/>
        <w:autoSpaceDE w:val="0"/>
        <w:autoSpaceDN w:val="0"/>
        <w:adjustRightInd w:val="0"/>
        <w:spacing w:after="0"/>
        <w:ind w:left="709" w:right="120"/>
        <w:rPr>
          <w:rFonts w:ascii="Wingdings" w:hAnsi="Wingdings" w:cs="Wingdings"/>
          <w:szCs w:val="24"/>
          <w:vertAlign w:val="superscript"/>
        </w:rPr>
      </w:pPr>
      <w:r w:rsidRPr="0069425C">
        <w:rPr>
          <w:szCs w:val="24"/>
        </w:rPr>
        <w:t xml:space="preserve">získal nevyhnutný vzdelanostný základ pre pokračovanie vo vzdelávaní a pre svoj osobný a sociálny rozvoj. </w:t>
      </w:r>
    </w:p>
    <w:p w14:paraId="3D07D15B" w14:textId="77777777" w:rsidR="0069425C" w:rsidRPr="001F3E75" w:rsidRDefault="0069425C" w:rsidP="0069425C">
      <w:pPr>
        <w:widowControl w:val="0"/>
        <w:autoSpaceDE w:val="0"/>
        <w:autoSpaceDN w:val="0"/>
        <w:adjustRightInd w:val="0"/>
        <w:spacing w:after="0"/>
        <w:rPr>
          <w:szCs w:val="24"/>
        </w:rPr>
      </w:pPr>
    </w:p>
    <w:p w14:paraId="6FF77343" w14:textId="77777777" w:rsidR="0069425C" w:rsidRPr="001F3E75" w:rsidRDefault="0069425C" w:rsidP="0069425C">
      <w:pPr>
        <w:widowControl w:val="0"/>
        <w:overflowPunct w:val="0"/>
        <w:autoSpaceDE w:val="0"/>
        <w:autoSpaceDN w:val="0"/>
        <w:adjustRightInd w:val="0"/>
        <w:spacing w:after="0"/>
        <w:ind w:right="120"/>
        <w:rPr>
          <w:szCs w:val="24"/>
        </w:rPr>
      </w:pPr>
      <w:r w:rsidRPr="001F3E75">
        <w:rPr>
          <w:szCs w:val="24"/>
        </w:rPr>
        <w:t>Zámerom je rozvinúť u absolventov kľúčové spôsobilosti v akademických oblastiach učenia sa tak, aby:</w:t>
      </w:r>
    </w:p>
    <w:p w14:paraId="030DBE11" w14:textId="77777777" w:rsidR="0069425C" w:rsidRPr="001F3E75" w:rsidRDefault="0069425C" w:rsidP="0069425C">
      <w:pPr>
        <w:widowControl w:val="0"/>
        <w:autoSpaceDE w:val="0"/>
        <w:autoSpaceDN w:val="0"/>
        <w:adjustRightInd w:val="0"/>
        <w:spacing w:after="0"/>
        <w:rPr>
          <w:szCs w:val="24"/>
        </w:rPr>
      </w:pPr>
    </w:p>
    <w:p w14:paraId="414134DE" w14:textId="77777777" w:rsidR="0069425C" w:rsidRPr="0069425C" w:rsidRDefault="0069425C" w:rsidP="002A3926">
      <w:pPr>
        <w:pStyle w:val="Odsekzoznamu"/>
        <w:widowControl w:val="0"/>
        <w:numPr>
          <w:ilvl w:val="0"/>
          <w:numId w:val="54"/>
        </w:numPr>
        <w:overflowPunct w:val="0"/>
        <w:autoSpaceDE w:val="0"/>
        <w:autoSpaceDN w:val="0"/>
        <w:adjustRightInd w:val="0"/>
        <w:spacing w:after="0"/>
        <w:ind w:right="120"/>
        <w:rPr>
          <w:rFonts w:cs="Arial"/>
          <w:szCs w:val="24"/>
        </w:rPr>
      </w:pPr>
      <w:r w:rsidRPr="0069425C">
        <w:rPr>
          <w:szCs w:val="24"/>
        </w:rPr>
        <w:t xml:space="preserve">si mohli vybrať optimálnu cestu k svojej študijnej a profesijnej kariére podľa svojich schopností, potrieb a záujmov, </w:t>
      </w:r>
    </w:p>
    <w:p w14:paraId="7D96064F" w14:textId="77777777" w:rsidR="0069425C" w:rsidRPr="0069425C" w:rsidRDefault="0069425C" w:rsidP="002A3926">
      <w:pPr>
        <w:pStyle w:val="Odsekzoznamu"/>
        <w:widowControl w:val="0"/>
        <w:numPr>
          <w:ilvl w:val="0"/>
          <w:numId w:val="54"/>
        </w:numPr>
        <w:overflowPunct w:val="0"/>
        <w:autoSpaceDE w:val="0"/>
        <w:autoSpaceDN w:val="0"/>
        <w:adjustRightInd w:val="0"/>
        <w:spacing w:after="0"/>
        <w:ind w:right="120"/>
        <w:rPr>
          <w:rFonts w:cs="Arial"/>
          <w:szCs w:val="24"/>
        </w:rPr>
      </w:pPr>
      <w:r w:rsidRPr="0069425C">
        <w:rPr>
          <w:szCs w:val="24"/>
        </w:rPr>
        <w:t xml:space="preserve">získali dostatok príležitostí nadobudnuté spôsobilosti samostatne tvorivo uplatňovať v kontexte pracovnej a mimopracovnej praxe a zároveň boli motivovaní k ich rozvoju v priebehu pokračovacieho vzdelávania. </w:t>
      </w:r>
    </w:p>
    <w:p w14:paraId="7F7CF77C" w14:textId="77777777" w:rsidR="0069425C" w:rsidRPr="001F3E75" w:rsidRDefault="0069425C" w:rsidP="0069425C">
      <w:pPr>
        <w:widowControl w:val="0"/>
        <w:autoSpaceDE w:val="0"/>
        <w:autoSpaceDN w:val="0"/>
        <w:adjustRightInd w:val="0"/>
        <w:spacing w:after="0"/>
        <w:rPr>
          <w:szCs w:val="24"/>
        </w:rPr>
      </w:pPr>
    </w:p>
    <w:p w14:paraId="782F5ABC" w14:textId="77777777" w:rsidR="0069425C" w:rsidRPr="001F3E75" w:rsidRDefault="0069425C" w:rsidP="00C9271B">
      <w:r w:rsidRPr="001F3E75">
        <w:t>Predpokladom dosiahnutia týchto cieľov je používanie učebných postupov a prístupov, ktoré podporujú rozvinutie vedeckého systémového, kritického a kreatívneho myslenia prostredníctvom inovatívnych organizačných foriem výučby.</w:t>
      </w:r>
    </w:p>
    <w:p w14:paraId="4BB8E6E4" w14:textId="77777777" w:rsidR="0069425C" w:rsidRPr="001F3E75" w:rsidRDefault="0069425C" w:rsidP="0069425C">
      <w:pPr>
        <w:widowControl w:val="0"/>
        <w:autoSpaceDE w:val="0"/>
        <w:autoSpaceDN w:val="0"/>
        <w:adjustRightInd w:val="0"/>
        <w:spacing w:after="0"/>
        <w:rPr>
          <w:szCs w:val="24"/>
        </w:rPr>
      </w:pPr>
    </w:p>
    <w:p w14:paraId="0F7E97C4" w14:textId="77777777" w:rsidR="0069425C" w:rsidRPr="001F3E75" w:rsidRDefault="0069425C" w:rsidP="00C9271B">
      <w:r w:rsidRPr="001F3E75">
        <w:t>Ciele vyššieho sekundárneho – gymnaziálneho vzdelávania možno zoskupiť do štyroch kategórií:</w:t>
      </w:r>
    </w:p>
    <w:p w14:paraId="0690F301" w14:textId="77777777" w:rsidR="0069425C" w:rsidRPr="001F3E75" w:rsidRDefault="0069425C" w:rsidP="0069425C">
      <w:pPr>
        <w:widowControl w:val="0"/>
        <w:autoSpaceDE w:val="0"/>
        <w:autoSpaceDN w:val="0"/>
        <w:adjustRightInd w:val="0"/>
        <w:spacing w:after="0"/>
        <w:rPr>
          <w:szCs w:val="24"/>
        </w:rPr>
      </w:pPr>
    </w:p>
    <w:p w14:paraId="01C714B4" w14:textId="77777777" w:rsidR="0069425C" w:rsidRPr="001F3E75" w:rsidRDefault="0069425C" w:rsidP="002A3926">
      <w:pPr>
        <w:widowControl w:val="0"/>
        <w:numPr>
          <w:ilvl w:val="0"/>
          <w:numId w:val="55"/>
        </w:numPr>
        <w:overflowPunct w:val="0"/>
        <w:autoSpaceDE w:val="0"/>
        <w:autoSpaceDN w:val="0"/>
        <w:adjustRightInd w:val="0"/>
        <w:spacing w:after="0"/>
        <w:rPr>
          <w:szCs w:val="24"/>
        </w:rPr>
      </w:pPr>
      <w:r w:rsidRPr="001F3E75">
        <w:rPr>
          <w:szCs w:val="24"/>
        </w:rPr>
        <w:t xml:space="preserve">personálne: maximálny rozvoj potenciálu každého žiaka pre osobnostné zrenie a stávanie sa svojskou, samostatnou (nezávislou) a tvorivou osobnosťou. </w:t>
      </w:r>
    </w:p>
    <w:p w14:paraId="4D71FEBA" w14:textId="77777777" w:rsidR="0069425C" w:rsidRPr="001F3E75" w:rsidRDefault="0069425C" w:rsidP="002A3926">
      <w:pPr>
        <w:widowControl w:val="0"/>
        <w:numPr>
          <w:ilvl w:val="0"/>
          <w:numId w:val="55"/>
        </w:numPr>
        <w:overflowPunct w:val="0"/>
        <w:autoSpaceDE w:val="0"/>
        <w:autoSpaceDN w:val="0"/>
        <w:adjustRightInd w:val="0"/>
        <w:spacing w:after="0"/>
        <w:rPr>
          <w:szCs w:val="24"/>
        </w:rPr>
      </w:pPr>
      <w:r w:rsidRPr="001F3E75">
        <w:rPr>
          <w:szCs w:val="24"/>
        </w:rPr>
        <w:t xml:space="preserve">sociálne: rozvinutie zmyslu pre sociálnu vzájomnosť, starostlivosť a spravodlivosť, upevnenie záujmu o uchovanie národného dedičstva a akceptovanie kultúrnych odlišností, </w:t>
      </w:r>
    </w:p>
    <w:p w14:paraId="29460E66" w14:textId="77777777" w:rsidR="0069425C" w:rsidRPr="001F3E75" w:rsidRDefault="0069425C" w:rsidP="002A3926">
      <w:pPr>
        <w:widowControl w:val="0"/>
        <w:numPr>
          <w:ilvl w:val="0"/>
          <w:numId w:val="55"/>
        </w:numPr>
        <w:overflowPunct w:val="0"/>
        <w:autoSpaceDE w:val="0"/>
        <w:autoSpaceDN w:val="0"/>
        <w:adjustRightInd w:val="0"/>
        <w:spacing w:after="0"/>
        <w:rPr>
          <w:szCs w:val="24"/>
        </w:rPr>
      </w:pPr>
      <w:r w:rsidRPr="001F3E75">
        <w:rPr>
          <w:szCs w:val="24"/>
        </w:rPr>
        <w:t xml:space="preserve">profesijno-orientačné: rozvoj schopností k informovanému výberu svojho profesionálneho smerovania, </w:t>
      </w:r>
    </w:p>
    <w:p w14:paraId="7FA32DF3" w14:textId="5A256859" w:rsidR="0069425C" w:rsidRPr="0069425C" w:rsidRDefault="0069425C" w:rsidP="002A3926">
      <w:pPr>
        <w:pStyle w:val="Odsekzoznamu"/>
        <w:widowControl w:val="0"/>
        <w:numPr>
          <w:ilvl w:val="0"/>
          <w:numId w:val="55"/>
        </w:numPr>
        <w:tabs>
          <w:tab w:val="left" w:pos="700"/>
        </w:tabs>
        <w:overflowPunct w:val="0"/>
        <w:autoSpaceDE w:val="0"/>
        <w:autoSpaceDN w:val="0"/>
        <w:adjustRightInd w:val="0"/>
        <w:spacing w:after="0"/>
        <w:rPr>
          <w:szCs w:val="24"/>
        </w:rPr>
      </w:pPr>
      <w:r w:rsidRPr="0069425C">
        <w:rPr>
          <w:szCs w:val="24"/>
        </w:rPr>
        <w:tab/>
        <w:t>všeobecnovzdelávacie: rozvoj širokého kultúrneho (všeobecného, najmä vedeckého) vzdelanostného základu pre celoživotné zveľaďovanie pri súbežnom pestovaní kreativity.</w:t>
      </w:r>
    </w:p>
    <w:p w14:paraId="2E81D4DE" w14:textId="77777777" w:rsidR="00D239CC" w:rsidRDefault="005F3FFD" w:rsidP="00211B9E">
      <w:pPr>
        <w:widowControl w:val="0"/>
        <w:autoSpaceDE w:val="0"/>
        <w:autoSpaceDN w:val="0"/>
        <w:adjustRightInd w:val="0"/>
        <w:spacing w:after="0" w:line="200" w:lineRule="exact"/>
        <w:rPr>
          <w:szCs w:val="24"/>
        </w:rPr>
      </w:pPr>
      <w:r>
        <w:rPr>
          <w:noProof/>
          <w:lang w:eastAsia="sk-SK"/>
        </w:rPr>
        <mc:AlternateContent>
          <mc:Choice Requires="wps">
            <w:drawing>
              <wp:anchor distT="0" distB="0" distL="114300" distR="114300" simplePos="0" relativeHeight="251658752" behindDoc="1" locked="0" layoutInCell="0" allowOverlap="1" wp14:anchorId="5CF7A2CA" wp14:editId="232CF6E7">
                <wp:simplePos x="0" y="0"/>
                <wp:positionH relativeFrom="column">
                  <wp:posOffset>774700</wp:posOffset>
                </wp:positionH>
                <wp:positionV relativeFrom="paragraph">
                  <wp:posOffset>-2455545</wp:posOffset>
                </wp:positionV>
                <wp:extent cx="12700" cy="12700"/>
                <wp:effectExtent l="0" t="0" r="0" b="0"/>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3E77B" id="Rectangle 9" o:spid="_x0000_s1026" style="position:absolute;margin-left:61pt;margin-top:-193.35pt;width:1pt;height: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" o:allowincell="f" fillcolor="#f0f0f0" stroked="f"/>
            </w:pict>
          </mc:Fallback>
        </mc:AlternateContent>
      </w:r>
      <w:r>
        <w:rPr>
          <w:noProof/>
          <w:lang w:eastAsia="sk-SK"/>
        </w:rPr>
        <mc:AlternateContent>
          <mc:Choice Requires="wps">
            <w:drawing>
              <wp:anchor distT="0" distB="0" distL="114300" distR="114300" simplePos="0" relativeHeight="251659776" behindDoc="1" locked="0" layoutInCell="0" allowOverlap="1" wp14:anchorId="0F08B564" wp14:editId="5C237D04">
                <wp:simplePos x="0" y="0"/>
                <wp:positionH relativeFrom="column">
                  <wp:posOffset>5499100</wp:posOffset>
                </wp:positionH>
                <wp:positionV relativeFrom="paragraph">
                  <wp:posOffset>-2455545</wp:posOffset>
                </wp:positionV>
                <wp:extent cx="12700" cy="12700"/>
                <wp:effectExtent l="0" t="0" r="0" b="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C68CB" id="Rectangle 10" o:spid="_x0000_s1026" style="position:absolute;margin-left:433pt;margin-top:-193.35pt;width:1pt;height: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" o:allowincell="f" fillcolor="#f0f0f0" stroked="f"/>
            </w:pict>
          </mc:Fallback>
        </mc:AlternateContent>
      </w:r>
      <w:r>
        <w:rPr>
          <w:noProof/>
          <w:lang w:eastAsia="sk-SK"/>
        </w:rPr>
        <mc:AlternateContent>
          <mc:Choice Requires="wps">
            <w:drawing>
              <wp:anchor distT="0" distB="0" distL="114300" distR="114300" simplePos="0" relativeHeight="251660800" behindDoc="1" locked="0" layoutInCell="0" allowOverlap="1" wp14:anchorId="587FEB6D" wp14:editId="3E77A0CB">
                <wp:simplePos x="0" y="0"/>
                <wp:positionH relativeFrom="column">
                  <wp:posOffset>17145</wp:posOffset>
                </wp:positionH>
                <wp:positionV relativeFrom="paragraph">
                  <wp:posOffset>-1670050</wp:posOffset>
                </wp:positionV>
                <wp:extent cx="13335" cy="12700"/>
                <wp:effectExtent l="0" t="0" r="0" b="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6DA3E" id="Rectangle 11" o:spid="_x0000_s1026" style="position:absolute;margin-left:1.35pt;margin-top:-131.5pt;width:1.05pt;height: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" o:allowincell="f" fillcolor="#a0a0a0" stroked="f"/>
            </w:pict>
          </mc:Fallback>
        </mc:AlternateContent>
      </w:r>
      <w:r>
        <w:rPr>
          <w:noProof/>
          <w:lang w:eastAsia="sk-SK"/>
        </w:rPr>
        <mc:AlternateContent>
          <mc:Choice Requires="wps">
            <w:drawing>
              <wp:anchor distT="0" distB="0" distL="114300" distR="114300" simplePos="0" relativeHeight="251661824" behindDoc="1" locked="0" layoutInCell="0" allowOverlap="1" wp14:anchorId="0E6070AE" wp14:editId="24CF6A07">
                <wp:simplePos x="0" y="0"/>
                <wp:positionH relativeFrom="column">
                  <wp:posOffset>805180</wp:posOffset>
                </wp:positionH>
                <wp:positionV relativeFrom="paragraph">
                  <wp:posOffset>-1670050</wp:posOffset>
                </wp:positionV>
                <wp:extent cx="13335" cy="12700"/>
                <wp:effectExtent l="0" t="0" r="0" b="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F0BC5" id="Rectangle 12" o:spid="_x0000_s1026" style="position:absolute;margin-left:63.4pt;margin-top:-131.5pt;width:1.05pt;height: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" o:allowincell="f" fillcolor="#a0a0a0" stroked="f"/>
            </w:pict>
          </mc:Fallback>
        </mc:AlternateContent>
      </w:r>
      <w:r>
        <w:rPr>
          <w:noProof/>
          <w:lang w:eastAsia="sk-SK"/>
        </w:rPr>
        <mc:AlternateContent>
          <mc:Choice Requires="wps">
            <w:drawing>
              <wp:anchor distT="0" distB="0" distL="114300" distR="114300" simplePos="0" relativeHeight="251662848" behindDoc="1" locked="0" layoutInCell="0" allowOverlap="1" wp14:anchorId="44234577" wp14:editId="182CC58B">
                <wp:simplePos x="0" y="0"/>
                <wp:positionH relativeFrom="column">
                  <wp:posOffset>3315970</wp:posOffset>
                </wp:positionH>
                <wp:positionV relativeFrom="paragraph">
                  <wp:posOffset>-1670050</wp:posOffset>
                </wp:positionV>
                <wp:extent cx="12700" cy="12700"/>
                <wp:effectExtent l="0" t="0" r="0" b="0"/>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C7BBD1" id="Rectangle 13" o:spid="_x0000_s1026" style="position:absolute;margin-left:261.1pt;margin-top:-131.5pt;width:1pt;height: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" o:allowincell="f" fillcolor="#a0a0a0" stroked="f"/>
            </w:pict>
          </mc:Fallback>
        </mc:AlternateContent>
      </w:r>
    </w:p>
    <w:p w14:paraId="62E6FFC4" w14:textId="77777777" w:rsidR="0069425C" w:rsidRDefault="0069425C" w:rsidP="00211B9E">
      <w:pPr>
        <w:widowControl w:val="0"/>
        <w:autoSpaceDE w:val="0"/>
        <w:autoSpaceDN w:val="0"/>
        <w:adjustRightInd w:val="0"/>
        <w:spacing w:after="0" w:line="200" w:lineRule="exact"/>
        <w:rPr>
          <w:szCs w:val="24"/>
        </w:rPr>
      </w:pPr>
    </w:p>
    <w:p w14:paraId="320ED190" w14:textId="036D36DF" w:rsidR="008D0E94" w:rsidRDefault="008D0E94">
      <w:pPr>
        <w:spacing w:after="0"/>
        <w:jc w:val="left"/>
        <w:rPr>
          <w:szCs w:val="24"/>
        </w:rPr>
      </w:pPr>
      <w:r>
        <w:rPr>
          <w:szCs w:val="24"/>
        </w:rPr>
        <w:br w:type="page"/>
      </w:r>
    </w:p>
    <w:p w14:paraId="3EF0AB0B" w14:textId="089F1B1F" w:rsidR="0069425C" w:rsidRPr="001F3E75" w:rsidRDefault="000E3A3C" w:rsidP="00C9271B">
      <w:pPr>
        <w:pStyle w:val="Nadpis2"/>
      </w:pPr>
      <w:bookmarkStart w:id="46" w:name="_Toc210740167"/>
      <w:r>
        <w:t>5.</w:t>
      </w:r>
      <w:r w:rsidR="0069425C">
        <w:t xml:space="preserve"> </w:t>
      </w:r>
      <w:r w:rsidR="0069425C" w:rsidRPr="00C9271B">
        <w:t>Profil</w:t>
      </w:r>
      <w:r w:rsidR="0069425C" w:rsidRPr="001F3E75">
        <w:t xml:space="preserve"> absolventa</w:t>
      </w:r>
      <w:bookmarkEnd w:id="46"/>
    </w:p>
    <w:p w14:paraId="5DC2C9C2" w14:textId="44FEA1F4" w:rsidR="0069425C" w:rsidRPr="006D596D" w:rsidRDefault="0069425C" w:rsidP="00C9271B">
      <w:r w:rsidRPr="001F3E75">
        <w:t>Je založený na kľúčových spôsobilostiach, ktoré sa rozvíjajú v rámci vzdelávania. Predstavuje všeobecnú vzdelanosť (ako komplex znalostí a vedomostí, schopností, hodnotových postojov, osobných čŕt a iných dispozícií), ktoré jednotlivcovi umožňujú</w:t>
      </w:r>
      <w:r>
        <w:t xml:space="preserve"> </w:t>
      </w:r>
      <w:r w:rsidRPr="001F3E75">
        <w:t>poznávať, konať, hodnotiť</w:t>
      </w:r>
      <w:r w:rsidR="00E83A7E">
        <w:t xml:space="preserve"> </w:t>
      </w:r>
      <w:r w:rsidRPr="001F3E75">
        <w:t>a dorozumievať sa i</w:t>
      </w:r>
      <w:r>
        <w:t> </w:t>
      </w:r>
      <w:r w:rsidRPr="001F3E75">
        <w:t>porozumieť si. Umožňujú mu úspešné začlenenie sa do pracovných a mimopracovných spoločenských štruktúr. Nadväzujú na spôsobilosti získané v priebehu predchádzajúcich stupňov, najmä nižšieho sekundárneho vzdelávania.</w:t>
      </w:r>
    </w:p>
    <w:p w14:paraId="14C31030" w14:textId="2C1C57CC" w:rsidR="0069425C" w:rsidRPr="001F3E75" w:rsidRDefault="0069425C" w:rsidP="00C9271B">
      <w:r w:rsidRPr="001F3E75">
        <w:t>Spôsobilosti sa formujú na základe osobnej praktickej činnosti a skúsenosti a zároveň sú uplatniteľné v životnej praxi. Nevyjadrujú trvalý stav, ale menia svoju kvalitu a hodnotu počas celého života. Nezastarávajú ako vedomosti, ale majú potenciálnu vlastnosť neustále sa rozvíjať</w:t>
      </w:r>
      <w:r w:rsidR="00FE2DCE">
        <w:t>.</w:t>
      </w:r>
      <w:r w:rsidRPr="001F3E75">
        <w:t xml:space="preserve"> Jednotlivé kľúčové kompetencie (spôsobilosti) sa navzájom prelínajú, prepájajú a majú aj nadpredmetový charakter.</w:t>
      </w:r>
    </w:p>
    <w:p w14:paraId="1A50CCD1" w14:textId="77777777" w:rsidR="0069425C" w:rsidRPr="001F3E75" w:rsidRDefault="0069425C" w:rsidP="00C9271B">
      <w:pPr>
        <w:rPr>
          <w:szCs w:val="24"/>
        </w:rPr>
      </w:pPr>
      <w:r w:rsidRPr="001F3E75">
        <w:t>Spôsobilosti (kompetencie) sú zostavené ako ideálny plánovaný cieľový výstup dosahovaný procesom ich rozvíjania.</w:t>
      </w:r>
    </w:p>
    <w:p w14:paraId="0B174DBA" w14:textId="7E543473" w:rsidR="0069425C" w:rsidRDefault="00C9271B" w:rsidP="00C9271B">
      <w:pPr>
        <w:widowControl w:val="0"/>
        <w:tabs>
          <w:tab w:val="left" w:pos="2016"/>
        </w:tabs>
        <w:autoSpaceDE w:val="0"/>
        <w:autoSpaceDN w:val="0"/>
        <w:adjustRightInd w:val="0"/>
        <w:spacing w:after="0"/>
        <w:rPr>
          <w:szCs w:val="24"/>
        </w:rPr>
      </w:pPr>
      <w:r>
        <w:rPr>
          <w:szCs w:val="24"/>
        </w:rPr>
        <w:tab/>
      </w:r>
    </w:p>
    <w:p w14:paraId="180D84DB" w14:textId="77777777" w:rsidR="0069425C" w:rsidRPr="00C9271B" w:rsidRDefault="0069425C" w:rsidP="00C9271B">
      <w:pPr>
        <w:rPr>
          <w:b/>
        </w:rPr>
      </w:pPr>
      <w:r w:rsidRPr="00C9271B">
        <w:rPr>
          <w:b/>
        </w:rPr>
        <w:t>Absolvent našej školy:</w:t>
      </w:r>
    </w:p>
    <w:p w14:paraId="1768A8CB" w14:textId="2F30FC76" w:rsidR="0069425C" w:rsidRPr="001F3E75" w:rsidRDefault="00FE2DCE" w:rsidP="002A3926">
      <w:pPr>
        <w:widowControl w:val="0"/>
        <w:numPr>
          <w:ilvl w:val="0"/>
          <w:numId w:val="36"/>
        </w:numPr>
        <w:overflowPunct w:val="0"/>
        <w:autoSpaceDE w:val="0"/>
        <w:autoSpaceDN w:val="0"/>
        <w:adjustRightInd w:val="0"/>
        <w:spacing w:after="0"/>
        <w:rPr>
          <w:rFonts w:ascii="Courier New" w:hAnsi="Courier New" w:cs="Courier New"/>
          <w:sz w:val="20"/>
          <w:szCs w:val="20"/>
        </w:rPr>
      </w:pPr>
      <w:r>
        <w:rPr>
          <w:szCs w:val="24"/>
        </w:rPr>
        <w:t xml:space="preserve">si </w:t>
      </w:r>
      <w:r w:rsidR="0069425C" w:rsidRPr="001F3E75">
        <w:rPr>
          <w:szCs w:val="24"/>
        </w:rPr>
        <w:t xml:space="preserve">uvedomuje svoje hodnotové hierarchie, zaujíma samostatné postoje, je zodpovedný za vlastné vzdelávanie </w:t>
      </w:r>
    </w:p>
    <w:p w14:paraId="2520445F" w14:textId="77777777" w:rsidR="0069425C" w:rsidRPr="00202DDE" w:rsidRDefault="0069425C" w:rsidP="002A3926">
      <w:pPr>
        <w:pStyle w:val="Odsekzoznamu"/>
        <w:widowControl w:val="0"/>
        <w:numPr>
          <w:ilvl w:val="0"/>
          <w:numId w:val="36"/>
        </w:numPr>
        <w:tabs>
          <w:tab w:val="left" w:pos="700"/>
        </w:tabs>
        <w:autoSpaceDE w:val="0"/>
        <w:autoSpaceDN w:val="0"/>
        <w:adjustRightInd w:val="0"/>
        <w:spacing w:after="0"/>
        <w:rPr>
          <w:szCs w:val="24"/>
        </w:rPr>
      </w:pPr>
      <w:r w:rsidRPr="00202DDE">
        <w:rPr>
          <w:szCs w:val="24"/>
        </w:rPr>
        <w:t>má rozvinutú schopnosť aktívne a samostatne si osvojovať nové veci</w:t>
      </w:r>
    </w:p>
    <w:p w14:paraId="61EBB512" w14:textId="77777777" w:rsidR="0069425C" w:rsidRPr="00202DDE" w:rsidRDefault="0069425C" w:rsidP="002A3926">
      <w:pPr>
        <w:pStyle w:val="Odsekzoznamu"/>
        <w:widowControl w:val="0"/>
        <w:numPr>
          <w:ilvl w:val="0"/>
          <w:numId w:val="36"/>
        </w:numPr>
        <w:overflowPunct w:val="0"/>
        <w:autoSpaceDE w:val="0"/>
        <w:autoSpaceDN w:val="0"/>
        <w:adjustRightInd w:val="0"/>
        <w:spacing w:after="0"/>
        <w:rPr>
          <w:szCs w:val="24"/>
        </w:rPr>
      </w:pPr>
      <w:r w:rsidRPr="00202DDE">
        <w:rPr>
          <w:szCs w:val="24"/>
        </w:rPr>
        <w:t>je primerane sebavedomý, uznáva hodnoty a normy spoločnosti v ktorej žije</w:t>
      </w:r>
    </w:p>
    <w:p w14:paraId="2A8E5519" w14:textId="77777777" w:rsidR="0069425C" w:rsidRPr="00202DDE" w:rsidRDefault="0069425C" w:rsidP="002A3926">
      <w:pPr>
        <w:pStyle w:val="Odsekzoznamu"/>
        <w:widowControl w:val="0"/>
        <w:numPr>
          <w:ilvl w:val="0"/>
          <w:numId w:val="36"/>
        </w:numPr>
        <w:overflowPunct w:val="0"/>
        <w:autoSpaceDE w:val="0"/>
        <w:autoSpaceDN w:val="0"/>
        <w:adjustRightInd w:val="0"/>
        <w:spacing w:after="0"/>
        <w:rPr>
          <w:szCs w:val="24"/>
        </w:rPr>
      </w:pPr>
      <w:r w:rsidRPr="00202DDE">
        <w:rPr>
          <w:szCs w:val="24"/>
        </w:rPr>
        <w:t>dokáže kooperovať a akceptovať názory iných ľudí</w:t>
      </w:r>
    </w:p>
    <w:p w14:paraId="31636697" w14:textId="77777777" w:rsidR="0069425C" w:rsidRPr="00202DDE" w:rsidRDefault="0069425C" w:rsidP="002A3926">
      <w:pPr>
        <w:pStyle w:val="Odsekzoznamu"/>
        <w:widowControl w:val="0"/>
        <w:numPr>
          <w:ilvl w:val="0"/>
          <w:numId w:val="36"/>
        </w:numPr>
        <w:tabs>
          <w:tab w:val="left" w:pos="700"/>
        </w:tabs>
        <w:autoSpaceDE w:val="0"/>
        <w:autoSpaceDN w:val="0"/>
        <w:adjustRightInd w:val="0"/>
        <w:spacing w:after="0"/>
        <w:rPr>
          <w:szCs w:val="24"/>
        </w:rPr>
      </w:pPr>
      <w:r w:rsidRPr="00202DDE">
        <w:rPr>
          <w:szCs w:val="24"/>
        </w:rPr>
        <w:t>uznáva ľudské práva, ctí si tradície rôznych národov</w:t>
      </w:r>
    </w:p>
    <w:p w14:paraId="4D6385C6" w14:textId="77777777" w:rsidR="0069425C" w:rsidRPr="00202DDE" w:rsidRDefault="0069425C" w:rsidP="002A3926">
      <w:pPr>
        <w:pStyle w:val="Odsekzoznamu"/>
        <w:widowControl w:val="0"/>
        <w:numPr>
          <w:ilvl w:val="0"/>
          <w:numId w:val="36"/>
        </w:numPr>
        <w:tabs>
          <w:tab w:val="left" w:pos="700"/>
        </w:tabs>
        <w:overflowPunct w:val="0"/>
        <w:autoSpaceDE w:val="0"/>
        <w:autoSpaceDN w:val="0"/>
        <w:adjustRightInd w:val="0"/>
        <w:spacing w:after="0"/>
        <w:rPr>
          <w:szCs w:val="24"/>
        </w:rPr>
      </w:pPr>
      <w:r w:rsidRPr="00202DDE">
        <w:rPr>
          <w:szCs w:val="24"/>
        </w:rPr>
        <w:t>má poznatky o zdravom životnom štýle, etickom konaní, dokáže sa v spoločnosti uplatniť ako dospelý človek.</w:t>
      </w:r>
    </w:p>
    <w:p w14:paraId="7E0FCB60" w14:textId="77777777" w:rsidR="0069425C" w:rsidRPr="008967A4" w:rsidRDefault="0069425C" w:rsidP="002A3926">
      <w:pPr>
        <w:pStyle w:val="Odsekzoznamu"/>
        <w:widowControl w:val="0"/>
        <w:numPr>
          <w:ilvl w:val="0"/>
          <w:numId w:val="36"/>
        </w:numPr>
        <w:overflowPunct w:val="0"/>
        <w:autoSpaceDE w:val="0"/>
        <w:autoSpaceDN w:val="0"/>
        <w:adjustRightInd w:val="0"/>
        <w:spacing w:after="0"/>
        <w:ind w:left="714" w:hanging="357"/>
        <w:rPr>
          <w:szCs w:val="24"/>
        </w:rPr>
      </w:pPr>
      <w:r w:rsidRPr="00202DDE">
        <w:rPr>
          <w:szCs w:val="24"/>
        </w:rPr>
        <w:t xml:space="preserve">absolvent našej školy by mal svojím vystupovaním robiť dobré meno </w:t>
      </w:r>
      <w:r>
        <w:rPr>
          <w:szCs w:val="24"/>
        </w:rPr>
        <w:t>š</w:t>
      </w:r>
      <w:r w:rsidRPr="00202DDE">
        <w:rPr>
          <w:szCs w:val="24"/>
        </w:rPr>
        <w:t>kole,</w:t>
      </w:r>
    </w:p>
    <w:p w14:paraId="3EFA28E5" w14:textId="77777777" w:rsidR="0069425C" w:rsidRPr="00202DDE" w:rsidRDefault="0069425C" w:rsidP="002A3926">
      <w:pPr>
        <w:pStyle w:val="Odsekzoznamu"/>
        <w:widowControl w:val="0"/>
        <w:numPr>
          <w:ilvl w:val="0"/>
          <w:numId w:val="36"/>
        </w:numPr>
        <w:overflowPunct w:val="0"/>
        <w:autoSpaceDE w:val="0"/>
        <w:autoSpaceDN w:val="0"/>
        <w:adjustRightInd w:val="0"/>
        <w:spacing w:after="0"/>
        <w:rPr>
          <w:szCs w:val="24"/>
        </w:rPr>
      </w:pPr>
      <w:r>
        <w:rPr>
          <w:szCs w:val="24"/>
        </w:rPr>
        <w:t>je</w:t>
      </w:r>
      <w:r w:rsidRPr="00202DDE">
        <w:rPr>
          <w:szCs w:val="24"/>
        </w:rPr>
        <w:t xml:space="preserve"> schopný vytvárať dobré medziľudské vzťahy,</w:t>
      </w:r>
    </w:p>
    <w:p w14:paraId="1DFFBF52" w14:textId="77777777" w:rsidR="0069425C" w:rsidRPr="00202DDE" w:rsidRDefault="0069425C" w:rsidP="002A3926">
      <w:pPr>
        <w:pStyle w:val="Odsekzoznamu"/>
        <w:widowControl w:val="0"/>
        <w:numPr>
          <w:ilvl w:val="0"/>
          <w:numId w:val="36"/>
        </w:numPr>
        <w:autoSpaceDE w:val="0"/>
        <w:autoSpaceDN w:val="0"/>
        <w:adjustRightInd w:val="0"/>
        <w:spacing w:after="0"/>
        <w:rPr>
          <w:szCs w:val="24"/>
        </w:rPr>
      </w:pPr>
      <w:r>
        <w:rPr>
          <w:szCs w:val="24"/>
        </w:rPr>
        <w:t>je</w:t>
      </w:r>
      <w:r w:rsidRPr="00202DDE">
        <w:rPr>
          <w:szCs w:val="24"/>
        </w:rPr>
        <w:t xml:space="preserve"> schopný hodnotiť svoju úlohu v škole, v rodine a v spoločnosti,</w:t>
      </w:r>
    </w:p>
    <w:p w14:paraId="775B765E" w14:textId="77777777" w:rsidR="0069425C" w:rsidRPr="001F3E75" w:rsidRDefault="0069425C" w:rsidP="002A3926">
      <w:pPr>
        <w:widowControl w:val="0"/>
        <w:numPr>
          <w:ilvl w:val="0"/>
          <w:numId w:val="36"/>
        </w:numPr>
        <w:overflowPunct w:val="0"/>
        <w:autoSpaceDE w:val="0"/>
        <w:autoSpaceDN w:val="0"/>
        <w:adjustRightInd w:val="0"/>
        <w:spacing w:after="0"/>
        <w:rPr>
          <w:rFonts w:ascii="Courier New" w:hAnsi="Courier New" w:cs="Courier New"/>
          <w:szCs w:val="24"/>
        </w:rPr>
      </w:pPr>
      <w:r>
        <w:rPr>
          <w:szCs w:val="24"/>
        </w:rPr>
        <w:t>je</w:t>
      </w:r>
      <w:r w:rsidRPr="001F3E75">
        <w:rPr>
          <w:szCs w:val="24"/>
        </w:rPr>
        <w:t xml:space="preserve"> schopný starať sa i o svoje fyzické i psychické zdravie, vedieť uzatvárať kompromisy, </w:t>
      </w:r>
    </w:p>
    <w:p w14:paraId="0AD8DC3A" w14:textId="77777777" w:rsidR="0069425C" w:rsidRPr="008967A4" w:rsidRDefault="0069425C" w:rsidP="002A3926">
      <w:pPr>
        <w:pStyle w:val="Odsekzoznamu"/>
        <w:widowControl w:val="0"/>
        <w:numPr>
          <w:ilvl w:val="0"/>
          <w:numId w:val="36"/>
        </w:numPr>
        <w:overflowPunct w:val="0"/>
        <w:autoSpaceDE w:val="0"/>
        <w:autoSpaceDN w:val="0"/>
        <w:adjustRightInd w:val="0"/>
        <w:spacing w:after="0"/>
        <w:rPr>
          <w:szCs w:val="24"/>
        </w:rPr>
      </w:pPr>
      <w:r w:rsidRPr="008967A4">
        <w:rPr>
          <w:szCs w:val="24"/>
        </w:rPr>
        <w:t>je schopný vyhľadávať, hodnotiť a využívať pri učení rôzne zdroje informácií,</w:t>
      </w:r>
      <w:r>
        <w:rPr>
          <w:szCs w:val="24"/>
        </w:rPr>
        <w:t xml:space="preserve"> </w:t>
      </w:r>
      <w:r w:rsidRPr="008967A4">
        <w:rPr>
          <w:szCs w:val="24"/>
        </w:rPr>
        <w:t>osvojiť si metódy štúdia a práce s informáciami,</w:t>
      </w:r>
    </w:p>
    <w:p w14:paraId="3C855C16" w14:textId="77777777" w:rsidR="0069425C" w:rsidRPr="008967A4" w:rsidRDefault="0069425C" w:rsidP="002A3926">
      <w:pPr>
        <w:widowControl w:val="0"/>
        <w:numPr>
          <w:ilvl w:val="0"/>
          <w:numId w:val="36"/>
        </w:numPr>
        <w:overflowPunct w:val="0"/>
        <w:autoSpaceDE w:val="0"/>
        <w:autoSpaceDN w:val="0"/>
        <w:adjustRightInd w:val="0"/>
        <w:spacing w:after="0"/>
        <w:rPr>
          <w:rFonts w:ascii="Courier New" w:hAnsi="Courier New" w:cs="Courier New"/>
          <w:szCs w:val="24"/>
        </w:rPr>
      </w:pPr>
      <w:r>
        <w:rPr>
          <w:szCs w:val="24"/>
        </w:rPr>
        <w:t>pozná</w:t>
      </w:r>
      <w:r w:rsidRPr="008967A4">
        <w:rPr>
          <w:szCs w:val="24"/>
        </w:rPr>
        <w:t xml:space="preserve"> metódy prírodných vied (hypotéza, experiment, analýza) a</w:t>
      </w:r>
      <w:r>
        <w:rPr>
          <w:szCs w:val="24"/>
        </w:rPr>
        <w:t> </w:t>
      </w:r>
      <w:r w:rsidRPr="008967A4">
        <w:rPr>
          <w:szCs w:val="24"/>
        </w:rPr>
        <w:t>diskutovať  </w:t>
      </w:r>
      <w:r>
        <w:rPr>
          <w:szCs w:val="24"/>
        </w:rPr>
        <w:t>o </w:t>
      </w:r>
      <w:r w:rsidRPr="008967A4">
        <w:rPr>
          <w:szCs w:val="24"/>
        </w:rPr>
        <w:t xml:space="preserve">prírodovedných otázkach, </w:t>
      </w:r>
    </w:p>
    <w:p w14:paraId="632A889D" w14:textId="77777777" w:rsidR="0069425C" w:rsidRPr="00202DDE" w:rsidRDefault="0069425C" w:rsidP="002A3926">
      <w:pPr>
        <w:pStyle w:val="Odsekzoznamu"/>
        <w:widowControl w:val="0"/>
        <w:numPr>
          <w:ilvl w:val="0"/>
          <w:numId w:val="36"/>
        </w:numPr>
        <w:autoSpaceDE w:val="0"/>
        <w:autoSpaceDN w:val="0"/>
        <w:adjustRightInd w:val="0"/>
        <w:spacing w:after="0"/>
        <w:rPr>
          <w:szCs w:val="24"/>
        </w:rPr>
      </w:pPr>
      <w:r w:rsidRPr="00202DDE">
        <w:rPr>
          <w:szCs w:val="24"/>
        </w:rPr>
        <w:t>mať schopnosť presadzovať ekologické prístupy pri riešení problémov,</w:t>
      </w:r>
    </w:p>
    <w:p w14:paraId="71C7D9F5" w14:textId="77777777" w:rsidR="0069425C" w:rsidRPr="008967A4" w:rsidRDefault="0069425C" w:rsidP="002A3926">
      <w:pPr>
        <w:widowControl w:val="0"/>
        <w:numPr>
          <w:ilvl w:val="0"/>
          <w:numId w:val="36"/>
        </w:numPr>
        <w:overflowPunct w:val="0"/>
        <w:autoSpaceDE w:val="0"/>
        <w:autoSpaceDN w:val="0"/>
        <w:adjustRightInd w:val="0"/>
        <w:spacing w:after="0"/>
        <w:rPr>
          <w:rFonts w:ascii="Courier New" w:hAnsi="Courier New" w:cs="Courier New"/>
          <w:szCs w:val="24"/>
        </w:rPr>
      </w:pPr>
      <w:r w:rsidRPr="008967A4">
        <w:rPr>
          <w:szCs w:val="24"/>
        </w:rPr>
        <w:t>mať schopnosť vnímať dejiny vlastného národa vo vzájomnom prepojení</w:t>
      </w:r>
      <w:r>
        <w:rPr>
          <w:szCs w:val="24"/>
        </w:rPr>
        <w:t xml:space="preserve"> </w:t>
      </w:r>
      <w:r w:rsidRPr="008967A4">
        <w:rPr>
          <w:szCs w:val="24"/>
        </w:rPr>
        <w:t>s</w:t>
      </w:r>
      <w:r>
        <w:rPr>
          <w:szCs w:val="24"/>
        </w:rPr>
        <w:t> </w:t>
      </w:r>
      <w:r w:rsidRPr="008967A4">
        <w:rPr>
          <w:szCs w:val="24"/>
        </w:rPr>
        <w:t xml:space="preserve">vedomosťami zo všeobecných dejín, </w:t>
      </w:r>
    </w:p>
    <w:p w14:paraId="1B016D90" w14:textId="77777777" w:rsidR="0069425C" w:rsidRPr="001F3E75" w:rsidRDefault="0069425C" w:rsidP="002A3926">
      <w:pPr>
        <w:widowControl w:val="0"/>
        <w:numPr>
          <w:ilvl w:val="0"/>
          <w:numId w:val="36"/>
        </w:numPr>
        <w:overflowPunct w:val="0"/>
        <w:autoSpaceDE w:val="0"/>
        <w:autoSpaceDN w:val="0"/>
        <w:adjustRightInd w:val="0"/>
        <w:spacing w:after="0"/>
        <w:rPr>
          <w:rFonts w:ascii="Courier New" w:hAnsi="Courier New" w:cs="Courier New"/>
          <w:szCs w:val="24"/>
        </w:rPr>
      </w:pPr>
      <w:r w:rsidRPr="001F3E75">
        <w:rPr>
          <w:szCs w:val="24"/>
        </w:rPr>
        <w:t xml:space="preserve">dobre ovládať slovenský jazyk a sám sa starať o kultúru svojho písomného a ústneho vyjadrovania, </w:t>
      </w:r>
    </w:p>
    <w:p w14:paraId="20D4F3F9" w14:textId="77777777" w:rsidR="0069425C" w:rsidRPr="00202DDE" w:rsidRDefault="0069425C" w:rsidP="002A3926">
      <w:pPr>
        <w:pStyle w:val="Odsekzoznamu"/>
        <w:widowControl w:val="0"/>
        <w:numPr>
          <w:ilvl w:val="0"/>
          <w:numId w:val="36"/>
        </w:numPr>
        <w:autoSpaceDE w:val="0"/>
        <w:autoSpaceDN w:val="0"/>
        <w:adjustRightInd w:val="0"/>
        <w:spacing w:after="0"/>
        <w:rPr>
          <w:szCs w:val="24"/>
        </w:rPr>
      </w:pPr>
      <w:r w:rsidRPr="00202DDE">
        <w:rPr>
          <w:szCs w:val="24"/>
        </w:rPr>
        <w:t>ovládať dva svetové jazyky,</w:t>
      </w:r>
    </w:p>
    <w:p w14:paraId="24A055F3" w14:textId="77777777" w:rsidR="0069425C" w:rsidRPr="001F3E75" w:rsidRDefault="0069425C" w:rsidP="002A3926">
      <w:pPr>
        <w:widowControl w:val="0"/>
        <w:numPr>
          <w:ilvl w:val="0"/>
          <w:numId w:val="36"/>
        </w:numPr>
        <w:overflowPunct w:val="0"/>
        <w:autoSpaceDE w:val="0"/>
        <w:autoSpaceDN w:val="0"/>
        <w:adjustRightInd w:val="0"/>
        <w:spacing w:after="0"/>
        <w:rPr>
          <w:rFonts w:ascii="Courier New" w:hAnsi="Courier New" w:cs="Courier New"/>
          <w:szCs w:val="24"/>
        </w:rPr>
      </w:pPr>
      <w:r w:rsidRPr="001F3E75">
        <w:rPr>
          <w:szCs w:val="24"/>
        </w:rPr>
        <w:t>m</w:t>
      </w:r>
      <w:r>
        <w:rPr>
          <w:szCs w:val="24"/>
        </w:rPr>
        <w:t>á</w:t>
      </w:r>
      <w:r w:rsidRPr="001F3E75">
        <w:rPr>
          <w:szCs w:val="24"/>
        </w:rPr>
        <w:t xml:space="preserve"> schopnosť vnímať umenie, snažiť sa porozumieť mu a chrániť umelecké prejavy, </w:t>
      </w:r>
    </w:p>
    <w:p w14:paraId="360E117C" w14:textId="77777777" w:rsidR="0069425C" w:rsidRPr="001F3E75" w:rsidRDefault="0069425C" w:rsidP="002A3926">
      <w:pPr>
        <w:widowControl w:val="0"/>
        <w:numPr>
          <w:ilvl w:val="0"/>
          <w:numId w:val="36"/>
        </w:numPr>
        <w:overflowPunct w:val="0"/>
        <w:autoSpaceDE w:val="0"/>
        <w:autoSpaceDN w:val="0"/>
        <w:adjustRightInd w:val="0"/>
        <w:spacing w:after="0"/>
        <w:rPr>
          <w:rFonts w:ascii="Courier New" w:hAnsi="Courier New" w:cs="Courier New"/>
          <w:szCs w:val="24"/>
        </w:rPr>
      </w:pPr>
      <w:r>
        <w:rPr>
          <w:szCs w:val="24"/>
        </w:rPr>
        <w:t>je</w:t>
      </w:r>
      <w:r w:rsidRPr="001F3E75">
        <w:rPr>
          <w:szCs w:val="24"/>
        </w:rPr>
        <w:t xml:space="preserve"> si vedomý svojich kvalít, pripravený uplatniť sa v zamestnaní a byť zodpovedný za svoj život. </w:t>
      </w:r>
    </w:p>
    <w:p w14:paraId="54C1A374" w14:textId="77777777" w:rsidR="0069425C" w:rsidRPr="001F3E75" w:rsidRDefault="0069425C" w:rsidP="0069425C">
      <w:pPr>
        <w:widowControl w:val="0"/>
        <w:autoSpaceDE w:val="0"/>
        <w:autoSpaceDN w:val="0"/>
        <w:adjustRightInd w:val="0"/>
        <w:spacing w:after="0"/>
        <w:rPr>
          <w:szCs w:val="24"/>
        </w:rPr>
      </w:pPr>
    </w:p>
    <w:p w14:paraId="5A4F8388" w14:textId="77777777" w:rsidR="00D239CC" w:rsidRPr="001F3E75" w:rsidRDefault="00D239CC" w:rsidP="00211B9E">
      <w:pPr>
        <w:widowControl w:val="0"/>
        <w:autoSpaceDE w:val="0"/>
        <w:autoSpaceDN w:val="0"/>
        <w:adjustRightInd w:val="0"/>
        <w:spacing w:after="0" w:line="200" w:lineRule="exact"/>
        <w:rPr>
          <w:szCs w:val="24"/>
        </w:rPr>
      </w:pPr>
    </w:p>
    <w:tbl>
      <w:tblPr>
        <w:tblW w:w="0" w:type="auto"/>
        <w:tblInd w:w="60" w:type="dxa"/>
        <w:tblLayout w:type="fixed"/>
        <w:tblCellMar>
          <w:left w:w="0" w:type="dxa"/>
          <w:right w:w="0" w:type="dxa"/>
        </w:tblCellMar>
        <w:tblLook w:val="0000" w:firstRow="0" w:lastRow="0" w:firstColumn="0" w:lastColumn="0" w:noHBand="0" w:noVBand="0"/>
      </w:tblPr>
      <w:tblGrid>
        <w:gridCol w:w="2620"/>
        <w:gridCol w:w="2480"/>
        <w:gridCol w:w="2360"/>
      </w:tblGrid>
      <w:tr w:rsidR="00D239CC" w:rsidRPr="001F3E75" w14:paraId="5A47D49F" w14:textId="77777777" w:rsidTr="00211B9E">
        <w:trPr>
          <w:trHeight w:val="229"/>
        </w:trPr>
        <w:tc>
          <w:tcPr>
            <w:tcW w:w="2620" w:type="dxa"/>
            <w:tcBorders>
              <w:top w:val="nil"/>
              <w:left w:val="nil"/>
              <w:bottom w:val="nil"/>
              <w:right w:val="nil"/>
            </w:tcBorders>
            <w:vAlign w:val="bottom"/>
          </w:tcPr>
          <w:p w14:paraId="41A1A36F" w14:textId="77777777" w:rsidR="00D239CC" w:rsidRPr="008021E5" w:rsidRDefault="00D239CC">
            <w:pPr>
              <w:widowControl w:val="0"/>
              <w:autoSpaceDE w:val="0"/>
              <w:autoSpaceDN w:val="0"/>
              <w:adjustRightInd w:val="0"/>
              <w:spacing w:after="0"/>
              <w:rPr>
                <w:szCs w:val="24"/>
              </w:rPr>
            </w:pPr>
          </w:p>
        </w:tc>
        <w:tc>
          <w:tcPr>
            <w:tcW w:w="2480" w:type="dxa"/>
            <w:tcBorders>
              <w:top w:val="nil"/>
              <w:left w:val="nil"/>
              <w:bottom w:val="nil"/>
              <w:right w:val="nil"/>
            </w:tcBorders>
            <w:vAlign w:val="bottom"/>
          </w:tcPr>
          <w:p w14:paraId="7107AC91" w14:textId="77777777" w:rsidR="00D239CC" w:rsidRPr="008021E5" w:rsidRDefault="00D239CC">
            <w:pPr>
              <w:widowControl w:val="0"/>
              <w:autoSpaceDE w:val="0"/>
              <w:autoSpaceDN w:val="0"/>
              <w:adjustRightInd w:val="0"/>
              <w:spacing w:after="0"/>
              <w:ind w:right="1380"/>
              <w:jc w:val="right"/>
              <w:rPr>
                <w:szCs w:val="24"/>
              </w:rPr>
            </w:pPr>
          </w:p>
        </w:tc>
        <w:tc>
          <w:tcPr>
            <w:tcW w:w="2360" w:type="dxa"/>
            <w:tcBorders>
              <w:top w:val="nil"/>
              <w:left w:val="nil"/>
              <w:bottom w:val="nil"/>
              <w:right w:val="nil"/>
            </w:tcBorders>
            <w:vAlign w:val="bottom"/>
          </w:tcPr>
          <w:p w14:paraId="4E742F4F" w14:textId="77777777" w:rsidR="00D239CC" w:rsidRPr="008021E5" w:rsidRDefault="00D239CC">
            <w:pPr>
              <w:widowControl w:val="0"/>
              <w:autoSpaceDE w:val="0"/>
              <w:autoSpaceDN w:val="0"/>
              <w:adjustRightInd w:val="0"/>
              <w:spacing w:after="0"/>
              <w:jc w:val="right"/>
              <w:rPr>
                <w:szCs w:val="24"/>
              </w:rPr>
            </w:pPr>
          </w:p>
        </w:tc>
      </w:tr>
    </w:tbl>
    <w:p w14:paraId="186E855A" w14:textId="77777777" w:rsidR="00D239CC" w:rsidRPr="00773441" w:rsidRDefault="00D239CC" w:rsidP="00211B9E">
      <w:pPr>
        <w:widowControl w:val="0"/>
        <w:autoSpaceDE w:val="0"/>
        <w:autoSpaceDN w:val="0"/>
        <w:adjustRightInd w:val="0"/>
        <w:spacing w:after="0"/>
        <w:rPr>
          <w:b/>
          <w:szCs w:val="24"/>
        </w:rPr>
      </w:pPr>
      <w:r w:rsidRPr="00773441">
        <w:rPr>
          <w:b/>
          <w:szCs w:val="24"/>
        </w:rPr>
        <w:t>Profil absolventa – vzdelanostný model absolventa</w:t>
      </w:r>
    </w:p>
    <w:p w14:paraId="62FE866A" w14:textId="77777777" w:rsidR="00D239CC" w:rsidRPr="001F3E75" w:rsidRDefault="00D239CC" w:rsidP="00211B9E">
      <w:pPr>
        <w:widowControl w:val="0"/>
        <w:autoSpaceDE w:val="0"/>
        <w:autoSpaceDN w:val="0"/>
        <w:adjustRightInd w:val="0"/>
        <w:spacing w:after="0"/>
        <w:rPr>
          <w:szCs w:val="24"/>
        </w:rPr>
      </w:pPr>
    </w:p>
    <w:p w14:paraId="59777D9A" w14:textId="77777777" w:rsidR="00D239CC" w:rsidRPr="001F3E75" w:rsidRDefault="00D239CC" w:rsidP="00C9271B">
      <w:pPr>
        <w:rPr>
          <w:szCs w:val="24"/>
        </w:rPr>
      </w:pPr>
      <w:r w:rsidRPr="001F3E75">
        <w:t>Absolvent gymnaziálneho vzdelávania má na úrovni svojich možností rozvinuté tieto kľúčové kompetencie (spôsobilosti):</w:t>
      </w:r>
    </w:p>
    <w:p w14:paraId="08320FA8" w14:textId="77777777" w:rsidR="00D239CC" w:rsidRPr="001F3E75" w:rsidRDefault="00D239CC" w:rsidP="00211B9E">
      <w:pPr>
        <w:widowControl w:val="0"/>
        <w:autoSpaceDE w:val="0"/>
        <w:autoSpaceDN w:val="0"/>
        <w:adjustRightInd w:val="0"/>
        <w:spacing w:after="0"/>
        <w:rPr>
          <w:szCs w:val="24"/>
        </w:rPr>
      </w:pPr>
      <w:r w:rsidRPr="001F3E75">
        <w:rPr>
          <w:sz w:val="23"/>
          <w:szCs w:val="23"/>
          <w:u w:val="single"/>
        </w:rPr>
        <w:t>kompetencia k celoživotnému učeniu sa</w:t>
      </w:r>
    </w:p>
    <w:p w14:paraId="038F5B74" w14:textId="77777777" w:rsidR="00D239CC" w:rsidRPr="001F3E75" w:rsidRDefault="00D239CC" w:rsidP="00211B9E">
      <w:pPr>
        <w:widowControl w:val="0"/>
        <w:autoSpaceDE w:val="0"/>
        <w:autoSpaceDN w:val="0"/>
        <w:adjustRightInd w:val="0"/>
        <w:spacing w:after="0"/>
        <w:rPr>
          <w:szCs w:val="24"/>
        </w:rPr>
      </w:pPr>
    </w:p>
    <w:p w14:paraId="2DB42631" w14:textId="77777777" w:rsidR="00D239CC" w:rsidRPr="006D596D" w:rsidRDefault="00D239CC" w:rsidP="002A3926">
      <w:pPr>
        <w:widowControl w:val="0"/>
        <w:numPr>
          <w:ilvl w:val="0"/>
          <w:numId w:val="10"/>
        </w:numPr>
        <w:tabs>
          <w:tab w:val="num" w:pos="153"/>
        </w:tabs>
        <w:overflowPunct w:val="0"/>
        <w:autoSpaceDE w:val="0"/>
        <w:autoSpaceDN w:val="0"/>
        <w:adjustRightInd w:val="0"/>
        <w:spacing w:after="0"/>
        <w:ind w:left="153"/>
        <w:rPr>
          <w:rFonts w:ascii="Symbol" w:hAnsi="Symbol" w:cs="Symbol"/>
          <w:sz w:val="23"/>
          <w:szCs w:val="23"/>
        </w:rPr>
      </w:pPr>
      <w:r w:rsidRPr="001F3E75">
        <w:rPr>
          <w:sz w:val="23"/>
          <w:szCs w:val="23"/>
        </w:rPr>
        <w:t>uvedomuje si potrebu svojho autonómneho učenia sa ako prostriedku sebarealizácie</w:t>
      </w:r>
      <w:r>
        <w:rPr>
          <w:sz w:val="23"/>
          <w:szCs w:val="23"/>
        </w:rPr>
        <w:t>      </w:t>
      </w:r>
      <w:r w:rsidRPr="001F3E75">
        <w:rPr>
          <w:sz w:val="23"/>
          <w:szCs w:val="23"/>
        </w:rPr>
        <w:t xml:space="preserve"> a osobného rozvoja, </w:t>
      </w:r>
    </w:p>
    <w:p w14:paraId="7329F05A" w14:textId="77777777" w:rsidR="00D239CC" w:rsidRPr="001F3E75" w:rsidRDefault="00D239CC" w:rsidP="002A3926">
      <w:pPr>
        <w:widowControl w:val="0"/>
        <w:numPr>
          <w:ilvl w:val="0"/>
          <w:numId w:val="10"/>
        </w:numPr>
        <w:tabs>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dokáže reflektovať proces vlastného učenia sa a myslenia pri získavaní a spracovávaní nových poznatkov a informácií a uplatňuje rôzne stratégie učenia sa, </w:t>
      </w:r>
    </w:p>
    <w:p w14:paraId="2AF6A2A2" w14:textId="77777777" w:rsidR="00D239CC" w:rsidRPr="001F3E75" w:rsidRDefault="00D239CC" w:rsidP="00211B9E">
      <w:pPr>
        <w:widowControl w:val="0"/>
        <w:autoSpaceDE w:val="0"/>
        <w:autoSpaceDN w:val="0"/>
        <w:adjustRightInd w:val="0"/>
        <w:spacing w:after="0"/>
        <w:rPr>
          <w:rFonts w:ascii="Symbol" w:hAnsi="Symbol" w:cs="Symbol"/>
          <w:sz w:val="23"/>
          <w:szCs w:val="23"/>
        </w:rPr>
      </w:pPr>
    </w:p>
    <w:p w14:paraId="52C9F718" w14:textId="77777777" w:rsidR="00D239CC" w:rsidRPr="001F3E75" w:rsidRDefault="00D239CC" w:rsidP="002A3926">
      <w:pPr>
        <w:widowControl w:val="0"/>
        <w:numPr>
          <w:ilvl w:val="0"/>
          <w:numId w:val="10"/>
        </w:numPr>
        <w:tabs>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dokáže kriticky zhodnotiť informácie a ich zdroj, tvorivo ich spracovať a prakticky využívať, </w:t>
      </w:r>
    </w:p>
    <w:p w14:paraId="2919302F" w14:textId="77777777" w:rsidR="00D239CC" w:rsidRPr="001F3E75" w:rsidRDefault="00D239CC" w:rsidP="002A3926">
      <w:pPr>
        <w:widowControl w:val="0"/>
        <w:numPr>
          <w:ilvl w:val="0"/>
          <w:numId w:val="10"/>
        </w:numPr>
        <w:tabs>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kriticky hodnotí svoj pokrok, prijíma spätnú väzbu a uvedomuje si svoje ďalšie rozvojové možnosti, </w:t>
      </w:r>
    </w:p>
    <w:p w14:paraId="465A3418" w14:textId="77777777" w:rsidR="00D239CC" w:rsidRPr="001F3E75" w:rsidRDefault="00D239CC" w:rsidP="002A3926">
      <w:pPr>
        <w:widowControl w:val="0"/>
        <w:numPr>
          <w:ilvl w:val="0"/>
          <w:numId w:val="10"/>
        </w:numPr>
        <w:tabs>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sociálne komunikačné kompetencie (spôsobilosti) </w:t>
      </w:r>
    </w:p>
    <w:p w14:paraId="0D8D5F54" w14:textId="77777777" w:rsidR="00D239CC" w:rsidRPr="001F3E75" w:rsidRDefault="00D239CC" w:rsidP="002A3926">
      <w:pPr>
        <w:widowControl w:val="0"/>
        <w:numPr>
          <w:ilvl w:val="0"/>
          <w:numId w:val="10"/>
        </w:numPr>
        <w:tabs>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dokáže využívať všetky dostupné formy komunikácie pri spracovávaní a vyjadrovaní informácií rôzneho typu, má adekvátny ústny a písomný prejav situácii a účelu uplatnenia, </w:t>
      </w:r>
    </w:p>
    <w:p w14:paraId="038ECE7E" w14:textId="77777777" w:rsidR="00D239CC" w:rsidRPr="001F3E75" w:rsidRDefault="00D239CC" w:rsidP="002A3926">
      <w:pPr>
        <w:widowControl w:val="0"/>
        <w:numPr>
          <w:ilvl w:val="0"/>
          <w:numId w:val="10"/>
        </w:numPr>
        <w:tabs>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efektívne využíva dostupné informačno-komunikačné technológie, </w:t>
      </w:r>
    </w:p>
    <w:p w14:paraId="18947B5D" w14:textId="77777777" w:rsidR="00D239CC" w:rsidRPr="001F3E75" w:rsidRDefault="00D239CC" w:rsidP="002A3926">
      <w:pPr>
        <w:widowControl w:val="0"/>
        <w:numPr>
          <w:ilvl w:val="0"/>
          <w:numId w:val="10"/>
        </w:numPr>
        <w:tabs>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vie prezentovať sám seba a výsledky svojej prace na verejnosti, používa odborný jazyk, </w:t>
      </w:r>
    </w:p>
    <w:p w14:paraId="134D4C1F" w14:textId="77777777" w:rsidR="00D239CC" w:rsidRPr="001F3E75" w:rsidRDefault="00D239CC" w:rsidP="002A3926">
      <w:pPr>
        <w:widowControl w:val="0"/>
        <w:numPr>
          <w:ilvl w:val="0"/>
          <w:numId w:val="10"/>
        </w:numPr>
        <w:tabs>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dokáže primerane komunikovať v materinskom a v dvoch cudzích jazykoch, </w:t>
      </w:r>
    </w:p>
    <w:p w14:paraId="176DF09F" w14:textId="77777777" w:rsidR="00D239CC" w:rsidRPr="001F3E75" w:rsidRDefault="00D239CC" w:rsidP="002A3926">
      <w:pPr>
        <w:widowControl w:val="0"/>
        <w:numPr>
          <w:ilvl w:val="0"/>
          <w:numId w:val="10"/>
        </w:numPr>
        <w:tabs>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chápe význam a uplatňuje formy takých komunikačných spôsobilostí, ktoré sú základom efektívnej spolupráce, založenej na vzájomnom rešpektovaní práv a povinností a na prevzatí osobnej zodpovednosti, </w:t>
      </w:r>
    </w:p>
    <w:p w14:paraId="6FB4AF71" w14:textId="77777777" w:rsidR="00D239CC" w:rsidRPr="001F3E75" w:rsidRDefault="00D239CC" w:rsidP="00211B9E">
      <w:pPr>
        <w:widowControl w:val="0"/>
        <w:autoSpaceDE w:val="0"/>
        <w:autoSpaceDN w:val="0"/>
        <w:adjustRightInd w:val="0"/>
        <w:spacing w:after="0"/>
        <w:rPr>
          <w:szCs w:val="24"/>
        </w:rPr>
      </w:pPr>
    </w:p>
    <w:p w14:paraId="01BB7E49" w14:textId="77777777" w:rsidR="00D239CC" w:rsidRPr="001F3E75" w:rsidRDefault="00D239CC" w:rsidP="00211B9E">
      <w:pPr>
        <w:widowControl w:val="0"/>
        <w:autoSpaceDE w:val="0"/>
        <w:autoSpaceDN w:val="0"/>
        <w:adjustRightInd w:val="0"/>
        <w:spacing w:after="0"/>
        <w:rPr>
          <w:szCs w:val="24"/>
        </w:rPr>
      </w:pPr>
      <w:r w:rsidRPr="001F3E75">
        <w:rPr>
          <w:sz w:val="23"/>
          <w:szCs w:val="23"/>
          <w:u w:val="single"/>
        </w:rPr>
        <w:t>kompetencie uplatňovať matematické myslenie a poznávanie v oblasti vedy a techniky</w:t>
      </w:r>
    </w:p>
    <w:p w14:paraId="10E8704B" w14:textId="77777777" w:rsidR="00D239CC" w:rsidRPr="001F3E75" w:rsidRDefault="00D239CC" w:rsidP="00211B9E">
      <w:pPr>
        <w:widowControl w:val="0"/>
        <w:autoSpaceDE w:val="0"/>
        <w:autoSpaceDN w:val="0"/>
        <w:adjustRightInd w:val="0"/>
        <w:spacing w:after="0"/>
        <w:rPr>
          <w:szCs w:val="24"/>
        </w:rPr>
      </w:pPr>
    </w:p>
    <w:p w14:paraId="4028A273" w14:textId="77777777" w:rsidR="00D239CC" w:rsidRPr="008967A4" w:rsidRDefault="00D239CC" w:rsidP="002A3926">
      <w:pPr>
        <w:pStyle w:val="Odsekzoznamu"/>
        <w:widowControl w:val="0"/>
        <w:numPr>
          <w:ilvl w:val="0"/>
          <w:numId w:val="37"/>
        </w:numPr>
        <w:overflowPunct w:val="0"/>
        <w:autoSpaceDE w:val="0"/>
        <w:autoSpaceDN w:val="0"/>
        <w:adjustRightInd w:val="0"/>
        <w:spacing w:after="0"/>
        <w:ind w:left="142" w:hanging="284"/>
        <w:rPr>
          <w:szCs w:val="24"/>
        </w:rPr>
      </w:pPr>
      <w:r w:rsidRPr="008967A4">
        <w:rPr>
          <w:sz w:val="23"/>
          <w:szCs w:val="23"/>
        </w:rPr>
        <w:t xml:space="preserve">používa matematické myslenie na riešenie praktických problémov v každodenných situáciách, </w:t>
      </w:r>
      <w:bookmarkStart w:id="47" w:name="page22"/>
      <w:bookmarkEnd w:id="47"/>
    </w:p>
    <w:p w14:paraId="71ECDEE8" w14:textId="77777777" w:rsidR="00D239CC" w:rsidRPr="008967A4" w:rsidRDefault="00D239CC" w:rsidP="002A3926">
      <w:pPr>
        <w:pStyle w:val="Odsekzoznamu"/>
        <w:widowControl w:val="0"/>
        <w:numPr>
          <w:ilvl w:val="0"/>
          <w:numId w:val="37"/>
        </w:numPr>
        <w:overflowPunct w:val="0"/>
        <w:autoSpaceDE w:val="0"/>
        <w:autoSpaceDN w:val="0"/>
        <w:adjustRightInd w:val="0"/>
        <w:spacing w:after="0"/>
        <w:ind w:left="142" w:hanging="284"/>
        <w:rPr>
          <w:rFonts w:ascii="Symbol" w:hAnsi="Symbol" w:cs="Symbol"/>
          <w:sz w:val="23"/>
          <w:szCs w:val="23"/>
        </w:rPr>
      </w:pPr>
      <w:r w:rsidRPr="008967A4">
        <w:rPr>
          <w:sz w:val="23"/>
          <w:szCs w:val="23"/>
        </w:rPr>
        <w:t xml:space="preserve">používa matematické modely logického a priestorového myslenia a prezentácie (vzorce, modely, štatistika, diagramy, grafy, tabuľky), </w:t>
      </w:r>
    </w:p>
    <w:p w14:paraId="27304EE9" w14:textId="77777777" w:rsidR="00D239CC" w:rsidRPr="008967A4" w:rsidRDefault="00D239CC" w:rsidP="002A3926">
      <w:pPr>
        <w:pStyle w:val="Odsekzoznamu"/>
        <w:widowControl w:val="0"/>
        <w:numPr>
          <w:ilvl w:val="0"/>
          <w:numId w:val="37"/>
        </w:numPr>
        <w:overflowPunct w:val="0"/>
        <w:autoSpaceDE w:val="0"/>
        <w:autoSpaceDN w:val="0"/>
        <w:adjustRightInd w:val="0"/>
        <w:spacing w:after="0"/>
        <w:ind w:left="142" w:hanging="284"/>
        <w:rPr>
          <w:rFonts w:ascii="Symbol" w:hAnsi="Symbol" w:cs="Symbol"/>
          <w:sz w:val="23"/>
          <w:szCs w:val="23"/>
        </w:rPr>
      </w:pPr>
      <w:r w:rsidRPr="008967A4">
        <w:rPr>
          <w:sz w:val="23"/>
          <w:szCs w:val="23"/>
        </w:rPr>
        <w:t xml:space="preserve">používa základy prírodovednej gramotnosti, ktorá mu umožní robiť vedecky podložené úsudky, pričom vie použiť získané operačné vedomosti na úspešné riešenie problémov, </w:t>
      </w:r>
    </w:p>
    <w:p w14:paraId="03501864" w14:textId="77777777" w:rsidR="00D239CC" w:rsidRPr="001F3E75" w:rsidRDefault="00D239CC" w:rsidP="00211B9E">
      <w:pPr>
        <w:widowControl w:val="0"/>
        <w:autoSpaceDE w:val="0"/>
        <w:autoSpaceDN w:val="0"/>
        <w:adjustRightInd w:val="0"/>
        <w:spacing w:after="0"/>
        <w:rPr>
          <w:szCs w:val="24"/>
        </w:rPr>
      </w:pPr>
    </w:p>
    <w:p w14:paraId="32C45C57" w14:textId="77777777" w:rsidR="00D239CC" w:rsidRPr="001F3E75" w:rsidRDefault="00D239CC" w:rsidP="00211B9E">
      <w:pPr>
        <w:widowControl w:val="0"/>
        <w:autoSpaceDE w:val="0"/>
        <w:autoSpaceDN w:val="0"/>
        <w:adjustRightInd w:val="0"/>
        <w:spacing w:after="0"/>
        <w:rPr>
          <w:szCs w:val="24"/>
        </w:rPr>
      </w:pPr>
      <w:r w:rsidRPr="001F3E75">
        <w:rPr>
          <w:sz w:val="23"/>
          <w:szCs w:val="23"/>
          <w:u w:val="single"/>
        </w:rPr>
        <w:t>kompetencie v oblasti informačných a komunikačných technológií</w:t>
      </w:r>
    </w:p>
    <w:p w14:paraId="32174F4C" w14:textId="77777777" w:rsidR="00D239CC" w:rsidRPr="001F3E75" w:rsidRDefault="00D239CC" w:rsidP="00211B9E">
      <w:pPr>
        <w:widowControl w:val="0"/>
        <w:autoSpaceDE w:val="0"/>
        <w:autoSpaceDN w:val="0"/>
        <w:adjustRightInd w:val="0"/>
        <w:spacing w:after="0"/>
        <w:rPr>
          <w:szCs w:val="24"/>
        </w:rPr>
      </w:pPr>
    </w:p>
    <w:p w14:paraId="4349F159" w14:textId="77777777" w:rsidR="00D239CC" w:rsidRPr="001F3E75" w:rsidRDefault="00D239CC" w:rsidP="002A3926">
      <w:pPr>
        <w:widowControl w:val="0"/>
        <w:numPr>
          <w:ilvl w:val="0"/>
          <w:numId w:val="11"/>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efektívne využíva informačno-komunikačné technológie pri svojom vzdelávaní, tvorivých aktivitách, projektovom vyučovaní, vyjadrovaní svojich myšlienok a postojov a riešení problémov reálneho života, </w:t>
      </w:r>
    </w:p>
    <w:p w14:paraId="06BCBBE7" w14:textId="77777777" w:rsidR="00D239CC" w:rsidRPr="001F3E75" w:rsidRDefault="00D239CC" w:rsidP="002A3926">
      <w:pPr>
        <w:widowControl w:val="0"/>
        <w:numPr>
          <w:ilvl w:val="0"/>
          <w:numId w:val="11"/>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nadobudol schopnosť prostredníctvom internetu a IKT získavať a spracovávať informácie v textovej aj grafickej podobe, </w:t>
      </w:r>
    </w:p>
    <w:p w14:paraId="118134DC" w14:textId="77777777" w:rsidR="00D239CC" w:rsidRPr="001F3E75" w:rsidRDefault="00D239CC" w:rsidP="002A3926">
      <w:pPr>
        <w:widowControl w:val="0"/>
        <w:numPr>
          <w:ilvl w:val="0"/>
          <w:numId w:val="11"/>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vie algoritmicky myslieť a využívať tieto schopnosti v reálnom živote, </w:t>
      </w:r>
    </w:p>
    <w:p w14:paraId="24D58848" w14:textId="77777777" w:rsidR="00D239CC" w:rsidRPr="001F3E75" w:rsidRDefault="00D239CC" w:rsidP="002A3926">
      <w:pPr>
        <w:widowControl w:val="0"/>
        <w:numPr>
          <w:ilvl w:val="0"/>
          <w:numId w:val="11"/>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uvedomuje si rozdiel medzi reálnym a virtuálnym svetom, </w:t>
      </w:r>
    </w:p>
    <w:p w14:paraId="2ED9FA04" w14:textId="77777777" w:rsidR="00D239CC" w:rsidRPr="007F6C0B" w:rsidRDefault="00D239CC" w:rsidP="002A3926">
      <w:pPr>
        <w:widowControl w:val="0"/>
        <w:numPr>
          <w:ilvl w:val="0"/>
          <w:numId w:val="11"/>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rozumie príležitostiam a možným rizikám, ktoré sú spojené s využívaním internet</w:t>
      </w:r>
      <w:r>
        <w:rPr>
          <w:sz w:val="23"/>
          <w:szCs w:val="23"/>
        </w:rPr>
        <w:t xml:space="preserve">u </w:t>
      </w:r>
      <w:r w:rsidRPr="007F6C0B">
        <w:rPr>
          <w:sz w:val="23"/>
          <w:szCs w:val="23"/>
        </w:rPr>
        <w:t xml:space="preserve"> a informačno-komunikačných technológií, </w:t>
      </w:r>
    </w:p>
    <w:p w14:paraId="7B592658" w14:textId="77777777" w:rsidR="00D239CC" w:rsidRPr="001F3E75" w:rsidRDefault="00D239CC" w:rsidP="00211B9E">
      <w:pPr>
        <w:widowControl w:val="0"/>
        <w:autoSpaceDE w:val="0"/>
        <w:autoSpaceDN w:val="0"/>
        <w:adjustRightInd w:val="0"/>
        <w:spacing w:after="0"/>
        <w:rPr>
          <w:szCs w:val="24"/>
        </w:rPr>
      </w:pPr>
    </w:p>
    <w:p w14:paraId="2620F555" w14:textId="77777777" w:rsidR="00D239CC" w:rsidRPr="001F3E75" w:rsidRDefault="00D239CC" w:rsidP="00211B9E">
      <w:pPr>
        <w:widowControl w:val="0"/>
        <w:autoSpaceDE w:val="0"/>
        <w:autoSpaceDN w:val="0"/>
        <w:adjustRightInd w:val="0"/>
        <w:spacing w:after="0"/>
        <w:rPr>
          <w:szCs w:val="24"/>
        </w:rPr>
      </w:pPr>
      <w:r w:rsidRPr="001F3E75">
        <w:rPr>
          <w:sz w:val="23"/>
          <w:szCs w:val="23"/>
          <w:u w:val="single"/>
        </w:rPr>
        <w:t>kompetencia riešiť problémy</w:t>
      </w:r>
    </w:p>
    <w:p w14:paraId="59707EFE" w14:textId="77777777" w:rsidR="00D239CC" w:rsidRPr="001F3E75" w:rsidRDefault="00D239CC" w:rsidP="00211B9E">
      <w:pPr>
        <w:widowControl w:val="0"/>
        <w:autoSpaceDE w:val="0"/>
        <w:autoSpaceDN w:val="0"/>
        <w:adjustRightInd w:val="0"/>
        <w:spacing w:after="0"/>
        <w:rPr>
          <w:szCs w:val="24"/>
        </w:rPr>
      </w:pPr>
    </w:p>
    <w:p w14:paraId="52C2046C" w14:textId="4A27D518" w:rsidR="00D239CC" w:rsidRPr="00C9271B" w:rsidRDefault="00D239CC" w:rsidP="002A3926">
      <w:pPr>
        <w:widowControl w:val="0"/>
        <w:numPr>
          <w:ilvl w:val="0"/>
          <w:numId w:val="12"/>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uplatňuje pri riešení problémov vhodné metódy založené na analyticko-kritickom</w:t>
      </w:r>
      <w:r>
        <w:rPr>
          <w:sz w:val="23"/>
          <w:szCs w:val="23"/>
        </w:rPr>
        <w:t xml:space="preserve">  </w:t>
      </w:r>
      <w:r w:rsidRPr="00C9271B">
        <w:rPr>
          <w:sz w:val="23"/>
          <w:szCs w:val="23"/>
        </w:rPr>
        <w:t xml:space="preserve">a tvorivom myslení, </w:t>
      </w:r>
    </w:p>
    <w:p w14:paraId="78308F47" w14:textId="77777777" w:rsidR="00D239CC" w:rsidRPr="001F3E75" w:rsidRDefault="00D239CC" w:rsidP="002A3926">
      <w:pPr>
        <w:widowControl w:val="0"/>
        <w:numPr>
          <w:ilvl w:val="0"/>
          <w:numId w:val="12"/>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je otvorený (pri riešení problémov) získavaniu a využívaniu rôznych, aj inovatívnych postupov, formuluje argumenty a dôkazy na obhájenie svojich výsledkov, </w:t>
      </w:r>
    </w:p>
    <w:p w14:paraId="79F59425" w14:textId="77777777" w:rsidR="00D239CC" w:rsidRPr="001F3E75" w:rsidRDefault="00D239CC" w:rsidP="002A3926">
      <w:pPr>
        <w:widowControl w:val="0"/>
        <w:numPr>
          <w:ilvl w:val="0"/>
          <w:numId w:val="12"/>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poznáva pri jednotlivých riešeniach ich klady i zápory a uvedomuje si aj potrebu zvažovať úrovne ich rizika, </w:t>
      </w:r>
    </w:p>
    <w:p w14:paraId="5D414B4C" w14:textId="77777777" w:rsidR="00D239CC" w:rsidRPr="001F3E75" w:rsidRDefault="00D239CC" w:rsidP="002A3926">
      <w:pPr>
        <w:widowControl w:val="0"/>
        <w:numPr>
          <w:ilvl w:val="0"/>
          <w:numId w:val="12"/>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dokáže konštruktívne a kooperatívne riešiť konflikty;, </w:t>
      </w:r>
    </w:p>
    <w:p w14:paraId="2CF28631" w14:textId="77777777" w:rsidR="00D239CC" w:rsidRPr="001F3E75" w:rsidRDefault="00D239CC" w:rsidP="002A3926">
      <w:pPr>
        <w:widowControl w:val="0"/>
        <w:numPr>
          <w:ilvl w:val="0"/>
          <w:numId w:val="12"/>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kompetencie (spôsobilosti) občianske </w:t>
      </w:r>
    </w:p>
    <w:p w14:paraId="6F12C8A2" w14:textId="77777777" w:rsidR="00D239CC" w:rsidRPr="001F3E75" w:rsidRDefault="00D239CC" w:rsidP="002A3926">
      <w:pPr>
        <w:widowControl w:val="0"/>
        <w:numPr>
          <w:ilvl w:val="0"/>
          <w:numId w:val="12"/>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uvedomuje si základné humanistické hodnoty, zmysel národného kultúrneho dedičstva, uplatňuje a ochraňuje princípy demokracie, </w:t>
      </w:r>
    </w:p>
    <w:p w14:paraId="4BAD3C48" w14:textId="77777777" w:rsidR="00D239CC" w:rsidRPr="007F6C0B" w:rsidRDefault="00D239CC" w:rsidP="002A3926">
      <w:pPr>
        <w:widowControl w:val="0"/>
        <w:numPr>
          <w:ilvl w:val="0"/>
          <w:numId w:val="12"/>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vyvážene chápe svoje osobné záujmy v spojení so záujmami širšej skupiny, resp. spoločnosti, </w:t>
      </w:r>
    </w:p>
    <w:p w14:paraId="4FEE6B6D" w14:textId="77777777" w:rsidR="00D239CC" w:rsidRPr="001F3E75" w:rsidRDefault="00D239CC" w:rsidP="002A3926">
      <w:pPr>
        <w:widowControl w:val="0"/>
        <w:numPr>
          <w:ilvl w:val="0"/>
          <w:numId w:val="12"/>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uvedomuje si svoje práva v kontexte so zodpovedným prístupom k svojim povinnostiam, prispieva k naplneniu práv iných, </w:t>
      </w:r>
    </w:p>
    <w:p w14:paraId="089C0333" w14:textId="77777777" w:rsidR="00D239CC" w:rsidRPr="007F6C0B" w:rsidRDefault="00D239CC" w:rsidP="002A3926">
      <w:pPr>
        <w:widowControl w:val="0"/>
        <w:numPr>
          <w:ilvl w:val="0"/>
          <w:numId w:val="12"/>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je otvorený kultúrnej a etnickej rôznorodosti, </w:t>
      </w:r>
    </w:p>
    <w:p w14:paraId="643383C2" w14:textId="77777777" w:rsidR="00D239CC" w:rsidRPr="001F3E75" w:rsidRDefault="00D239CC" w:rsidP="002A3926">
      <w:pPr>
        <w:widowControl w:val="0"/>
        <w:numPr>
          <w:ilvl w:val="0"/>
          <w:numId w:val="12"/>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zainteresovane sleduje a posudzuje udalosti a vývoj verejného života, zaujíma k nim stanoviská a aktívne podporuje udržateľnosť kvality životného prostredia, </w:t>
      </w:r>
    </w:p>
    <w:p w14:paraId="154CF6CA" w14:textId="77777777" w:rsidR="00D239CC" w:rsidRDefault="00D239CC" w:rsidP="00211B9E">
      <w:pPr>
        <w:widowControl w:val="0"/>
        <w:autoSpaceDE w:val="0"/>
        <w:autoSpaceDN w:val="0"/>
        <w:adjustRightInd w:val="0"/>
        <w:spacing w:after="0"/>
        <w:rPr>
          <w:sz w:val="23"/>
          <w:szCs w:val="23"/>
          <w:u w:val="single"/>
        </w:rPr>
      </w:pPr>
      <w:r w:rsidRPr="001F3E75">
        <w:rPr>
          <w:sz w:val="23"/>
          <w:szCs w:val="23"/>
          <w:u w:val="single"/>
        </w:rPr>
        <w:t>kompetencie sociálne a</w:t>
      </w:r>
      <w:r w:rsidR="00DF5573">
        <w:rPr>
          <w:sz w:val="23"/>
          <w:szCs w:val="23"/>
          <w:u w:val="single"/>
        </w:rPr>
        <w:t> </w:t>
      </w:r>
      <w:r w:rsidRPr="001F3E75">
        <w:rPr>
          <w:sz w:val="23"/>
          <w:szCs w:val="23"/>
          <w:u w:val="single"/>
        </w:rPr>
        <w:t>personálne</w:t>
      </w:r>
    </w:p>
    <w:p w14:paraId="44A45EBA" w14:textId="77777777" w:rsidR="00DF5573" w:rsidRPr="001F3E75" w:rsidRDefault="00DF5573" w:rsidP="00211B9E">
      <w:pPr>
        <w:widowControl w:val="0"/>
        <w:autoSpaceDE w:val="0"/>
        <w:autoSpaceDN w:val="0"/>
        <w:adjustRightInd w:val="0"/>
        <w:spacing w:after="0"/>
        <w:rPr>
          <w:szCs w:val="24"/>
        </w:rPr>
      </w:pPr>
    </w:p>
    <w:p w14:paraId="70D2DA03" w14:textId="77777777" w:rsidR="00D239CC" w:rsidRPr="007F6C0B" w:rsidRDefault="00D239CC" w:rsidP="002A3926">
      <w:pPr>
        <w:widowControl w:val="0"/>
        <w:numPr>
          <w:ilvl w:val="0"/>
          <w:numId w:val="13"/>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reflektuje vlastnú identitu, buduje si vlastnú samostatnosť/nezávislosť ako člen celku, </w:t>
      </w:r>
    </w:p>
    <w:p w14:paraId="64029A20" w14:textId="77777777" w:rsidR="00D239CC" w:rsidRPr="007F6C0B" w:rsidRDefault="00D239CC" w:rsidP="002A3926">
      <w:pPr>
        <w:widowControl w:val="0"/>
        <w:numPr>
          <w:ilvl w:val="0"/>
          <w:numId w:val="13"/>
        </w:numPr>
        <w:tabs>
          <w:tab w:val="clear" w:pos="720"/>
          <w:tab w:val="num" w:pos="153"/>
        </w:tabs>
        <w:overflowPunct w:val="0"/>
        <w:autoSpaceDE w:val="0"/>
        <w:autoSpaceDN w:val="0"/>
        <w:adjustRightInd w:val="0"/>
        <w:spacing w:after="0"/>
        <w:ind w:left="153" w:right="20"/>
        <w:rPr>
          <w:rFonts w:ascii="Symbol" w:hAnsi="Symbol" w:cs="Symbol"/>
          <w:sz w:val="23"/>
          <w:szCs w:val="23"/>
        </w:rPr>
      </w:pPr>
      <w:r w:rsidRPr="001F3E75">
        <w:rPr>
          <w:sz w:val="23"/>
          <w:szCs w:val="23"/>
        </w:rPr>
        <w:t xml:space="preserve">na základe sebareflexie si svoje ciele a priority stanovuje v súlade so svojimi reálnymi schopnosťami, záujmami a potrebami, </w:t>
      </w:r>
    </w:p>
    <w:p w14:paraId="52DFB356" w14:textId="77777777" w:rsidR="00D239CC" w:rsidRPr="007F6C0B" w:rsidRDefault="00D239CC" w:rsidP="002A3926">
      <w:pPr>
        <w:widowControl w:val="0"/>
        <w:numPr>
          <w:ilvl w:val="0"/>
          <w:numId w:val="13"/>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efektívne spolupracuje v skupine, uvedomuje si svoju zodpovednosť v tíme, kde dokáže tvorivo prispievať pri dosahovaní spoločných cieľov, </w:t>
      </w:r>
    </w:p>
    <w:p w14:paraId="6AEFD1CA" w14:textId="77777777" w:rsidR="00D239CC" w:rsidRPr="001F3E75" w:rsidRDefault="00D239CC" w:rsidP="002A3926">
      <w:pPr>
        <w:widowControl w:val="0"/>
        <w:numPr>
          <w:ilvl w:val="0"/>
          <w:numId w:val="13"/>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dokáže odhadnúť a korigovať dôsledky vlastného správania a konania a uplatňovať sociálne prospešné zmeny v medzi</w:t>
      </w:r>
      <w:r w:rsidR="00AA7C12">
        <w:rPr>
          <w:sz w:val="23"/>
          <w:szCs w:val="23"/>
        </w:rPr>
        <w:t>ľudských</w:t>
      </w:r>
      <w:r w:rsidRPr="001F3E75">
        <w:rPr>
          <w:sz w:val="23"/>
          <w:szCs w:val="23"/>
        </w:rPr>
        <w:t xml:space="preserve"> vzťahoch, </w:t>
      </w:r>
    </w:p>
    <w:p w14:paraId="0D5033A3" w14:textId="77777777" w:rsidR="00D239CC" w:rsidRPr="001F3E75" w:rsidRDefault="00D239CC" w:rsidP="00211B9E">
      <w:pPr>
        <w:widowControl w:val="0"/>
        <w:autoSpaceDE w:val="0"/>
        <w:autoSpaceDN w:val="0"/>
        <w:adjustRightInd w:val="0"/>
        <w:spacing w:after="0"/>
        <w:rPr>
          <w:szCs w:val="24"/>
        </w:rPr>
      </w:pPr>
    </w:p>
    <w:p w14:paraId="58D9B46D" w14:textId="77777777" w:rsidR="00D239CC" w:rsidRPr="001F3E75" w:rsidRDefault="00D239CC" w:rsidP="00211B9E">
      <w:pPr>
        <w:widowControl w:val="0"/>
        <w:autoSpaceDE w:val="0"/>
        <w:autoSpaceDN w:val="0"/>
        <w:adjustRightInd w:val="0"/>
        <w:spacing w:after="0"/>
        <w:rPr>
          <w:szCs w:val="24"/>
        </w:rPr>
      </w:pPr>
      <w:r w:rsidRPr="001F3E75">
        <w:rPr>
          <w:sz w:val="23"/>
          <w:szCs w:val="23"/>
          <w:u w:val="single"/>
        </w:rPr>
        <w:t>kompetencie pracovné</w:t>
      </w:r>
    </w:p>
    <w:p w14:paraId="32EBACFD" w14:textId="77777777" w:rsidR="00D239CC" w:rsidRPr="001F3E75" w:rsidRDefault="00D239CC" w:rsidP="00211B9E">
      <w:pPr>
        <w:widowControl w:val="0"/>
        <w:autoSpaceDE w:val="0"/>
        <w:autoSpaceDN w:val="0"/>
        <w:adjustRightInd w:val="0"/>
        <w:spacing w:after="0"/>
        <w:rPr>
          <w:szCs w:val="24"/>
        </w:rPr>
      </w:pPr>
    </w:p>
    <w:p w14:paraId="16583543" w14:textId="77777777" w:rsidR="00D239CC" w:rsidRPr="001F3E75" w:rsidRDefault="00D239CC" w:rsidP="002A3926">
      <w:pPr>
        <w:widowControl w:val="0"/>
        <w:numPr>
          <w:ilvl w:val="0"/>
          <w:numId w:val="27"/>
        </w:numPr>
        <w:overflowPunct w:val="0"/>
        <w:autoSpaceDE w:val="0"/>
        <w:autoSpaceDN w:val="0"/>
        <w:adjustRightInd w:val="0"/>
        <w:spacing w:after="0"/>
        <w:ind w:left="142" w:hanging="283"/>
        <w:rPr>
          <w:szCs w:val="24"/>
        </w:rPr>
      </w:pPr>
      <w:r w:rsidRPr="001F3E75">
        <w:rPr>
          <w:sz w:val="23"/>
          <w:szCs w:val="23"/>
        </w:rPr>
        <w:t xml:space="preserve">dokáže si stanoviť ciele s ohľadom na svoje profesijné záujmy, kriticky hodnotí svoje výsledky a aktívne pristupuje k uskutočneniu svojich cieľov, </w:t>
      </w:r>
      <w:bookmarkStart w:id="48" w:name="page23"/>
      <w:bookmarkEnd w:id="48"/>
    </w:p>
    <w:p w14:paraId="51000C87" w14:textId="77777777" w:rsidR="00D239CC" w:rsidRPr="001F3E75" w:rsidRDefault="00D239CC" w:rsidP="002A3926">
      <w:pPr>
        <w:widowControl w:val="0"/>
        <w:numPr>
          <w:ilvl w:val="0"/>
          <w:numId w:val="14"/>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je flexibilný a schopný prijať a zvládať inovatívne zmeny, </w:t>
      </w:r>
    </w:p>
    <w:p w14:paraId="09ED71EF" w14:textId="77777777" w:rsidR="00D239CC" w:rsidRPr="001F3E75" w:rsidRDefault="00D239CC" w:rsidP="002A3926">
      <w:pPr>
        <w:widowControl w:val="0"/>
        <w:numPr>
          <w:ilvl w:val="0"/>
          <w:numId w:val="14"/>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chápe princípy podnikania a zvažuje svoje predpoklady pri jeho plánovaní a uplatnení, </w:t>
      </w:r>
    </w:p>
    <w:p w14:paraId="75389DF6" w14:textId="77777777" w:rsidR="00D239CC" w:rsidRPr="001F3E75" w:rsidRDefault="00D239CC" w:rsidP="002A3926">
      <w:pPr>
        <w:widowControl w:val="0"/>
        <w:numPr>
          <w:ilvl w:val="0"/>
          <w:numId w:val="14"/>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dokáže získať a využiť informácie o vzdelávacích a pracovných príležitostiach, </w:t>
      </w:r>
    </w:p>
    <w:p w14:paraId="1810D2CB" w14:textId="77777777" w:rsidR="00D239CC" w:rsidRPr="001F3E75" w:rsidRDefault="00D239CC" w:rsidP="00211B9E">
      <w:pPr>
        <w:widowControl w:val="0"/>
        <w:autoSpaceDE w:val="0"/>
        <w:autoSpaceDN w:val="0"/>
        <w:adjustRightInd w:val="0"/>
        <w:spacing w:after="0"/>
        <w:rPr>
          <w:szCs w:val="24"/>
        </w:rPr>
      </w:pPr>
    </w:p>
    <w:p w14:paraId="587362ED" w14:textId="77777777" w:rsidR="00D239CC" w:rsidRPr="001F3E75" w:rsidRDefault="00D239CC" w:rsidP="00211B9E">
      <w:pPr>
        <w:widowControl w:val="0"/>
        <w:autoSpaceDE w:val="0"/>
        <w:autoSpaceDN w:val="0"/>
        <w:adjustRightInd w:val="0"/>
        <w:spacing w:after="0"/>
        <w:rPr>
          <w:szCs w:val="24"/>
        </w:rPr>
      </w:pPr>
      <w:r w:rsidRPr="001F3E75">
        <w:rPr>
          <w:sz w:val="23"/>
          <w:szCs w:val="23"/>
          <w:u w:val="single"/>
        </w:rPr>
        <w:t>kompetencie smerujúce k iniciatívnosti a podnikavosti</w:t>
      </w:r>
    </w:p>
    <w:p w14:paraId="5DA70C3E" w14:textId="77777777" w:rsidR="00D239CC" w:rsidRPr="001F3E75" w:rsidRDefault="00D239CC" w:rsidP="00211B9E">
      <w:pPr>
        <w:widowControl w:val="0"/>
        <w:autoSpaceDE w:val="0"/>
        <w:autoSpaceDN w:val="0"/>
        <w:adjustRightInd w:val="0"/>
        <w:spacing w:after="0"/>
        <w:rPr>
          <w:szCs w:val="24"/>
        </w:rPr>
      </w:pPr>
    </w:p>
    <w:p w14:paraId="6C8D80CF" w14:textId="77777777" w:rsidR="00D239CC" w:rsidRPr="001F3E75" w:rsidRDefault="00D239CC" w:rsidP="002A3926">
      <w:pPr>
        <w:widowControl w:val="0"/>
        <w:numPr>
          <w:ilvl w:val="0"/>
          <w:numId w:val="15"/>
        </w:numPr>
        <w:tabs>
          <w:tab w:val="clear" w:pos="720"/>
          <w:tab w:val="num" w:pos="153"/>
        </w:tabs>
        <w:overflowPunct w:val="0"/>
        <w:autoSpaceDE w:val="0"/>
        <w:autoSpaceDN w:val="0"/>
        <w:adjustRightInd w:val="0"/>
        <w:spacing w:after="0"/>
        <w:ind w:left="153" w:right="20"/>
        <w:rPr>
          <w:rFonts w:ascii="Symbol" w:hAnsi="Symbol" w:cs="Symbol"/>
          <w:sz w:val="23"/>
          <w:szCs w:val="23"/>
        </w:rPr>
      </w:pPr>
      <w:r w:rsidRPr="001F3E75">
        <w:rPr>
          <w:sz w:val="23"/>
          <w:szCs w:val="23"/>
        </w:rPr>
        <w:t xml:space="preserve">dokáže inovovať zaužívané potupy pri riešení úloh, plánovať a riadiť nové projekty so zámerom dosiahnuť ciele, a to nielen v rámci práce, ale aj v každodennom živote, </w:t>
      </w:r>
    </w:p>
    <w:p w14:paraId="0B9380AF" w14:textId="77777777" w:rsidR="00D239CC" w:rsidRPr="001F3E75" w:rsidRDefault="00D239CC" w:rsidP="00211B9E">
      <w:pPr>
        <w:widowControl w:val="0"/>
        <w:autoSpaceDE w:val="0"/>
        <w:autoSpaceDN w:val="0"/>
        <w:adjustRightInd w:val="0"/>
        <w:spacing w:after="0"/>
        <w:rPr>
          <w:szCs w:val="24"/>
        </w:rPr>
      </w:pPr>
    </w:p>
    <w:p w14:paraId="34BC7A3D" w14:textId="77777777" w:rsidR="00D239CC" w:rsidRPr="001F3E75" w:rsidRDefault="00D239CC" w:rsidP="00211B9E">
      <w:pPr>
        <w:widowControl w:val="0"/>
        <w:autoSpaceDE w:val="0"/>
        <w:autoSpaceDN w:val="0"/>
        <w:adjustRightInd w:val="0"/>
        <w:spacing w:after="0"/>
        <w:rPr>
          <w:szCs w:val="24"/>
        </w:rPr>
      </w:pPr>
      <w:r w:rsidRPr="001F3E75">
        <w:rPr>
          <w:sz w:val="23"/>
          <w:szCs w:val="23"/>
          <w:u w:val="single"/>
        </w:rPr>
        <w:t>kompetencie vnímať a chápať kultúru a vyjadrovať sa nástrojmi kultúry</w:t>
      </w:r>
    </w:p>
    <w:p w14:paraId="3DAA46A2" w14:textId="77777777" w:rsidR="00D239CC" w:rsidRPr="001F3E75" w:rsidRDefault="00D239CC" w:rsidP="00211B9E">
      <w:pPr>
        <w:widowControl w:val="0"/>
        <w:autoSpaceDE w:val="0"/>
        <w:autoSpaceDN w:val="0"/>
        <w:adjustRightInd w:val="0"/>
        <w:spacing w:after="0"/>
        <w:rPr>
          <w:szCs w:val="24"/>
        </w:rPr>
      </w:pPr>
    </w:p>
    <w:p w14:paraId="486491D6" w14:textId="77777777" w:rsidR="00D239CC" w:rsidRPr="007F6C0B" w:rsidRDefault="00D239CC" w:rsidP="002A3926">
      <w:pPr>
        <w:widowControl w:val="0"/>
        <w:numPr>
          <w:ilvl w:val="0"/>
          <w:numId w:val="16"/>
        </w:numPr>
        <w:tabs>
          <w:tab w:val="clear" w:pos="720"/>
          <w:tab w:val="num" w:pos="153"/>
        </w:tabs>
        <w:overflowPunct w:val="0"/>
        <w:autoSpaceDE w:val="0"/>
        <w:autoSpaceDN w:val="0"/>
        <w:adjustRightInd w:val="0"/>
        <w:spacing w:after="0"/>
        <w:ind w:left="153" w:right="20"/>
        <w:rPr>
          <w:rFonts w:ascii="Symbol" w:hAnsi="Symbol" w:cs="Symbol"/>
          <w:sz w:val="23"/>
          <w:szCs w:val="23"/>
        </w:rPr>
      </w:pPr>
      <w:r w:rsidRPr="001F3E75">
        <w:rPr>
          <w:sz w:val="23"/>
          <w:szCs w:val="23"/>
        </w:rPr>
        <w:t xml:space="preserve">dokáže sa vyjadrovať na vyššom stupni umeleckej gramotnosti prostredníctvom vyjadrovacích prostriedkov výtvarného a hudobného umenia, </w:t>
      </w:r>
    </w:p>
    <w:p w14:paraId="553BA88A" w14:textId="77777777" w:rsidR="00D239CC" w:rsidRPr="007F6C0B" w:rsidRDefault="00D239CC" w:rsidP="002A3926">
      <w:pPr>
        <w:widowControl w:val="0"/>
        <w:numPr>
          <w:ilvl w:val="0"/>
          <w:numId w:val="16"/>
        </w:numPr>
        <w:tabs>
          <w:tab w:val="clear" w:pos="720"/>
          <w:tab w:val="num" w:pos="153"/>
        </w:tabs>
        <w:overflowPunct w:val="0"/>
        <w:autoSpaceDE w:val="0"/>
        <w:autoSpaceDN w:val="0"/>
        <w:adjustRightInd w:val="0"/>
        <w:spacing w:after="0"/>
        <w:ind w:left="153" w:right="20"/>
        <w:rPr>
          <w:rFonts w:ascii="Symbol" w:hAnsi="Symbol" w:cs="Symbol"/>
          <w:sz w:val="23"/>
          <w:szCs w:val="23"/>
        </w:rPr>
      </w:pPr>
      <w:r w:rsidRPr="001F3E75">
        <w:rPr>
          <w:sz w:val="23"/>
          <w:szCs w:val="23"/>
        </w:rPr>
        <w:t xml:space="preserve">dokáže orientovať sa v umeleckých druhoch a štýloch a používať ich hlavné vyjadrovacie prostriedky, </w:t>
      </w:r>
    </w:p>
    <w:p w14:paraId="6CBDA240" w14:textId="77777777" w:rsidR="00D239CC" w:rsidRPr="001F3E75" w:rsidRDefault="00D239CC" w:rsidP="002A3926">
      <w:pPr>
        <w:widowControl w:val="0"/>
        <w:numPr>
          <w:ilvl w:val="0"/>
          <w:numId w:val="16"/>
        </w:numPr>
        <w:tabs>
          <w:tab w:val="clear" w:pos="720"/>
          <w:tab w:val="num" w:pos="153"/>
        </w:tabs>
        <w:overflowPunct w:val="0"/>
        <w:autoSpaceDE w:val="0"/>
        <w:autoSpaceDN w:val="0"/>
        <w:adjustRightInd w:val="0"/>
        <w:spacing w:after="0"/>
        <w:ind w:left="153" w:right="20"/>
        <w:rPr>
          <w:rFonts w:ascii="Symbol" w:hAnsi="Symbol" w:cs="Symbol"/>
          <w:sz w:val="23"/>
          <w:szCs w:val="23"/>
        </w:rPr>
      </w:pPr>
      <w:r w:rsidRPr="001F3E75">
        <w:rPr>
          <w:sz w:val="23"/>
          <w:szCs w:val="23"/>
        </w:rPr>
        <w:t xml:space="preserve">uvedomuje si význam umenia a kultúrnej komunikácie vo svojom živote a v živote celej spoločnosti, </w:t>
      </w:r>
    </w:p>
    <w:p w14:paraId="42067593" w14:textId="77777777" w:rsidR="00D239CC" w:rsidRPr="001F3E75" w:rsidRDefault="00D239CC" w:rsidP="002A3926">
      <w:pPr>
        <w:widowControl w:val="0"/>
        <w:numPr>
          <w:ilvl w:val="0"/>
          <w:numId w:val="16"/>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cení si a rešpektuje umenie a kultúrne historické tradície, </w:t>
      </w:r>
    </w:p>
    <w:p w14:paraId="0CD959DA" w14:textId="77777777" w:rsidR="00D239CC" w:rsidRPr="001F3E75" w:rsidRDefault="00D239CC" w:rsidP="002A3926">
      <w:pPr>
        <w:widowControl w:val="0"/>
        <w:numPr>
          <w:ilvl w:val="0"/>
          <w:numId w:val="16"/>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pozná pravidlá spoločenského kontaktu (etiketu), </w:t>
      </w:r>
    </w:p>
    <w:p w14:paraId="0958C4AF" w14:textId="77777777" w:rsidR="00D239CC" w:rsidRPr="001F3E75" w:rsidRDefault="00D239CC" w:rsidP="002A3926">
      <w:pPr>
        <w:widowControl w:val="0"/>
        <w:numPr>
          <w:ilvl w:val="0"/>
          <w:numId w:val="16"/>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správa sa kultivovane, primerane okolnostiam, situáciám, </w:t>
      </w:r>
    </w:p>
    <w:p w14:paraId="2D7E21CD" w14:textId="77777777" w:rsidR="00D239CC" w:rsidRPr="001F3E75" w:rsidRDefault="00D239CC" w:rsidP="002A3926">
      <w:pPr>
        <w:widowControl w:val="0"/>
        <w:numPr>
          <w:ilvl w:val="0"/>
          <w:numId w:val="16"/>
        </w:numPr>
        <w:tabs>
          <w:tab w:val="clear" w:pos="720"/>
          <w:tab w:val="num" w:pos="153"/>
        </w:tabs>
        <w:overflowPunct w:val="0"/>
        <w:autoSpaceDE w:val="0"/>
        <w:autoSpaceDN w:val="0"/>
        <w:adjustRightInd w:val="0"/>
        <w:spacing w:after="0"/>
        <w:ind w:left="153"/>
        <w:rPr>
          <w:rFonts w:ascii="Symbol" w:hAnsi="Symbol" w:cs="Symbol"/>
          <w:sz w:val="23"/>
          <w:szCs w:val="23"/>
        </w:rPr>
      </w:pPr>
      <w:r w:rsidRPr="001F3E75">
        <w:rPr>
          <w:sz w:val="23"/>
          <w:szCs w:val="23"/>
        </w:rPr>
        <w:t xml:space="preserve">je tolerantný a empatický k prejavom iných kultúr. </w:t>
      </w:r>
    </w:p>
    <w:p w14:paraId="5AE3801A" w14:textId="77777777" w:rsidR="00D239CC" w:rsidRPr="001F3E75" w:rsidRDefault="00D239CC" w:rsidP="00211B9E">
      <w:pPr>
        <w:widowControl w:val="0"/>
        <w:autoSpaceDE w:val="0"/>
        <w:autoSpaceDN w:val="0"/>
        <w:adjustRightInd w:val="0"/>
        <w:spacing w:after="0"/>
        <w:rPr>
          <w:szCs w:val="24"/>
        </w:rPr>
      </w:pPr>
    </w:p>
    <w:p w14:paraId="3E282AE2" w14:textId="6524C689" w:rsidR="00D239CC" w:rsidRPr="001F3E75" w:rsidRDefault="000E3A3C" w:rsidP="00C9271B">
      <w:pPr>
        <w:pStyle w:val="Nadpis2"/>
        <w:rPr>
          <w:sz w:val="24"/>
          <w:szCs w:val="24"/>
        </w:rPr>
      </w:pPr>
      <w:bookmarkStart w:id="49" w:name="_Toc210740168"/>
      <w:r>
        <w:t>6</w:t>
      </w:r>
      <w:r w:rsidR="00C9271B">
        <w:t xml:space="preserve">. </w:t>
      </w:r>
      <w:r w:rsidR="00C9271B" w:rsidRPr="00C9271B">
        <w:t>P</w:t>
      </w:r>
      <w:r w:rsidR="00D239CC" w:rsidRPr="00C9271B">
        <w:t>edagogické</w:t>
      </w:r>
      <w:r w:rsidR="00D239CC" w:rsidRPr="001F3E75">
        <w:t xml:space="preserve"> stratégie</w:t>
      </w:r>
      <w:bookmarkEnd w:id="49"/>
    </w:p>
    <w:p w14:paraId="333AB71B" w14:textId="77777777" w:rsidR="00D239CC" w:rsidRPr="001F3E75" w:rsidRDefault="00D239CC" w:rsidP="00C9271B">
      <w:r w:rsidRPr="001F3E75">
        <w:t>Stratégia vyučovania určuje metódy a formy práce, ktorých premyslený výber, logické usporiadanie a kombinovanie je prostriedkom motivácie a usmernenia žiakov na vyučovaní a učení. Pedagogickí pracovníci školy podmieňujú výber metód vyučovania podľa cieľov, učiva, rôznych ciest a spôsobov, ako dosiahnuť cieľ vyučovacieho predmetu, vyučovacích zásad, foriem práce učiteľa a žiaka.</w:t>
      </w:r>
    </w:p>
    <w:p w14:paraId="0B98A7B5" w14:textId="77777777" w:rsidR="00D239CC" w:rsidRDefault="00D239CC" w:rsidP="00C9271B">
      <w:r w:rsidRPr="001F3E75">
        <w:t>Metódy a formy práce v súlade so zámermi školy rozvíjajú kľúčové spôsobilosti.</w:t>
      </w:r>
    </w:p>
    <w:p w14:paraId="0E047E2A" w14:textId="77777777" w:rsidR="00D239CC" w:rsidRPr="001F3E75" w:rsidRDefault="00D239CC" w:rsidP="00C9271B">
      <w:r w:rsidRPr="001F3E75">
        <w:t>Podporujeme výučbu pomocou didaktickej techniky, semináre, diskusie, samostatné a tímové projekty, dlhodobé samostatné práce, prezentácie a obhajobu výstupov, praktickú výučbu. Dôraz je kladený na samostatnosť a zodpovednosť za učenie. Využívame IKT vo vyučovaní, zapojili sme sa do medzinárodného projektu Sokrates a We Are One.</w:t>
      </w:r>
    </w:p>
    <w:p w14:paraId="5D68CE8C" w14:textId="77777777" w:rsidR="00D239CC" w:rsidRDefault="00D239CC" w:rsidP="00C9271B">
      <w:r w:rsidRPr="001F3E75">
        <w:t>Tímovú prácu žiakov rozvíjame v rámci predmetu Tvorba projektov, v ktorom žiaci vypracúvajú vlastné projekty a robia aj kompletnú administráciu projektu.</w:t>
      </w:r>
    </w:p>
    <w:p w14:paraId="68A20028" w14:textId="77777777" w:rsidR="00D239CC" w:rsidRPr="001F3E75" w:rsidRDefault="00D239CC" w:rsidP="00C9271B">
      <w:r w:rsidRPr="001F3E75">
        <w:t>V oblasti rozumovej výchovy je naším cieľom rozvíjať u žiakov tvorivé myslenie, samostatnosť, aktivitu, sebahodnotenie.</w:t>
      </w:r>
    </w:p>
    <w:p w14:paraId="29ECFDD6" w14:textId="77777777" w:rsidR="00D239CC" w:rsidRPr="001F3E75" w:rsidRDefault="00D239CC" w:rsidP="00C9271B">
      <w:r w:rsidRPr="001F3E75">
        <w:t>Osobnostný a sociálny rozvoj budeme reali</w:t>
      </w:r>
      <w:r w:rsidRPr="00C9271B">
        <w:t>z</w:t>
      </w:r>
      <w:r w:rsidRPr="001F3E75">
        <w:t>ovať stimuláciou skupín žiakov so slabšími vyučovacími výsledkami, podporou individuálnych schopností.</w:t>
      </w:r>
    </w:p>
    <w:p w14:paraId="03D2C586" w14:textId="77777777" w:rsidR="00D239CC" w:rsidRPr="001F3E75" w:rsidRDefault="00D239CC" w:rsidP="00C9271B">
      <w:r>
        <w:t>Výchovný a kariérny pedagóg</w:t>
      </w:r>
      <w:r w:rsidRPr="001F3E75">
        <w:t xml:space="preserve"> poskytuje odbornú pomoc žiakom so špeciálnymi výchovno-vzdelávacími potrebami, ich rodičom a zamestnancom školy.</w:t>
      </w:r>
    </w:p>
    <w:p w14:paraId="47F063CC" w14:textId="77777777" w:rsidR="00D239CC" w:rsidRPr="001F3E75" w:rsidRDefault="00D239CC" w:rsidP="00C9271B">
      <w:r w:rsidRPr="001F3E75">
        <w:t>Práca v oblasti environmentálnej výchovy je na našej škole veľmi bohatá. Žiaci majú o túto oblasť veľký záujem. Pravidelne sa zapájame do aktivít „Zem je len jedna“, „Deň Zeme“, „Vyčistime si Slovensko“ a pod..</w:t>
      </w:r>
    </w:p>
    <w:p w14:paraId="6C3152D6" w14:textId="4685538E" w:rsidR="00D239CC" w:rsidRPr="001F3E75" w:rsidRDefault="00C9271B" w:rsidP="00C9271B">
      <w:r>
        <w:t xml:space="preserve">Pri </w:t>
      </w:r>
      <w:r w:rsidR="00D239CC" w:rsidRPr="001F3E75">
        <w:t>prevencii  drogových  závislostí  sa  zameriavame  aj  na  iné  aktivity  ako  besedy.</w:t>
      </w:r>
    </w:p>
    <w:p w14:paraId="3B43D1C1" w14:textId="77777777" w:rsidR="00D239CC" w:rsidRPr="001F3E75" w:rsidRDefault="00D239CC" w:rsidP="00C9271B">
      <w:bookmarkStart w:id="50" w:name="page24"/>
      <w:bookmarkEnd w:id="50"/>
      <w:r w:rsidRPr="001F3E75">
        <w:t>Prostredníctvom rovesníckych skupín robíme osvetu na základných školách. I napriek tomu, že s tvrdými drogami sme sa nestretli, treba sústavne pôsobiť proti fajčeniu a alkoholickým nápojom cez koordinátora, rodičov a všetkých vyučujúcich, účelným využívaním voľného času i vlastným príkladom.</w:t>
      </w:r>
    </w:p>
    <w:p w14:paraId="33D2B640" w14:textId="77777777" w:rsidR="00D239CC" w:rsidRPr="001F3E75" w:rsidRDefault="00D239CC" w:rsidP="00C9271B">
      <w:r w:rsidRPr="001F3E75">
        <w:t>Budeme sa snažiť dôsledne vychádzať z potrieb žiakov a motivovať ich do učenia pestrými formami výučby. Chceme si všímať ich talent v jednotlivých oblastiach a rozvíjať ho do maximálnej možnej miery. Viac budeme preferovať samostatnú prácu žiakov a ich cieľavedomé zvládanie učiva.</w:t>
      </w:r>
    </w:p>
    <w:p w14:paraId="35A686A0" w14:textId="11941097" w:rsidR="00D239CC" w:rsidRPr="001F3E75" w:rsidRDefault="00D239CC" w:rsidP="00C9271B">
      <w:pPr>
        <w:rPr>
          <w:szCs w:val="24"/>
        </w:rPr>
      </w:pPr>
      <w:r w:rsidRPr="001F3E75">
        <w:t>Dôležitým odporúčaním do budúceho školského roka je pre nás potreba orientácie na pozitívne hodnotenie žiakov, najmä slabo</w:t>
      </w:r>
      <w:r w:rsidR="00FE4592">
        <w:t xml:space="preserve"> </w:t>
      </w:r>
      <w:r w:rsidRPr="001F3E75">
        <w:t>prospievajúcich, pre zvýšenie vnútornej motivácie.</w:t>
      </w:r>
    </w:p>
    <w:p w14:paraId="508765A4" w14:textId="77777777" w:rsidR="00D239CC" w:rsidRPr="001F3E75" w:rsidRDefault="00D239CC" w:rsidP="00211B9E">
      <w:pPr>
        <w:widowControl w:val="0"/>
        <w:autoSpaceDE w:val="0"/>
        <w:autoSpaceDN w:val="0"/>
        <w:adjustRightInd w:val="0"/>
        <w:spacing w:after="0"/>
        <w:rPr>
          <w:szCs w:val="24"/>
        </w:rPr>
      </w:pPr>
    </w:p>
    <w:p w14:paraId="117D9824" w14:textId="38A5F815" w:rsidR="00D239CC" w:rsidRPr="001F3E75" w:rsidRDefault="000E3A3C" w:rsidP="00C9271B">
      <w:pPr>
        <w:pStyle w:val="Nadpis2"/>
      </w:pPr>
      <w:bookmarkStart w:id="51" w:name="_Toc210740169"/>
      <w:r>
        <w:t>7</w:t>
      </w:r>
      <w:r w:rsidR="00C9271B">
        <w:t xml:space="preserve">. </w:t>
      </w:r>
      <w:r w:rsidR="00D239CC" w:rsidRPr="00C9271B">
        <w:t>Zabezpečenie</w:t>
      </w:r>
      <w:r w:rsidR="00D239CC" w:rsidRPr="001F3E75">
        <w:t xml:space="preserve"> výučby pre žiakov so špeciálnymi potrebami</w:t>
      </w:r>
      <w:bookmarkEnd w:id="51"/>
    </w:p>
    <w:p w14:paraId="7D24A8BD" w14:textId="77777777" w:rsidR="00D239CC" w:rsidRPr="001F3E75" w:rsidRDefault="00D239CC" w:rsidP="00C9271B">
      <w:r w:rsidRPr="001F3E75">
        <w:t>Prostredie školy je vhodné pre vzdelávanie žiakov so špeciálnymi výchovno-vzdelávacími potrebami, t.j. žiakov:</w:t>
      </w:r>
    </w:p>
    <w:p w14:paraId="026A49EF" w14:textId="77777777" w:rsidR="00D239CC" w:rsidRPr="001F3E75" w:rsidRDefault="00D239CC" w:rsidP="00211B9E">
      <w:pPr>
        <w:widowControl w:val="0"/>
        <w:overflowPunct w:val="0"/>
        <w:autoSpaceDE w:val="0"/>
        <w:autoSpaceDN w:val="0"/>
        <w:adjustRightInd w:val="0"/>
        <w:spacing w:after="0"/>
        <w:rPr>
          <w:szCs w:val="24"/>
        </w:rPr>
      </w:pPr>
    </w:p>
    <w:p w14:paraId="42A2FF42" w14:textId="77777777" w:rsidR="00D239CC" w:rsidRPr="007F6C0B" w:rsidRDefault="00D239CC" w:rsidP="002A3926">
      <w:pPr>
        <w:widowControl w:val="0"/>
        <w:numPr>
          <w:ilvl w:val="0"/>
          <w:numId w:val="17"/>
        </w:numPr>
        <w:tabs>
          <w:tab w:val="clear" w:pos="720"/>
          <w:tab w:val="num" w:pos="567"/>
        </w:tabs>
        <w:overflowPunct w:val="0"/>
        <w:autoSpaceDE w:val="0"/>
        <w:autoSpaceDN w:val="0"/>
        <w:adjustRightInd w:val="0"/>
        <w:spacing w:after="0"/>
        <w:ind w:left="567"/>
        <w:rPr>
          <w:rFonts w:ascii="Wingdings" w:hAnsi="Wingdings" w:cs="Wingdings"/>
          <w:szCs w:val="24"/>
          <w:vertAlign w:val="superscript"/>
        </w:rPr>
      </w:pPr>
      <w:r w:rsidRPr="001F3E75">
        <w:rPr>
          <w:szCs w:val="24"/>
        </w:rPr>
        <w:t xml:space="preserve">so zdravotným znevýhodnením, </w:t>
      </w:r>
    </w:p>
    <w:p w14:paraId="022771FB" w14:textId="77777777" w:rsidR="00D239CC" w:rsidRPr="007F6C0B" w:rsidRDefault="00D239CC" w:rsidP="002A3926">
      <w:pPr>
        <w:widowControl w:val="0"/>
        <w:numPr>
          <w:ilvl w:val="0"/>
          <w:numId w:val="17"/>
        </w:numPr>
        <w:tabs>
          <w:tab w:val="clear" w:pos="720"/>
          <w:tab w:val="num" w:pos="567"/>
        </w:tabs>
        <w:overflowPunct w:val="0"/>
        <w:autoSpaceDE w:val="0"/>
        <w:autoSpaceDN w:val="0"/>
        <w:adjustRightInd w:val="0"/>
        <w:spacing w:after="0"/>
        <w:ind w:left="567"/>
        <w:rPr>
          <w:rFonts w:ascii="Wingdings" w:hAnsi="Wingdings" w:cs="Wingdings"/>
          <w:szCs w:val="24"/>
          <w:vertAlign w:val="superscript"/>
        </w:rPr>
      </w:pPr>
      <w:r w:rsidRPr="001F3E75">
        <w:rPr>
          <w:szCs w:val="24"/>
        </w:rPr>
        <w:t xml:space="preserve">zo sociálne znevýhodneného prostredia, </w:t>
      </w:r>
    </w:p>
    <w:p w14:paraId="3E4C5CFC" w14:textId="77777777" w:rsidR="00D239CC" w:rsidRPr="001F3E75" w:rsidRDefault="00D239CC" w:rsidP="002A3926">
      <w:pPr>
        <w:widowControl w:val="0"/>
        <w:numPr>
          <w:ilvl w:val="0"/>
          <w:numId w:val="17"/>
        </w:numPr>
        <w:tabs>
          <w:tab w:val="clear" w:pos="720"/>
          <w:tab w:val="num" w:pos="567"/>
        </w:tabs>
        <w:overflowPunct w:val="0"/>
        <w:autoSpaceDE w:val="0"/>
        <w:autoSpaceDN w:val="0"/>
        <w:adjustRightInd w:val="0"/>
        <w:spacing w:after="0"/>
        <w:ind w:left="567"/>
        <w:rPr>
          <w:rFonts w:ascii="Wingdings" w:hAnsi="Wingdings" w:cs="Wingdings"/>
          <w:szCs w:val="24"/>
          <w:vertAlign w:val="superscript"/>
        </w:rPr>
      </w:pPr>
      <w:r w:rsidRPr="001F3E75">
        <w:rPr>
          <w:szCs w:val="24"/>
        </w:rPr>
        <w:t xml:space="preserve">s nadaním. </w:t>
      </w:r>
    </w:p>
    <w:p w14:paraId="3AE5BE60" w14:textId="77777777" w:rsidR="00D279E6" w:rsidRPr="001F3E75" w:rsidRDefault="00D279E6" w:rsidP="00211B9E">
      <w:pPr>
        <w:widowControl w:val="0"/>
        <w:autoSpaceDE w:val="0"/>
        <w:autoSpaceDN w:val="0"/>
        <w:adjustRightInd w:val="0"/>
        <w:spacing w:after="0"/>
        <w:rPr>
          <w:szCs w:val="24"/>
        </w:rPr>
      </w:pPr>
    </w:p>
    <w:p w14:paraId="1AC52EF0" w14:textId="77777777" w:rsidR="00D239CC" w:rsidRPr="001F3E75" w:rsidRDefault="00D239CC" w:rsidP="00211B9E">
      <w:pPr>
        <w:widowControl w:val="0"/>
        <w:autoSpaceDE w:val="0"/>
        <w:autoSpaceDN w:val="0"/>
        <w:adjustRightInd w:val="0"/>
        <w:spacing w:after="0"/>
        <w:rPr>
          <w:szCs w:val="24"/>
        </w:rPr>
      </w:pPr>
      <w:r w:rsidRPr="001F3E75">
        <w:rPr>
          <w:szCs w:val="24"/>
        </w:rPr>
        <w:t>a) Žiaci so zdravotným znevýhodnením:</w:t>
      </w:r>
    </w:p>
    <w:p w14:paraId="2248CBA5" w14:textId="217AF0D5" w:rsidR="00D239CC" w:rsidRPr="00FE2DCE" w:rsidRDefault="00D239CC" w:rsidP="002A3926">
      <w:pPr>
        <w:widowControl w:val="0"/>
        <w:numPr>
          <w:ilvl w:val="1"/>
          <w:numId w:val="18"/>
        </w:numPr>
        <w:tabs>
          <w:tab w:val="clear" w:pos="1440"/>
          <w:tab w:val="num" w:pos="1134"/>
        </w:tabs>
        <w:overflowPunct w:val="0"/>
        <w:autoSpaceDE w:val="0"/>
        <w:autoSpaceDN w:val="0"/>
        <w:adjustRightInd w:val="0"/>
        <w:spacing w:after="0"/>
        <w:ind w:left="1134" w:hanging="283"/>
        <w:rPr>
          <w:szCs w:val="24"/>
        </w:rPr>
      </w:pPr>
      <w:r w:rsidRPr="001F3E75">
        <w:rPr>
          <w:szCs w:val="24"/>
        </w:rPr>
        <w:t xml:space="preserve">škola je otvorená pre všetkých, </w:t>
      </w:r>
    </w:p>
    <w:p w14:paraId="5DB94DAF" w14:textId="77777777" w:rsidR="00D239CC" w:rsidRPr="001F3E75" w:rsidRDefault="00D239CC" w:rsidP="002A3926">
      <w:pPr>
        <w:widowControl w:val="0"/>
        <w:numPr>
          <w:ilvl w:val="1"/>
          <w:numId w:val="18"/>
        </w:numPr>
        <w:tabs>
          <w:tab w:val="clear" w:pos="1440"/>
          <w:tab w:val="num" w:pos="1134"/>
        </w:tabs>
        <w:overflowPunct w:val="0"/>
        <w:autoSpaceDE w:val="0"/>
        <w:autoSpaceDN w:val="0"/>
        <w:adjustRightInd w:val="0"/>
        <w:spacing w:after="0"/>
        <w:ind w:left="1134" w:hanging="283"/>
        <w:rPr>
          <w:szCs w:val="24"/>
        </w:rPr>
      </w:pPr>
      <w:r w:rsidRPr="001F3E75">
        <w:rPr>
          <w:szCs w:val="24"/>
        </w:rPr>
        <w:t xml:space="preserve">spolupracujeme s Centrom špeciálno-pedagogického poradenstva, Centrom pedagogicko-psychologického poradenstva a prevencie a so špeciálnou školou, ktorá je v susedstve školy </w:t>
      </w:r>
    </w:p>
    <w:p w14:paraId="28E61D20" w14:textId="77777777" w:rsidR="00D239CC" w:rsidRPr="001F3E75" w:rsidRDefault="00D239CC" w:rsidP="002A3926">
      <w:pPr>
        <w:widowControl w:val="0"/>
        <w:numPr>
          <w:ilvl w:val="1"/>
          <w:numId w:val="18"/>
        </w:numPr>
        <w:tabs>
          <w:tab w:val="clear" w:pos="1440"/>
          <w:tab w:val="num" w:pos="1134"/>
        </w:tabs>
        <w:overflowPunct w:val="0"/>
        <w:autoSpaceDE w:val="0"/>
        <w:autoSpaceDN w:val="0"/>
        <w:adjustRightInd w:val="0"/>
        <w:spacing w:after="0"/>
        <w:ind w:left="1134" w:hanging="283"/>
        <w:rPr>
          <w:szCs w:val="24"/>
        </w:rPr>
      </w:pPr>
      <w:r w:rsidRPr="001F3E75">
        <w:rPr>
          <w:szCs w:val="24"/>
        </w:rPr>
        <w:t xml:space="preserve">spolupracujeme s rodičmi a ďalšími subjektmi podľa potreby, </w:t>
      </w:r>
    </w:p>
    <w:p w14:paraId="1EF81358" w14:textId="77777777" w:rsidR="00D239CC" w:rsidRPr="001F3E75" w:rsidRDefault="00D239CC" w:rsidP="002A3926">
      <w:pPr>
        <w:widowControl w:val="0"/>
        <w:numPr>
          <w:ilvl w:val="1"/>
          <w:numId w:val="18"/>
        </w:numPr>
        <w:tabs>
          <w:tab w:val="clear" w:pos="1440"/>
          <w:tab w:val="num" w:pos="1134"/>
        </w:tabs>
        <w:overflowPunct w:val="0"/>
        <w:autoSpaceDE w:val="0"/>
        <w:autoSpaceDN w:val="0"/>
        <w:adjustRightInd w:val="0"/>
        <w:spacing w:after="0"/>
        <w:ind w:left="1134" w:hanging="283"/>
        <w:rPr>
          <w:rFonts w:cs="Arial"/>
          <w:sz w:val="20"/>
          <w:szCs w:val="20"/>
        </w:rPr>
      </w:pPr>
      <w:r w:rsidRPr="001F3E75">
        <w:rPr>
          <w:szCs w:val="24"/>
        </w:rPr>
        <w:t xml:space="preserve">materiálne zabezpečujeme vzdelávanie týchto žiakov, </w:t>
      </w:r>
    </w:p>
    <w:p w14:paraId="2E0ACBB8" w14:textId="77777777" w:rsidR="00D239CC" w:rsidRPr="006D596D" w:rsidRDefault="00D239CC" w:rsidP="002A3926">
      <w:pPr>
        <w:widowControl w:val="0"/>
        <w:numPr>
          <w:ilvl w:val="1"/>
          <w:numId w:val="18"/>
        </w:numPr>
        <w:tabs>
          <w:tab w:val="clear" w:pos="1440"/>
          <w:tab w:val="num" w:pos="1134"/>
        </w:tabs>
        <w:overflowPunct w:val="0"/>
        <w:autoSpaceDE w:val="0"/>
        <w:autoSpaceDN w:val="0"/>
        <w:adjustRightInd w:val="0"/>
        <w:spacing w:after="0"/>
        <w:ind w:left="1134" w:hanging="283"/>
        <w:rPr>
          <w:szCs w:val="24"/>
        </w:rPr>
      </w:pPr>
      <w:r w:rsidRPr="001F3E75">
        <w:rPr>
          <w:szCs w:val="24"/>
        </w:rPr>
        <w:t xml:space="preserve">individuálny výchovno-vzdelávací program, ktorý vypracováva výchovný poradca na základe správy CPPP, požiadaviek vyučujúcich a zákonného zástupcu, </w:t>
      </w:r>
    </w:p>
    <w:p w14:paraId="0B7EB287" w14:textId="1F61C52E" w:rsidR="00D239CC" w:rsidRPr="00C9271B" w:rsidRDefault="00D239CC" w:rsidP="002A3926">
      <w:pPr>
        <w:widowControl w:val="0"/>
        <w:numPr>
          <w:ilvl w:val="1"/>
          <w:numId w:val="18"/>
        </w:numPr>
        <w:tabs>
          <w:tab w:val="clear" w:pos="1440"/>
          <w:tab w:val="num" w:pos="1134"/>
        </w:tabs>
        <w:overflowPunct w:val="0"/>
        <w:autoSpaceDE w:val="0"/>
        <w:autoSpaceDN w:val="0"/>
        <w:adjustRightInd w:val="0"/>
        <w:spacing w:after="0"/>
        <w:ind w:left="1134" w:hanging="283"/>
        <w:rPr>
          <w:szCs w:val="24"/>
        </w:rPr>
      </w:pPr>
      <w:r w:rsidRPr="00C9271B">
        <w:rPr>
          <w:szCs w:val="24"/>
        </w:rPr>
        <w:t xml:space="preserve">hodnotenie vzdelávacích výsledkov žiakov je špecifické- na základe odporúčania CPPP, </w:t>
      </w:r>
    </w:p>
    <w:p w14:paraId="1693936D" w14:textId="77777777" w:rsidR="00D239CC" w:rsidRDefault="00D239CC" w:rsidP="002A3926">
      <w:pPr>
        <w:widowControl w:val="0"/>
        <w:numPr>
          <w:ilvl w:val="1"/>
          <w:numId w:val="18"/>
        </w:numPr>
        <w:tabs>
          <w:tab w:val="clear" w:pos="1440"/>
          <w:tab w:val="num" w:pos="1134"/>
        </w:tabs>
        <w:overflowPunct w:val="0"/>
        <w:autoSpaceDE w:val="0"/>
        <w:autoSpaceDN w:val="0"/>
        <w:adjustRightInd w:val="0"/>
        <w:spacing w:after="0"/>
        <w:ind w:left="1134" w:hanging="283"/>
        <w:rPr>
          <w:szCs w:val="24"/>
        </w:rPr>
      </w:pPr>
      <w:r w:rsidRPr="001F3E75">
        <w:rPr>
          <w:szCs w:val="24"/>
        </w:rPr>
        <w:t xml:space="preserve">škola v prípade potreby zabezpečuje individuálne vzdelávanie v niektorých predmetoch. </w:t>
      </w:r>
    </w:p>
    <w:p w14:paraId="368B80C9" w14:textId="77777777" w:rsidR="00D239CC" w:rsidRPr="001F3E75" w:rsidRDefault="00D239CC" w:rsidP="002A3926">
      <w:pPr>
        <w:widowControl w:val="0"/>
        <w:numPr>
          <w:ilvl w:val="0"/>
          <w:numId w:val="18"/>
        </w:numPr>
        <w:tabs>
          <w:tab w:val="clear" w:pos="720"/>
          <w:tab w:val="num" w:pos="-327"/>
        </w:tabs>
        <w:overflowPunct w:val="0"/>
        <w:autoSpaceDE w:val="0"/>
        <w:autoSpaceDN w:val="0"/>
        <w:adjustRightInd w:val="0"/>
        <w:spacing w:after="0"/>
        <w:ind w:left="0" w:firstLine="186"/>
        <w:rPr>
          <w:szCs w:val="24"/>
        </w:rPr>
      </w:pPr>
      <w:r w:rsidRPr="001F3E75">
        <w:rPr>
          <w:szCs w:val="24"/>
        </w:rPr>
        <w:t xml:space="preserve">Žiaci zo sociálne znevýhodneného prostredia </w:t>
      </w:r>
    </w:p>
    <w:p w14:paraId="20D85DBD" w14:textId="77777777" w:rsidR="00D239CC" w:rsidRPr="001F3E75" w:rsidRDefault="00D239CC" w:rsidP="002A3926">
      <w:pPr>
        <w:widowControl w:val="0"/>
        <w:numPr>
          <w:ilvl w:val="0"/>
          <w:numId w:val="18"/>
        </w:numPr>
        <w:tabs>
          <w:tab w:val="clear" w:pos="720"/>
          <w:tab w:val="num" w:pos="-347"/>
        </w:tabs>
        <w:overflowPunct w:val="0"/>
        <w:autoSpaceDE w:val="0"/>
        <w:autoSpaceDN w:val="0"/>
        <w:adjustRightInd w:val="0"/>
        <w:spacing w:after="0"/>
        <w:ind w:left="0" w:firstLine="206"/>
        <w:rPr>
          <w:szCs w:val="24"/>
        </w:rPr>
      </w:pPr>
      <w:r w:rsidRPr="001F3E75">
        <w:rPr>
          <w:szCs w:val="24"/>
        </w:rPr>
        <w:t xml:space="preserve">Žiaci s nadaním: </w:t>
      </w:r>
    </w:p>
    <w:p w14:paraId="7998212F" w14:textId="77777777" w:rsidR="00D239CC" w:rsidRPr="006D596D" w:rsidRDefault="00D239CC" w:rsidP="002A3926">
      <w:pPr>
        <w:widowControl w:val="0"/>
        <w:numPr>
          <w:ilvl w:val="1"/>
          <w:numId w:val="18"/>
        </w:numPr>
        <w:tabs>
          <w:tab w:val="clear" w:pos="1440"/>
          <w:tab w:val="num" w:pos="1134"/>
        </w:tabs>
        <w:overflowPunct w:val="0"/>
        <w:autoSpaceDE w:val="0"/>
        <w:autoSpaceDN w:val="0"/>
        <w:adjustRightInd w:val="0"/>
        <w:spacing w:after="0"/>
        <w:ind w:left="1134" w:hanging="358"/>
        <w:rPr>
          <w:szCs w:val="24"/>
        </w:rPr>
      </w:pPr>
      <w:r w:rsidRPr="001F3E75">
        <w:rPr>
          <w:szCs w:val="24"/>
        </w:rPr>
        <w:t xml:space="preserve">škola sa zameriava na rozvíjanie predovšetkým na intelektové nadanie, ale je , pripravená rozvíjať aj umelecké a športové talenty, </w:t>
      </w:r>
    </w:p>
    <w:p w14:paraId="5C3E0E7F" w14:textId="77777777" w:rsidR="00D239CC" w:rsidRPr="006D596D" w:rsidRDefault="00D239CC" w:rsidP="002A3926">
      <w:pPr>
        <w:widowControl w:val="0"/>
        <w:numPr>
          <w:ilvl w:val="1"/>
          <w:numId w:val="18"/>
        </w:numPr>
        <w:tabs>
          <w:tab w:val="clear" w:pos="1440"/>
          <w:tab w:val="num" w:pos="1134"/>
        </w:tabs>
        <w:overflowPunct w:val="0"/>
        <w:autoSpaceDE w:val="0"/>
        <w:autoSpaceDN w:val="0"/>
        <w:adjustRightInd w:val="0"/>
        <w:spacing w:after="0"/>
        <w:ind w:left="1134" w:hanging="358"/>
        <w:rPr>
          <w:szCs w:val="24"/>
        </w:rPr>
      </w:pPr>
      <w:r w:rsidRPr="001F3E75">
        <w:rPr>
          <w:szCs w:val="24"/>
        </w:rPr>
        <w:t xml:space="preserve">spolupracujeme so školským zariadením výchovného poradenstva a prevencie, </w:t>
      </w:r>
    </w:p>
    <w:p w14:paraId="53BEF2E1" w14:textId="77777777" w:rsidR="00D239CC" w:rsidRPr="006D596D" w:rsidRDefault="00D239CC" w:rsidP="002A3926">
      <w:pPr>
        <w:widowControl w:val="0"/>
        <w:numPr>
          <w:ilvl w:val="1"/>
          <w:numId w:val="18"/>
        </w:numPr>
        <w:tabs>
          <w:tab w:val="clear" w:pos="1440"/>
          <w:tab w:val="num" w:pos="1134"/>
        </w:tabs>
        <w:overflowPunct w:val="0"/>
        <w:autoSpaceDE w:val="0"/>
        <w:autoSpaceDN w:val="0"/>
        <w:adjustRightInd w:val="0"/>
        <w:spacing w:after="0"/>
        <w:ind w:left="1134" w:hanging="358"/>
        <w:rPr>
          <w:szCs w:val="24"/>
        </w:rPr>
      </w:pPr>
      <w:r w:rsidRPr="001F3E75">
        <w:rPr>
          <w:szCs w:val="24"/>
        </w:rPr>
        <w:t xml:space="preserve">dlhoročne spolupracujeme s externými odborníkmi - učiteľmi vysokých škôl, pracovníkmi výskumných a vývojových inštitúcií </w:t>
      </w:r>
    </w:p>
    <w:p w14:paraId="2EAAB199" w14:textId="74F77F38" w:rsidR="00D239CC" w:rsidRPr="00C9271B" w:rsidRDefault="00D239CC" w:rsidP="002A3926">
      <w:pPr>
        <w:widowControl w:val="0"/>
        <w:numPr>
          <w:ilvl w:val="1"/>
          <w:numId w:val="18"/>
        </w:numPr>
        <w:tabs>
          <w:tab w:val="clear" w:pos="1440"/>
          <w:tab w:val="num" w:pos="1134"/>
        </w:tabs>
        <w:overflowPunct w:val="0"/>
        <w:autoSpaceDE w:val="0"/>
        <w:autoSpaceDN w:val="0"/>
        <w:adjustRightInd w:val="0"/>
        <w:spacing w:after="0"/>
        <w:ind w:left="1134" w:hanging="358"/>
        <w:rPr>
          <w:szCs w:val="24"/>
        </w:rPr>
      </w:pPr>
      <w:r w:rsidRPr="00C9271B">
        <w:rPr>
          <w:szCs w:val="24"/>
        </w:rPr>
        <w:t xml:space="preserve">zapájame tútorov (spomedzi pedagógov, externých spolupracovníkov školy, starších </w:t>
      </w:r>
      <w:bookmarkStart w:id="52" w:name="page25"/>
      <w:bookmarkEnd w:id="52"/>
      <w:r w:rsidRPr="00C9271B">
        <w:rPr>
          <w:szCs w:val="24"/>
        </w:rPr>
        <w:t>spolužiakov, vysokoškolských študentov) do práce s nadanými žiakmi,</w:t>
      </w:r>
    </w:p>
    <w:p w14:paraId="656C15B1" w14:textId="77777777" w:rsidR="00D239CC" w:rsidRPr="006D596D" w:rsidRDefault="00D239CC" w:rsidP="002A3926">
      <w:pPr>
        <w:widowControl w:val="0"/>
        <w:numPr>
          <w:ilvl w:val="0"/>
          <w:numId w:val="19"/>
        </w:numPr>
        <w:tabs>
          <w:tab w:val="clear" w:pos="720"/>
          <w:tab w:val="num" w:pos="1134"/>
        </w:tabs>
        <w:overflowPunct w:val="0"/>
        <w:autoSpaceDE w:val="0"/>
        <w:autoSpaceDN w:val="0"/>
        <w:adjustRightInd w:val="0"/>
        <w:spacing w:after="0"/>
        <w:ind w:left="1134" w:hanging="358"/>
        <w:rPr>
          <w:szCs w:val="24"/>
        </w:rPr>
      </w:pPr>
      <w:r w:rsidRPr="001F3E75">
        <w:rPr>
          <w:szCs w:val="24"/>
        </w:rPr>
        <w:t xml:space="preserve">spolupracujeme s rodičmi (vrátane ich informovaného súhlasu so zaradením dieťaťa do programu pre nadaných), </w:t>
      </w:r>
    </w:p>
    <w:p w14:paraId="7E8922B4" w14:textId="77777777" w:rsidR="00D239CC" w:rsidRPr="006D596D" w:rsidRDefault="00D239CC" w:rsidP="002A3926">
      <w:pPr>
        <w:widowControl w:val="0"/>
        <w:numPr>
          <w:ilvl w:val="0"/>
          <w:numId w:val="19"/>
        </w:numPr>
        <w:tabs>
          <w:tab w:val="clear" w:pos="720"/>
          <w:tab w:val="num" w:pos="1134"/>
        </w:tabs>
        <w:overflowPunct w:val="0"/>
        <w:autoSpaceDE w:val="0"/>
        <w:autoSpaceDN w:val="0"/>
        <w:adjustRightInd w:val="0"/>
        <w:spacing w:after="0"/>
        <w:ind w:left="1134" w:hanging="358"/>
        <w:rPr>
          <w:szCs w:val="24"/>
        </w:rPr>
      </w:pPr>
      <w:r w:rsidRPr="001F3E75">
        <w:rPr>
          <w:szCs w:val="24"/>
        </w:rPr>
        <w:t xml:space="preserve">materiálne zabezpečenie pre vzdelávanie nadaných žiakov (špeciálne učebnice, encyklopédie, alternatívne učebné materiály, učebné pomôcky, výpočtová a rozmnožovacia technika a pod.), </w:t>
      </w:r>
    </w:p>
    <w:p w14:paraId="6E0559CF" w14:textId="77777777" w:rsidR="00D239CC" w:rsidRPr="001F3E75" w:rsidRDefault="00D239CC" w:rsidP="002A3926">
      <w:pPr>
        <w:widowControl w:val="0"/>
        <w:numPr>
          <w:ilvl w:val="0"/>
          <w:numId w:val="19"/>
        </w:numPr>
        <w:tabs>
          <w:tab w:val="clear" w:pos="720"/>
          <w:tab w:val="num" w:pos="1134"/>
        </w:tabs>
        <w:overflowPunct w:val="0"/>
        <w:autoSpaceDE w:val="0"/>
        <w:autoSpaceDN w:val="0"/>
        <w:adjustRightInd w:val="0"/>
        <w:spacing w:after="0"/>
        <w:ind w:left="1134" w:hanging="358"/>
        <w:rPr>
          <w:szCs w:val="24"/>
        </w:rPr>
      </w:pPr>
      <w:r w:rsidRPr="001F3E75">
        <w:rPr>
          <w:szCs w:val="24"/>
        </w:rPr>
        <w:t xml:space="preserve">v prípade individuálnej integrácie možnosť pracovať so žiakmi podľa individuálneho výchovno-vzdelávacieho programu, ktorý vypracováva výchovný poradca na základe správy CPPP, požiadaviek vyučujúcich a zákonného zástupcu, </w:t>
      </w:r>
    </w:p>
    <w:p w14:paraId="5E53554E" w14:textId="77777777" w:rsidR="00D239CC" w:rsidRPr="006D596D" w:rsidRDefault="00D239CC" w:rsidP="002A3926">
      <w:pPr>
        <w:widowControl w:val="0"/>
        <w:numPr>
          <w:ilvl w:val="0"/>
          <w:numId w:val="19"/>
        </w:numPr>
        <w:tabs>
          <w:tab w:val="clear" w:pos="720"/>
          <w:tab w:val="num" w:pos="1134"/>
        </w:tabs>
        <w:overflowPunct w:val="0"/>
        <w:autoSpaceDE w:val="0"/>
        <w:autoSpaceDN w:val="0"/>
        <w:adjustRightInd w:val="0"/>
        <w:spacing w:after="0"/>
        <w:ind w:left="1134" w:hanging="358"/>
        <w:rPr>
          <w:szCs w:val="24"/>
        </w:rPr>
      </w:pPr>
      <w:r w:rsidRPr="001F3E75">
        <w:rPr>
          <w:szCs w:val="24"/>
        </w:rPr>
        <w:t xml:space="preserve">vzdelávacie výsledky nadaných žiakov sú hodnotené špecificky, </w:t>
      </w:r>
    </w:p>
    <w:p w14:paraId="3DFC7BF6" w14:textId="77777777" w:rsidR="00D239CC" w:rsidRPr="001F3E75" w:rsidRDefault="00D239CC" w:rsidP="002A3926">
      <w:pPr>
        <w:widowControl w:val="0"/>
        <w:numPr>
          <w:ilvl w:val="0"/>
          <w:numId w:val="19"/>
        </w:numPr>
        <w:tabs>
          <w:tab w:val="clear" w:pos="720"/>
          <w:tab w:val="num" w:pos="1134"/>
        </w:tabs>
        <w:overflowPunct w:val="0"/>
        <w:autoSpaceDE w:val="0"/>
        <w:autoSpaceDN w:val="0"/>
        <w:adjustRightInd w:val="0"/>
        <w:spacing w:after="0"/>
        <w:ind w:left="1134" w:hanging="358"/>
        <w:rPr>
          <w:szCs w:val="24"/>
        </w:rPr>
      </w:pPr>
      <w:r w:rsidRPr="001F3E75">
        <w:rPr>
          <w:szCs w:val="24"/>
        </w:rPr>
        <w:t xml:space="preserve">máme skúsenosti so vzdelávaním nadaných žiakov nad rámec štátneho vzdelávacieho programu v matematike, fyzike a astronómii. </w:t>
      </w:r>
    </w:p>
    <w:p w14:paraId="1A2C520E" w14:textId="68ED32EA" w:rsidR="00C818ED" w:rsidRDefault="00C818ED">
      <w:pPr>
        <w:spacing w:after="0"/>
        <w:jc w:val="left"/>
        <w:rPr>
          <w:szCs w:val="24"/>
        </w:rPr>
      </w:pPr>
      <w:r>
        <w:rPr>
          <w:szCs w:val="24"/>
        </w:rPr>
        <w:br w:type="page"/>
      </w:r>
    </w:p>
    <w:p w14:paraId="315493B7" w14:textId="56AF509D" w:rsidR="00D239CC" w:rsidRPr="001F3E75" w:rsidRDefault="000E3A3C" w:rsidP="00C818ED">
      <w:pPr>
        <w:pStyle w:val="Nadpis2"/>
      </w:pPr>
      <w:bookmarkStart w:id="53" w:name="_Toc210740170"/>
      <w:r>
        <w:t>8</w:t>
      </w:r>
      <w:r w:rsidR="00C818ED">
        <w:t xml:space="preserve">. </w:t>
      </w:r>
      <w:r w:rsidR="00D239CC" w:rsidRPr="001F3E75">
        <w:t xml:space="preserve">Začlenenie </w:t>
      </w:r>
      <w:r w:rsidR="00D239CC" w:rsidRPr="00C818ED">
        <w:t>prierezových</w:t>
      </w:r>
      <w:r w:rsidR="00D239CC" w:rsidRPr="001F3E75">
        <w:t xml:space="preserve"> tém</w:t>
      </w:r>
      <w:bookmarkEnd w:id="53"/>
    </w:p>
    <w:p w14:paraId="14B3A8E7" w14:textId="77777777" w:rsidR="00D239CC" w:rsidRPr="001F3E75" w:rsidRDefault="00D239CC" w:rsidP="00A4021B">
      <w:r w:rsidRPr="001F3E75">
        <w:t>Prierezové témy:</w:t>
      </w:r>
    </w:p>
    <w:p w14:paraId="4B635C17" w14:textId="77777777" w:rsidR="00D239CC" w:rsidRPr="00A4021B" w:rsidRDefault="00D239CC" w:rsidP="002A3926">
      <w:pPr>
        <w:pStyle w:val="Odsekzoznamu"/>
        <w:widowControl w:val="0"/>
        <w:numPr>
          <w:ilvl w:val="0"/>
          <w:numId w:val="39"/>
        </w:numPr>
        <w:overflowPunct w:val="0"/>
        <w:autoSpaceDE w:val="0"/>
        <w:autoSpaceDN w:val="0"/>
        <w:adjustRightInd w:val="0"/>
        <w:spacing w:after="0"/>
        <w:ind w:left="1134" w:right="420" w:hanging="283"/>
        <w:rPr>
          <w:szCs w:val="24"/>
        </w:rPr>
      </w:pPr>
      <w:r w:rsidRPr="00A4021B">
        <w:rPr>
          <w:b/>
          <w:bCs/>
          <w:szCs w:val="24"/>
        </w:rPr>
        <w:t>Multikultúrna výchova</w:t>
      </w:r>
      <w:r w:rsidRPr="00A4021B">
        <w:rPr>
          <w:szCs w:val="24"/>
        </w:rPr>
        <w:t>: začlenená do jednotlivých učebných osnov predmetov</w:t>
      </w:r>
      <w:r w:rsidR="00731129" w:rsidRPr="00A4021B">
        <w:rPr>
          <w:szCs w:val="24"/>
        </w:rPr>
        <w:t xml:space="preserve"> </w:t>
      </w:r>
      <w:r w:rsidRPr="00A4021B">
        <w:rPr>
          <w:szCs w:val="24"/>
        </w:rPr>
        <w:t xml:space="preserve">dejepis, etická výchova, občianska náuka, geografia a cudzie jazyky. </w:t>
      </w:r>
    </w:p>
    <w:p w14:paraId="3DD0C4B5" w14:textId="77777777" w:rsidR="00D239CC" w:rsidRPr="00A4021B" w:rsidRDefault="00D239CC" w:rsidP="002A3926">
      <w:pPr>
        <w:pStyle w:val="Odsekzoznamu"/>
        <w:widowControl w:val="0"/>
        <w:numPr>
          <w:ilvl w:val="0"/>
          <w:numId w:val="39"/>
        </w:numPr>
        <w:overflowPunct w:val="0"/>
        <w:autoSpaceDE w:val="0"/>
        <w:autoSpaceDN w:val="0"/>
        <w:adjustRightInd w:val="0"/>
        <w:spacing w:after="0"/>
        <w:ind w:left="1134" w:hanging="283"/>
        <w:rPr>
          <w:szCs w:val="24"/>
        </w:rPr>
      </w:pPr>
      <w:r w:rsidRPr="00A4021B">
        <w:rPr>
          <w:b/>
          <w:bCs/>
          <w:szCs w:val="24"/>
        </w:rPr>
        <w:t>Mediálna výchova:</w:t>
      </w:r>
      <w:r w:rsidR="00731129" w:rsidRPr="00A4021B">
        <w:rPr>
          <w:b/>
          <w:bCs/>
          <w:szCs w:val="24"/>
        </w:rPr>
        <w:t xml:space="preserve"> </w:t>
      </w:r>
      <w:r w:rsidRPr="00A4021B">
        <w:rPr>
          <w:szCs w:val="24"/>
        </w:rPr>
        <w:t>začlenená do predmetov informatika a</w:t>
      </w:r>
      <w:r w:rsidR="00731129" w:rsidRPr="00A4021B">
        <w:rPr>
          <w:szCs w:val="24"/>
        </w:rPr>
        <w:t xml:space="preserve"> </w:t>
      </w:r>
      <w:r w:rsidRPr="00A4021B">
        <w:rPr>
          <w:szCs w:val="24"/>
        </w:rPr>
        <w:t>umenie a</w:t>
      </w:r>
      <w:r w:rsidR="00731129" w:rsidRPr="00A4021B">
        <w:rPr>
          <w:szCs w:val="24"/>
        </w:rPr>
        <w:t xml:space="preserve"> </w:t>
      </w:r>
      <w:r w:rsidRPr="00A4021B">
        <w:rPr>
          <w:szCs w:val="24"/>
        </w:rPr>
        <w:t>kultúra.</w:t>
      </w:r>
    </w:p>
    <w:p w14:paraId="4DEF29DF" w14:textId="5BE759AB" w:rsidR="00D239CC" w:rsidRPr="00A4021B" w:rsidRDefault="00D239CC" w:rsidP="002A3926">
      <w:pPr>
        <w:pStyle w:val="Odsekzoznamu"/>
        <w:widowControl w:val="0"/>
        <w:numPr>
          <w:ilvl w:val="0"/>
          <w:numId w:val="39"/>
        </w:numPr>
        <w:overflowPunct w:val="0"/>
        <w:autoSpaceDE w:val="0"/>
        <w:autoSpaceDN w:val="0"/>
        <w:adjustRightInd w:val="0"/>
        <w:spacing w:after="0"/>
        <w:ind w:left="1134" w:hanging="283"/>
        <w:rPr>
          <w:szCs w:val="24"/>
        </w:rPr>
      </w:pPr>
      <w:r w:rsidRPr="00A4021B">
        <w:rPr>
          <w:b/>
          <w:bCs/>
          <w:szCs w:val="24"/>
        </w:rPr>
        <w:t>Osobný a sociálny rozvoj</w:t>
      </w:r>
      <w:r w:rsidRPr="00A4021B">
        <w:rPr>
          <w:szCs w:val="24"/>
        </w:rPr>
        <w:t>: realizovaná formou besied v</w:t>
      </w:r>
      <w:r w:rsidR="00731129" w:rsidRPr="00A4021B">
        <w:rPr>
          <w:szCs w:val="24"/>
        </w:rPr>
        <w:t xml:space="preserve"> </w:t>
      </w:r>
      <w:r w:rsidRPr="00A4021B">
        <w:rPr>
          <w:szCs w:val="24"/>
        </w:rPr>
        <w:t>spolupráci s</w:t>
      </w:r>
      <w:r w:rsidR="00731129" w:rsidRPr="00A4021B">
        <w:rPr>
          <w:szCs w:val="24"/>
        </w:rPr>
        <w:t xml:space="preserve"> </w:t>
      </w:r>
      <w:r w:rsidRPr="00A4021B">
        <w:rPr>
          <w:szCs w:val="24"/>
        </w:rPr>
        <w:t>CPPP Detva</w:t>
      </w:r>
      <w:r w:rsidR="00A4021B">
        <w:rPr>
          <w:szCs w:val="24"/>
        </w:rPr>
        <w:t xml:space="preserve"> </w:t>
      </w:r>
      <w:r w:rsidRPr="00A4021B">
        <w:rPr>
          <w:szCs w:val="24"/>
        </w:rPr>
        <w:t xml:space="preserve">v 3. a 4. ročníku </w:t>
      </w:r>
    </w:p>
    <w:p w14:paraId="6B263670" w14:textId="77777777" w:rsidR="00D239CC" w:rsidRPr="00A4021B" w:rsidRDefault="00D239CC" w:rsidP="002A3926">
      <w:pPr>
        <w:pStyle w:val="Odsekzoznamu"/>
        <w:widowControl w:val="0"/>
        <w:numPr>
          <w:ilvl w:val="0"/>
          <w:numId w:val="39"/>
        </w:numPr>
        <w:overflowPunct w:val="0"/>
        <w:autoSpaceDE w:val="0"/>
        <w:autoSpaceDN w:val="0"/>
        <w:adjustRightInd w:val="0"/>
        <w:spacing w:after="0"/>
        <w:ind w:left="1134" w:hanging="283"/>
        <w:rPr>
          <w:szCs w:val="24"/>
        </w:rPr>
      </w:pPr>
      <w:r w:rsidRPr="00A4021B">
        <w:rPr>
          <w:b/>
          <w:bCs/>
          <w:szCs w:val="24"/>
        </w:rPr>
        <w:t>Environmentálna výchova</w:t>
      </w:r>
      <w:r w:rsidRPr="00A4021B">
        <w:rPr>
          <w:szCs w:val="24"/>
        </w:rPr>
        <w:t>:</w:t>
      </w:r>
      <w:r w:rsidR="00731129" w:rsidRPr="00A4021B">
        <w:rPr>
          <w:szCs w:val="24"/>
        </w:rPr>
        <w:t xml:space="preserve"> </w:t>
      </w:r>
      <w:r w:rsidRPr="00A4021B">
        <w:rPr>
          <w:szCs w:val="24"/>
        </w:rPr>
        <w:t>začlenená do predmetov biológia a</w:t>
      </w:r>
      <w:r w:rsidR="00731129" w:rsidRPr="00A4021B">
        <w:rPr>
          <w:szCs w:val="24"/>
        </w:rPr>
        <w:t xml:space="preserve"> </w:t>
      </w:r>
      <w:r w:rsidRPr="00A4021B">
        <w:rPr>
          <w:szCs w:val="24"/>
        </w:rPr>
        <w:t>geografia.</w:t>
      </w:r>
    </w:p>
    <w:p w14:paraId="7D8CD8D1" w14:textId="79A2AF9C" w:rsidR="00D239CC" w:rsidRPr="00A4021B" w:rsidRDefault="00D239CC" w:rsidP="002A3926">
      <w:pPr>
        <w:pStyle w:val="Odsekzoznamu"/>
        <w:widowControl w:val="0"/>
        <w:numPr>
          <w:ilvl w:val="0"/>
          <w:numId w:val="38"/>
        </w:numPr>
        <w:overflowPunct w:val="0"/>
        <w:autoSpaceDE w:val="0"/>
        <w:autoSpaceDN w:val="0"/>
        <w:adjustRightInd w:val="0"/>
        <w:spacing w:after="0"/>
        <w:ind w:left="1134" w:hanging="283"/>
        <w:rPr>
          <w:szCs w:val="24"/>
        </w:rPr>
      </w:pPr>
      <w:r w:rsidRPr="00A4021B">
        <w:rPr>
          <w:b/>
          <w:bCs/>
          <w:szCs w:val="24"/>
        </w:rPr>
        <w:t>Ochrana života a</w:t>
      </w:r>
      <w:r w:rsidR="00AA7C12" w:rsidRPr="00A4021B">
        <w:rPr>
          <w:b/>
          <w:bCs/>
          <w:szCs w:val="24"/>
        </w:rPr>
        <w:t xml:space="preserve"> </w:t>
      </w:r>
      <w:r w:rsidRPr="00A4021B">
        <w:rPr>
          <w:b/>
          <w:bCs/>
          <w:szCs w:val="24"/>
        </w:rPr>
        <w:t>zdravia</w:t>
      </w:r>
      <w:r w:rsidRPr="00A4021B">
        <w:rPr>
          <w:szCs w:val="24"/>
        </w:rPr>
        <w:t>: realizovaná formou dvoch jednodňových kurzov v1., 2.</w:t>
      </w:r>
      <w:r w:rsidR="00A4021B">
        <w:rPr>
          <w:szCs w:val="24"/>
        </w:rPr>
        <w:t xml:space="preserve"> </w:t>
      </w:r>
      <w:r w:rsidRPr="00A4021B">
        <w:rPr>
          <w:szCs w:val="24"/>
        </w:rPr>
        <w:t xml:space="preserve">a 3. ročníku v celkovom rozsahu 16 hodín. </w:t>
      </w:r>
    </w:p>
    <w:p w14:paraId="1F66BEAB" w14:textId="77777777" w:rsidR="00800956" w:rsidRPr="00A4021B" w:rsidRDefault="00800956" w:rsidP="002A3926">
      <w:pPr>
        <w:pStyle w:val="Odsekzoznamu"/>
        <w:widowControl w:val="0"/>
        <w:numPr>
          <w:ilvl w:val="0"/>
          <w:numId w:val="39"/>
        </w:numPr>
        <w:overflowPunct w:val="0"/>
        <w:autoSpaceDE w:val="0"/>
        <w:autoSpaceDN w:val="0"/>
        <w:adjustRightInd w:val="0"/>
        <w:spacing w:after="0"/>
        <w:ind w:left="1134" w:hanging="283"/>
        <w:rPr>
          <w:b/>
          <w:szCs w:val="24"/>
        </w:rPr>
      </w:pPr>
      <w:r w:rsidRPr="00A4021B">
        <w:rPr>
          <w:b/>
          <w:szCs w:val="24"/>
        </w:rPr>
        <w:t>Finančná gramotnosť</w:t>
      </w:r>
      <w:r w:rsidR="008967A4" w:rsidRPr="00A4021B">
        <w:rPr>
          <w:b/>
          <w:szCs w:val="24"/>
        </w:rPr>
        <w:t>:</w:t>
      </w:r>
      <w:r w:rsidR="008967A4" w:rsidRPr="00A4021B">
        <w:rPr>
          <w:szCs w:val="24"/>
        </w:rPr>
        <w:t xml:space="preserve"> začlenená do predmetov ekonomika, matematika, informatika</w:t>
      </w:r>
    </w:p>
    <w:p w14:paraId="43AD5999" w14:textId="77777777" w:rsidR="00800956" w:rsidRPr="008967A4" w:rsidRDefault="008967A4" w:rsidP="002A3926">
      <w:pPr>
        <w:pStyle w:val="Odsekzoznamu"/>
        <w:widowControl w:val="0"/>
        <w:numPr>
          <w:ilvl w:val="0"/>
          <w:numId w:val="39"/>
        </w:numPr>
        <w:overflowPunct w:val="0"/>
        <w:autoSpaceDE w:val="0"/>
        <w:autoSpaceDN w:val="0"/>
        <w:adjustRightInd w:val="0"/>
        <w:spacing w:after="0"/>
        <w:ind w:left="1134" w:hanging="283"/>
        <w:rPr>
          <w:b/>
          <w:szCs w:val="24"/>
          <w:u w:val="single"/>
        </w:rPr>
      </w:pPr>
      <w:r w:rsidRPr="00A4021B">
        <w:rPr>
          <w:b/>
          <w:szCs w:val="24"/>
        </w:rPr>
        <w:t>Čitateľská gramotnosť:</w:t>
      </w:r>
      <w:r>
        <w:rPr>
          <w:szCs w:val="24"/>
        </w:rPr>
        <w:t xml:space="preserve"> začlenená do predmetov slovenský jazyk a literatúra</w:t>
      </w:r>
    </w:p>
    <w:p w14:paraId="3B9DDEE8" w14:textId="76D99421" w:rsidR="00C818ED" w:rsidRDefault="00C818ED">
      <w:pPr>
        <w:spacing w:after="0"/>
        <w:jc w:val="left"/>
        <w:rPr>
          <w:rStyle w:val="Nadpis1Char"/>
          <w:bCs w:val="0"/>
        </w:rPr>
      </w:pPr>
      <w:bookmarkStart w:id="54" w:name="page26"/>
      <w:bookmarkEnd w:id="54"/>
      <w:r>
        <w:rPr>
          <w:rStyle w:val="Nadpis1Char"/>
          <w:bCs w:val="0"/>
        </w:rPr>
        <w:br w:type="page"/>
      </w:r>
    </w:p>
    <w:p w14:paraId="6C531440" w14:textId="1944D8D4" w:rsidR="00D239CC" w:rsidRPr="006E2932" w:rsidRDefault="00D239CC" w:rsidP="00C818ED">
      <w:pPr>
        <w:pStyle w:val="Nadpis1"/>
        <w:rPr>
          <w:rStyle w:val="Nadpis1Char"/>
          <w:bCs/>
        </w:rPr>
      </w:pPr>
      <w:bookmarkStart w:id="55" w:name="_Toc210740171"/>
      <w:r>
        <w:rPr>
          <w:rStyle w:val="Nadpis1Char"/>
        </w:rPr>
        <w:t>III.</w:t>
      </w:r>
      <w:r>
        <w:rPr>
          <w:rStyle w:val="Nadpis1Char"/>
        </w:rPr>
        <w:tab/>
      </w:r>
      <w:r w:rsidRPr="006E2932">
        <w:rPr>
          <w:rStyle w:val="Nadpis1Char"/>
        </w:rPr>
        <w:t>Vnútorný systém kontroly a hodnotenia</w:t>
      </w:r>
      <w:bookmarkEnd w:id="55"/>
    </w:p>
    <w:p w14:paraId="7FE8AD89" w14:textId="77777777" w:rsidR="00D239CC" w:rsidRPr="001F3E75" w:rsidRDefault="00D239CC" w:rsidP="00C818ED">
      <w:r w:rsidRPr="001F3E75">
        <w:t>Vnútorný systém hodnotenia kvality zameriame na 3 oblasti:</w:t>
      </w:r>
    </w:p>
    <w:p w14:paraId="1C566878" w14:textId="77777777" w:rsidR="00D239CC" w:rsidRPr="001F3E75" w:rsidRDefault="00D239CC" w:rsidP="00211B9E">
      <w:pPr>
        <w:widowControl w:val="0"/>
        <w:autoSpaceDE w:val="0"/>
        <w:autoSpaceDN w:val="0"/>
        <w:adjustRightInd w:val="0"/>
        <w:spacing w:after="0"/>
        <w:rPr>
          <w:szCs w:val="24"/>
        </w:rPr>
      </w:pPr>
    </w:p>
    <w:p w14:paraId="39F27546" w14:textId="4F6488F2" w:rsidR="00D239CC" w:rsidRPr="00320AAF" w:rsidRDefault="00D239CC" w:rsidP="002A3926">
      <w:pPr>
        <w:widowControl w:val="0"/>
        <w:numPr>
          <w:ilvl w:val="0"/>
          <w:numId w:val="20"/>
        </w:numPr>
        <w:tabs>
          <w:tab w:val="clear" w:pos="720"/>
          <w:tab w:val="num" w:pos="-347"/>
        </w:tabs>
        <w:overflowPunct w:val="0"/>
        <w:autoSpaceDE w:val="0"/>
        <w:autoSpaceDN w:val="0"/>
        <w:adjustRightInd w:val="0"/>
        <w:spacing w:after="0"/>
        <w:ind w:left="709" w:hanging="425"/>
        <w:rPr>
          <w:szCs w:val="24"/>
        </w:rPr>
      </w:pPr>
      <w:r w:rsidRPr="001F3E75">
        <w:rPr>
          <w:szCs w:val="24"/>
        </w:rPr>
        <w:t>Hodnotenie</w:t>
      </w:r>
      <w:r w:rsidR="00FE2DCE">
        <w:rPr>
          <w:szCs w:val="24"/>
        </w:rPr>
        <w:t xml:space="preserve"> vzdelávacích výsledkov</w:t>
      </w:r>
      <w:r w:rsidRPr="001F3E75">
        <w:rPr>
          <w:szCs w:val="24"/>
        </w:rPr>
        <w:t xml:space="preserve"> žiakov </w:t>
      </w:r>
    </w:p>
    <w:p w14:paraId="2589C251" w14:textId="521D4A1B" w:rsidR="00D239CC" w:rsidRPr="00320AAF" w:rsidRDefault="00FE2DCE" w:rsidP="002A3926">
      <w:pPr>
        <w:widowControl w:val="0"/>
        <w:numPr>
          <w:ilvl w:val="0"/>
          <w:numId w:val="20"/>
        </w:numPr>
        <w:tabs>
          <w:tab w:val="clear" w:pos="720"/>
          <w:tab w:val="num" w:pos="-347"/>
        </w:tabs>
        <w:overflowPunct w:val="0"/>
        <w:autoSpaceDE w:val="0"/>
        <w:autoSpaceDN w:val="0"/>
        <w:adjustRightInd w:val="0"/>
        <w:spacing w:after="0"/>
        <w:ind w:left="709" w:hanging="425"/>
        <w:rPr>
          <w:szCs w:val="24"/>
        </w:rPr>
      </w:pPr>
      <w:r>
        <w:rPr>
          <w:szCs w:val="24"/>
        </w:rPr>
        <w:t>Vnútorný systém kontroly a hodnotenia pedagogických a odborných zamestnancov</w:t>
      </w:r>
    </w:p>
    <w:p w14:paraId="30F066A2" w14:textId="35F1C9A5" w:rsidR="00D239CC" w:rsidRPr="00320AAF" w:rsidRDefault="00D239CC" w:rsidP="002A3926">
      <w:pPr>
        <w:widowControl w:val="0"/>
        <w:numPr>
          <w:ilvl w:val="0"/>
          <w:numId w:val="20"/>
        </w:numPr>
        <w:tabs>
          <w:tab w:val="clear" w:pos="720"/>
          <w:tab w:val="num" w:pos="-347"/>
        </w:tabs>
        <w:overflowPunct w:val="0"/>
        <w:autoSpaceDE w:val="0"/>
        <w:autoSpaceDN w:val="0"/>
        <w:adjustRightInd w:val="0"/>
        <w:spacing w:after="0"/>
        <w:ind w:left="709" w:hanging="425"/>
        <w:rPr>
          <w:szCs w:val="24"/>
        </w:rPr>
      </w:pPr>
      <w:r w:rsidRPr="001F3E75">
        <w:rPr>
          <w:szCs w:val="24"/>
        </w:rPr>
        <w:t xml:space="preserve">Hodnotenie školy </w:t>
      </w:r>
      <w:r w:rsidR="00FE2DCE">
        <w:rPr>
          <w:szCs w:val="24"/>
        </w:rPr>
        <w:t>( autoevalvácia a externé hodnotenie)</w:t>
      </w:r>
    </w:p>
    <w:p w14:paraId="119E1A17" w14:textId="346C0EF0" w:rsidR="00D239CC" w:rsidRPr="00C818ED" w:rsidRDefault="00C818ED" w:rsidP="00103A7C">
      <w:pPr>
        <w:pStyle w:val="Nadpis2"/>
      </w:pPr>
      <w:bookmarkStart w:id="56" w:name="_Toc210740172"/>
      <w:r>
        <w:t xml:space="preserve">1. </w:t>
      </w:r>
      <w:r w:rsidR="00D239CC" w:rsidRPr="00C818ED">
        <w:t>Hodnotenie vzdelávacích výsledkov práce žiakov</w:t>
      </w:r>
      <w:r w:rsidR="00671F36" w:rsidRPr="00C818ED">
        <w:t xml:space="preserve"> (školský poriadok a klasifikačný </w:t>
      </w:r>
      <w:r w:rsidR="00671F36" w:rsidRPr="00103A7C">
        <w:t>poriadok</w:t>
      </w:r>
      <w:r w:rsidR="00671F36" w:rsidRPr="00C818ED">
        <w:t>)</w:t>
      </w:r>
      <w:bookmarkEnd w:id="56"/>
    </w:p>
    <w:p w14:paraId="48EB22EA" w14:textId="733F4AED" w:rsidR="00D239CC" w:rsidRDefault="00D239CC" w:rsidP="00C818ED">
      <w:r w:rsidRPr="001F3E75">
        <w:t xml:space="preserve">Cieľom hodnotenia vzdelávacích výsledkov žiakov v škole je poskytnúť žiakovi </w:t>
      </w:r>
    </w:p>
    <w:p w14:paraId="7FA74571" w14:textId="77777777" w:rsidR="00D239CC" w:rsidRPr="001F3E75" w:rsidRDefault="00D239CC" w:rsidP="00C818ED">
      <w:r w:rsidRPr="001F3E75">
        <w:t>a jeho rodičom spätnú väzbu o tom, ako žiak zvládol danú problematiku, v čom má nedostatky, kde má rezervy, aké sú jeho pokroky. Súčasťou hodnotenia je tiež povzbudenie do ďalšej práce, návod, ako postupovať pri odstraňovaní nedostatkov.</w:t>
      </w:r>
    </w:p>
    <w:p w14:paraId="1B181F88" w14:textId="77777777" w:rsidR="00D239CC" w:rsidRPr="001F3E75" w:rsidRDefault="00D239CC" w:rsidP="00C818ED">
      <w:r w:rsidRPr="001F3E75">
        <w:t>Cieľom je zhodnotiť prepojenie vedomostí so zručnosťami a spôsobilosťami.</w:t>
      </w:r>
    </w:p>
    <w:p w14:paraId="15CA6198" w14:textId="331DB7BA" w:rsidR="00D239CC" w:rsidRPr="001F3E75" w:rsidRDefault="00D239CC" w:rsidP="00C818ED">
      <w:r w:rsidRPr="001F3E75">
        <w:t xml:space="preserve">Pri hodnotení a klasifikácii výsledkov žiakov </w:t>
      </w:r>
      <w:r w:rsidR="00FE2DCE">
        <w:t>vychádzame</w:t>
      </w:r>
      <w:r w:rsidRPr="001F3E75">
        <w:t xml:space="preserve"> z metodických pokynov na hodnotenie a klasifikáciu. Okrem sumatívnych výsledkov sa sústre</w:t>
      </w:r>
      <w:r>
        <w:t>díme na rozpracovanie formatívne</w:t>
      </w:r>
      <w:r w:rsidRPr="001F3E75">
        <w:t>ho hodnotenia výsledkov ž</w:t>
      </w:r>
      <w:r>
        <w:t>iakov formou hodnotiaceho portfó</w:t>
      </w:r>
      <w:r w:rsidRPr="001F3E75">
        <w:t>lia.</w:t>
      </w:r>
    </w:p>
    <w:p w14:paraId="21BDC16A" w14:textId="4D1F7E61" w:rsidR="00D239CC" w:rsidRPr="001F3E75" w:rsidRDefault="004D424B" w:rsidP="00C818ED">
      <w:r>
        <w:t>Dávame dôraz</w:t>
      </w:r>
      <w:r w:rsidR="00D239CC" w:rsidRPr="001F3E75">
        <w:t xml:space="preserve"> na to, aby sme prostredníctvom hodnotenia nerozdeľovali žiakov na úspešných a neúspešných. Hodnotenie  rob</w:t>
      </w:r>
      <w:r w:rsidR="00FE2DCE">
        <w:t>íme</w:t>
      </w:r>
      <w:r w:rsidR="00D239CC" w:rsidRPr="001F3E75">
        <w:t xml:space="preserve"> na základe určitých kritérií, prostredníctvom ktorých  sled</w:t>
      </w:r>
      <w:r w:rsidR="00FE2DCE">
        <w:t>ujeme</w:t>
      </w:r>
      <w:r w:rsidR="00D239CC" w:rsidRPr="001F3E75">
        <w:t xml:space="preserve"> vývoj žiaka.</w:t>
      </w:r>
    </w:p>
    <w:p w14:paraId="47D5D797" w14:textId="41A6F2BF" w:rsidR="00D239CC" w:rsidRPr="001F3E75" w:rsidRDefault="00D239CC" w:rsidP="00C818ED">
      <w:r w:rsidRPr="001F3E75">
        <w:t xml:space="preserve">Pri hodnotení učebných výsledkov žiakov so špeciálnymi výchovno-vzdelávacími potrebami sa </w:t>
      </w:r>
      <w:r w:rsidR="00FE2DCE">
        <w:t xml:space="preserve">berie </w:t>
      </w:r>
      <w:r w:rsidRPr="001F3E75">
        <w:t xml:space="preserve">do úvahy možný vplyv zdravotného znevýhodnenia žiaka na jeho školský výkon.  </w:t>
      </w:r>
      <w:r w:rsidR="00FE2DCE">
        <w:t>O</w:t>
      </w:r>
      <w:r w:rsidRPr="001F3E75">
        <w:t>dliš</w:t>
      </w:r>
      <w:r w:rsidR="00FE2DCE">
        <w:t>ujeme</w:t>
      </w:r>
      <w:r w:rsidRPr="001F3E75">
        <w:t xml:space="preserve"> hodnotenie spôsobilostí od hodnotenia správania.</w:t>
      </w:r>
    </w:p>
    <w:p w14:paraId="4F2C03A7" w14:textId="74C64C19" w:rsidR="00D239CC" w:rsidRPr="00C818ED" w:rsidRDefault="00C818ED" w:rsidP="00C818ED">
      <w:pPr>
        <w:pStyle w:val="Nadpis2"/>
      </w:pPr>
      <w:bookmarkStart w:id="57" w:name="_Toc210740173"/>
      <w:r w:rsidRPr="00C818ED">
        <w:t xml:space="preserve">2. </w:t>
      </w:r>
      <w:r w:rsidR="00D239CC" w:rsidRPr="00C818ED">
        <w:t>Vnútorný systém kontroly a hodnotenia zamestnancov</w:t>
      </w:r>
      <w:bookmarkEnd w:id="57"/>
    </w:p>
    <w:p w14:paraId="7BAE8A7B" w14:textId="7AE064FD" w:rsidR="00D239CC" w:rsidRPr="001F3E75" w:rsidRDefault="00D239CC" w:rsidP="00C818ED">
      <w:r w:rsidRPr="001F3E75">
        <w:t>Kontrola a hodnotenie zamestnancov tvoria dve neoddeliteľné stránky, súčasti systému výchovy a vzdelávani</w:t>
      </w:r>
      <w:r w:rsidR="00FE2DCE">
        <w:t>a</w:t>
      </w:r>
      <w:r w:rsidRPr="001F3E75">
        <w:t>. Je dôležitou, podstatnou súčasťou napredovania a zmien v škole. Jeho cieľom je poskytnúť všetkým účastníkom výchovy a vzdelávania spätnú väzbu o tom, kde sa škola a jej účastníci (žiaci, učitelia, zamestnanci) nachádzajú, ako postupujú pri napĺňaní cieľov školy, ako treba minimalizovať problémy a hľadať nové riešenia a motivovať ľudí nielen ku kvalite výkonu, ale aj k naplneniu vlastnej spokojnosti.</w:t>
      </w:r>
    </w:p>
    <w:p w14:paraId="72039621" w14:textId="77777777" w:rsidR="00D239CC" w:rsidRPr="001F3E75" w:rsidRDefault="00D239CC" w:rsidP="00C818ED">
      <w:r w:rsidRPr="001F3E75">
        <w:t>Cieľom kontroly je získať objektívne informácie o úrovni a výsledkoch práce školy, jej zamestnancov a  žiakov a  získané informácie a  poznatky využiť na pozitívne motivovanie a</w:t>
      </w:r>
      <w:bookmarkStart w:id="58" w:name="page27"/>
      <w:bookmarkEnd w:id="58"/>
      <w:r w:rsidR="00DF5573">
        <w:t xml:space="preserve"> </w:t>
      </w:r>
      <w:r w:rsidRPr="001F3E75">
        <w:t>ocenenie zamestnancov a na naplnenie kvalitatívnych ukazovateľov úloh a cieľov školy ako aj posilňovať dobré meno školy.</w:t>
      </w:r>
    </w:p>
    <w:p w14:paraId="0EA35D2A" w14:textId="77777777" w:rsidR="00D239CC" w:rsidRPr="001F3E75" w:rsidRDefault="00D239CC" w:rsidP="00C818ED">
      <w:r w:rsidRPr="001F3E75">
        <w:t>Predmet kontroly, metódy a formy kontroly, subjekty kontroly i výstupy sú zachytené v aktuálnom pláne kontrolnej činnosti pre príslušný školský rok. P</w:t>
      </w:r>
      <w:r w:rsidR="00F47366">
        <w:t>redmetom kontrolnej činnosti je</w:t>
      </w:r>
      <w:r w:rsidRPr="001F3E75">
        <w:t>: výchovno-vzdelávacia činnosť, pedagogická dokumentácia, materiálne a technické vybavenie, hygienický stav priestorov, personálna oblasť, ekonomická agenda, využívanie pracovného času a dodržiavanie pracovnej disciplíny. Kontrolu vykonávajú a vyhodnocujú v prevažnej miere riadiaci zamestnanci školy, ďalej všetci zamestnanci školy a žiaci školy.</w:t>
      </w:r>
    </w:p>
    <w:p w14:paraId="2C39BA66" w14:textId="77777777" w:rsidR="00D239CC" w:rsidRPr="001F3E75" w:rsidRDefault="00D239CC" w:rsidP="00C818ED">
      <w:r w:rsidRPr="001F3E75">
        <w:t>Frekvencia závisí od cieľa a objektu kontroly, môže byť pravidelná a nepravidelná. Pri kontrole sa využívajú rôzne metódy a formy najmä : hospitácie, rozhovory, obhliadky, pozorovanie, dotazníky.</w:t>
      </w:r>
    </w:p>
    <w:p w14:paraId="3DB09FFD" w14:textId="6C242C94" w:rsidR="00D239CC" w:rsidRPr="001F3E75" w:rsidRDefault="00D239CC" w:rsidP="00211B9E">
      <w:pPr>
        <w:widowControl w:val="0"/>
        <w:overflowPunct w:val="0"/>
        <w:autoSpaceDE w:val="0"/>
        <w:autoSpaceDN w:val="0"/>
        <w:adjustRightInd w:val="0"/>
        <w:spacing w:after="0"/>
        <w:rPr>
          <w:szCs w:val="24"/>
        </w:rPr>
      </w:pPr>
      <w:r w:rsidRPr="001F3E75">
        <w:rPr>
          <w:szCs w:val="24"/>
        </w:rPr>
        <w:t xml:space="preserve">Cieľom hodnotenia zamestnancov školy je objektívne ohodnotiť ako zamestnanci školy aktívne, </w:t>
      </w:r>
      <w:r w:rsidRPr="00C818ED">
        <w:t>t</w:t>
      </w:r>
      <w:r w:rsidRPr="001F3E75">
        <w:rPr>
          <w:szCs w:val="24"/>
        </w:rPr>
        <w:t>vorivo, samostatne a inovatívne pristupujú k napĺňaniu cieľov a poslania výchovy a vzdelávania. Hodnotenie má rovinu ekonomickú</w:t>
      </w:r>
      <w:r w:rsidR="00472086">
        <w:rPr>
          <w:szCs w:val="24"/>
        </w:rPr>
        <w:t xml:space="preserve"> </w:t>
      </w:r>
      <w:r w:rsidRPr="001F3E75">
        <w:rPr>
          <w:szCs w:val="24"/>
        </w:rPr>
        <w:t>-</w:t>
      </w:r>
      <w:r w:rsidR="00472086">
        <w:rPr>
          <w:szCs w:val="24"/>
        </w:rPr>
        <w:t xml:space="preserve"> </w:t>
      </w:r>
      <w:r w:rsidRPr="001F3E75">
        <w:rPr>
          <w:szCs w:val="24"/>
        </w:rPr>
        <w:t>finančnú, ktorá je zachytená a vyjadrená vo vnútornom predpise v podobe osobného ohodnotenia a odmeňovania na základe kritérií a podmienok a možností školy a na princípe mesačného sebahodnotenia každého zamestnanca ako aj hodnotenia zamestnancov priamymi nadriadenými. Druhou rovinou hodnotenia je pochvala, morálne ohodnotenie, slovné, diplomom alebo vytváraním špecifických podmienok v priebehu školského roka.</w:t>
      </w:r>
    </w:p>
    <w:p w14:paraId="3BF68AF2" w14:textId="77777777" w:rsidR="00D239CC" w:rsidRPr="001F3E75" w:rsidRDefault="00D239CC" w:rsidP="00C818ED">
      <w:r w:rsidRPr="001F3E75">
        <w:t>Predmetom hodnotenia zamestnancov sú všetky činnosti, ktoré sú aj súčasťou kontroly. Pri hodnotení zamestnancov vychádzať najmä z :</w:t>
      </w:r>
    </w:p>
    <w:p w14:paraId="7C3D3E2D" w14:textId="77777777" w:rsidR="00D239CC" w:rsidRPr="001F3E75" w:rsidRDefault="00D239CC" w:rsidP="00AC79B0">
      <w:pPr>
        <w:widowControl w:val="0"/>
        <w:overflowPunct w:val="0"/>
        <w:autoSpaceDE w:val="0"/>
        <w:autoSpaceDN w:val="0"/>
        <w:adjustRightInd w:val="0"/>
        <w:spacing w:after="0"/>
        <w:ind w:left="426" w:right="4369"/>
        <w:jc w:val="left"/>
        <w:rPr>
          <w:szCs w:val="24"/>
        </w:rPr>
      </w:pPr>
      <w:r w:rsidRPr="001F3E75">
        <w:rPr>
          <w:rFonts w:ascii="Symbol" w:hAnsi="Symbol" w:cs="Symbol"/>
          <w:szCs w:val="24"/>
        </w:rPr>
        <w:t></w:t>
      </w:r>
      <w:r w:rsidRPr="001F3E75">
        <w:rPr>
          <w:rFonts w:ascii="Symbol" w:hAnsi="Symbol" w:cs="Symbol"/>
          <w:szCs w:val="24"/>
        </w:rPr>
        <w:t></w:t>
      </w:r>
      <w:r w:rsidRPr="001F3E75">
        <w:rPr>
          <w:szCs w:val="24"/>
        </w:rPr>
        <w:t xml:space="preserve">pozorovania, hospitácií </w:t>
      </w:r>
      <w:r w:rsidRPr="001F3E75">
        <w:rPr>
          <w:rFonts w:ascii="Symbol" w:hAnsi="Symbol" w:cs="Symbol"/>
          <w:szCs w:val="24"/>
        </w:rPr>
        <w:t></w:t>
      </w:r>
      <w:r w:rsidRPr="001F3E75">
        <w:rPr>
          <w:rFonts w:ascii="Symbol" w:hAnsi="Symbol" w:cs="Symbol"/>
          <w:szCs w:val="24"/>
        </w:rPr>
        <w:t></w:t>
      </w:r>
      <w:r>
        <w:rPr>
          <w:szCs w:val="24"/>
        </w:rPr>
        <w:t>pedagogických rozhovorov</w:t>
      </w:r>
    </w:p>
    <w:p w14:paraId="54874380" w14:textId="77777777" w:rsidR="00D239CC" w:rsidRPr="001F3E75" w:rsidRDefault="00D239CC" w:rsidP="00AC79B0">
      <w:pPr>
        <w:widowControl w:val="0"/>
        <w:autoSpaceDE w:val="0"/>
        <w:autoSpaceDN w:val="0"/>
        <w:adjustRightInd w:val="0"/>
        <w:spacing w:after="0"/>
        <w:ind w:left="426"/>
        <w:jc w:val="left"/>
        <w:rPr>
          <w:szCs w:val="24"/>
        </w:rPr>
      </w:pPr>
      <w:r w:rsidRPr="001F3E75">
        <w:rPr>
          <w:rFonts w:ascii="Symbol" w:hAnsi="Symbol" w:cs="Symbol"/>
          <w:szCs w:val="24"/>
        </w:rPr>
        <w:t></w:t>
      </w:r>
      <w:r w:rsidRPr="001F3E75">
        <w:rPr>
          <w:rFonts w:ascii="Symbol" w:hAnsi="Symbol" w:cs="Symbol"/>
          <w:szCs w:val="24"/>
        </w:rPr>
        <w:t></w:t>
      </w:r>
      <w:r w:rsidRPr="001F3E75">
        <w:rPr>
          <w:szCs w:val="24"/>
        </w:rPr>
        <w:t>výsledkov žiakov, ktorých učiteľ vyučuje</w:t>
      </w:r>
    </w:p>
    <w:p w14:paraId="643568C7" w14:textId="77777777" w:rsidR="00D239CC" w:rsidRPr="001F3E75" w:rsidRDefault="00D239CC" w:rsidP="00AC79B0">
      <w:pPr>
        <w:widowControl w:val="0"/>
        <w:autoSpaceDE w:val="0"/>
        <w:autoSpaceDN w:val="0"/>
        <w:adjustRightInd w:val="0"/>
        <w:spacing w:after="0"/>
        <w:ind w:left="426"/>
        <w:jc w:val="left"/>
        <w:rPr>
          <w:szCs w:val="24"/>
        </w:rPr>
      </w:pPr>
      <w:r w:rsidRPr="001F3E75">
        <w:rPr>
          <w:rFonts w:ascii="Symbol" w:hAnsi="Symbol" w:cs="Symbol"/>
          <w:szCs w:val="24"/>
        </w:rPr>
        <w:t></w:t>
      </w:r>
      <w:r w:rsidRPr="001F3E75">
        <w:rPr>
          <w:rFonts w:ascii="Symbol" w:hAnsi="Symbol" w:cs="Symbol"/>
          <w:szCs w:val="24"/>
        </w:rPr>
        <w:t></w:t>
      </w:r>
      <w:r w:rsidRPr="001F3E75">
        <w:rPr>
          <w:szCs w:val="24"/>
        </w:rPr>
        <w:t>sledovania pokroku žiakov vo výsledkoch pod vedením učiteľa</w:t>
      </w:r>
    </w:p>
    <w:p w14:paraId="70018DFB" w14:textId="77777777" w:rsidR="00D239CC" w:rsidRPr="001F3E75" w:rsidRDefault="00D239CC" w:rsidP="00AC79B0">
      <w:pPr>
        <w:widowControl w:val="0"/>
        <w:overflowPunct w:val="0"/>
        <w:autoSpaceDE w:val="0"/>
        <w:autoSpaceDN w:val="0"/>
        <w:adjustRightInd w:val="0"/>
        <w:spacing w:after="0"/>
        <w:ind w:left="426" w:right="300"/>
        <w:jc w:val="left"/>
        <w:rPr>
          <w:szCs w:val="24"/>
        </w:rPr>
      </w:pPr>
      <w:r w:rsidRPr="001F3E75">
        <w:rPr>
          <w:rFonts w:ascii="Symbol" w:hAnsi="Symbol" w:cs="Symbol"/>
          <w:szCs w:val="24"/>
        </w:rPr>
        <w:t></w:t>
      </w:r>
      <w:r w:rsidRPr="001F3E75">
        <w:rPr>
          <w:rFonts w:ascii="Symbol" w:hAnsi="Symbol" w:cs="Symbol"/>
          <w:szCs w:val="24"/>
        </w:rPr>
        <w:t></w:t>
      </w:r>
      <w:r w:rsidRPr="001F3E75">
        <w:rPr>
          <w:szCs w:val="24"/>
        </w:rPr>
        <w:t>analýzy výsledkov pedagogických zamestnancov v oblasti ďalšieho vzdelávania, tvorby učebných pomôcok, tvorby projektov, mimoškolskej činnosti a pod.</w:t>
      </w:r>
    </w:p>
    <w:p w14:paraId="06B0C169" w14:textId="77777777" w:rsidR="00D239CC" w:rsidRPr="001F3E75" w:rsidRDefault="00D239CC" w:rsidP="00AC79B0">
      <w:pPr>
        <w:widowControl w:val="0"/>
        <w:autoSpaceDE w:val="0"/>
        <w:autoSpaceDN w:val="0"/>
        <w:adjustRightInd w:val="0"/>
        <w:spacing w:after="0"/>
        <w:ind w:left="426"/>
        <w:jc w:val="left"/>
        <w:rPr>
          <w:szCs w:val="24"/>
        </w:rPr>
      </w:pPr>
      <w:r w:rsidRPr="001F3E75">
        <w:rPr>
          <w:rFonts w:ascii="Symbol" w:hAnsi="Symbol" w:cs="Symbol"/>
          <w:szCs w:val="24"/>
        </w:rPr>
        <w:t></w:t>
      </w:r>
      <w:r w:rsidRPr="001F3E75">
        <w:rPr>
          <w:rFonts w:ascii="Symbol" w:hAnsi="Symbol" w:cs="Symbol"/>
          <w:szCs w:val="24"/>
        </w:rPr>
        <w:t></w:t>
      </w:r>
      <w:r w:rsidRPr="001F3E75">
        <w:rPr>
          <w:szCs w:val="24"/>
        </w:rPr>
        <w:t>hodnotenie pedagogických, odborných a ostatných zamestnancov manažmentom školy</w:t>
      </w:r>
    </w:p>
    <w:p w14:paraId="76623EA9" w14:textId="77777777" w:rsidR="00C818ED" w:rsidRDefault="00D239CC" w:rsidP="00AC79B0">
      <w:pPr>
        <w:widowControl w:val="0"/>
        <w:overflowPunct w:val="0"/>
        <w:autoSpaceDE w:val="0"/>
        <w:autoSpaceDN w:val="0"/>
        <w:adjustRightInd w:val="0"/>
        <w:spacing w:after="0"/>
        <w:ind w:left="426" w:right="2680"/>
        <w:jc w:val="left"/>
        <w:rPr>
          <w:szCs w:val="24"/>
        </w:rPr>
      </w:pPr>
      <w:r w:rsidRPr="001F3E75">
        <w:rPr>
          <w:rFonts w:ascii="Symbol" w:hAnsi="Symbol" w:cs="Symbol"/>
          <w:szCs w:val="24"/>
        </w:rPr>
        <w:t></w:t>
      </w:r>
      <w:r w:rsidRPr="001F3E75">
        <w:rPr>
          <w:rFonts w:ascii="Symbol" w:hAnsi="Symbol" w:cs="Symbol"/>
          <w:szCs w:val="24"/>
        </w:rPr>
        <w:t></w:t>
      </w:r>
      <w:r w:rsidRPr="001F3E75">
        <w:rPr>
          <w:szCs w:val="24"/>
        </w:rPr>
        <w:t xml:space="preserve">vzájomného hodnotenia učiteľov, sebahodnotenia zamestnanca </w:t>
      </w:r>
    </w:p>
    <w:p w14:paraId="45F889EC" w14:textId="320AC2AC" w:rsidR="00D239CC" w:rsidRPr="001F3E75" w:rsidRDefault="00D239CC" w:rsidP="00AC79B0">
      <w:pPr>
        <w:widowControl w:val="0"/>
        <w:overflowPunct w:val="0"/>
        <w:autoSpaceDE w:val="0"/>
        <w:autoSpaceDN w:val="0"/>
        <w:adjustRightInd w:val="0"/>
        <w:spacing w:after="0"/>
        <w:ind w:left="426" w:right="2680"/>
        <w:jc w:val="left"/>
        <w:rPr>
          <w:szCs w:val="24"/>
        </w:rPr>
      </w:pPr>
      <w:r w:rsidRPr="001F3E75">
        <w:rPr>
          <w:rFonts w:ascii="Symbol" w:hAnsi="Symbol" w:cs="Symbol"/>
          <w:szCs w:val="24"/>
        </w:rPr>
        <w:t></w:t>
      </w:r>
      <w:r w:rsidRPr="001F3E75">
        <w:rPr>
          <w:rFonts w:ascii="Symbol" w:hAnsi="Symbol" w:cs="Symbol"/>
          <w:szCs w:val="24"/>
        </w:rPr>
        <w:t></w:t>
      </w:r>
      <w:r w:rsidRPr="001F3E75">
        <w:rPr>
          <w:szCs w:val="24"/>
        </w:rPr>
        <w:t>hodnotenia učiteľov žiakmi</w:t>
      </w:r>
    </w:p>
    <w:p w14:paraId="6AD00616" w14:textId="77777777" w:rsidR="00D239CC" w:rsidRDefault="00D239CC" w:rsidP="00211B9E">
      <w:pPr>
        <w:widowControl w:val="0"/>
        <w:autoSpaceDE w:val="0"/>
        <w:autoSpaceDN w:val="0"/>
        <w:adjustRightInd w:val="0"/>
        <w:spacing w:after="0"/>
        <w:rPr>
          <w:szCs w:val="24"/>
        </w:rPr>
      </w:pPr>
    </w:p>
    <w:p w14:paraId="1D97AC18" w14:textId="77777777" w:rsidR="0046041E" w:rsidRDefault="0046041E" w:rsidP="00211B9E">
      <w:pPr>
        <w:spacing w:after="0"/>
        <w:rPr>
          <w:szCs w:val="24"/>
        </w:rPr>
      </w:pPr>
      <w:r>
        <w:rPr>
          <w:szCs w:val="24"/>
        </w:rPr>
        <w:br w:type="page"/>
      </w:r>
    </w:p>
    <w:p w14:paraId="5EB1E976" w14:textId="2BACB5ED" w:rsidR="00D239CC" w:rsidRPr="001F3E75" w:rsidRDefault="00AC79B0" w:rsidP="00AC79B0">
      <w:pPr>
        <w:pStyle w:val="Nadpis2"/>
      </w:pPr>
      <w:bookmarkStart w:id="59" w:name="_Toc210740174"/>
      <w:r>
        <w:t xml:space="preserve">3. </w:t>
      </w:r>
      <w:r w:rsidR="00D239CC" w:rsidRPr="00AC79B0">
        <w:t>Hodnotenie</w:t>
      </w:r>
      <w:r w:rsidR="00D239CC" w:rsidRPr="001F3E75">
        <w:t xml:space="preserve"> školy</w:t>
      </w:r>
      <w:bookmarkEnd w:id="59"/>
    </w:p>
    <w:p w14:paraId="09A54D97" w14:textId="77777777" w:rsidR="00D239CC" w:rsidRPr="001F3E75" w:rsidRDefault="00D239CC" w:rsidP="00AC79B0">
      <w:r w:rsidRPr="001F3E75">
        <w:t>Cieľom hodnotenia školy je, aby žiaci a ich rodičia získali dostatočné a hodnoverné informácie o tom, ako zvládajú požiadavky na nich kladené a aj preto, aby aj verejnosť vedela, ako škola dosahuje ciele, ktoré sú na žiakov kladené v ŠVP.</w:t>
      </w:r>
    </w:p>
    <w:p w14:paraId="453A655A" w14:textId="77777777" w:rsidR="00D239CC" w:rsidRPr="001F3E75" w:rsidRDefault="00D239CC" w:rsidP="00AC79B0">
      <w:r w:rsidRPr="001F3E75">
        <w:t>Dôraz je kladený n</w:t>
      </w:r>
      <w:r w:rsidRPr="00AC79B0">
        <w:t>a</w:t>
      </w:r>
      <w:r w:rsidRPr="001F3E75">
        <w:t xml:space="preserve"> dve veci:</w:t>
      </w:r>
    </w:p>
    <w:p w14:paraId="6C4F0DC0" w14:textId="77777777" w:rsidR="00D239CC" w:rsidRPr="001F3E75" w:rsidRDefault="00D239CC" w:rsidP="002A3926">
      <w:pPr>
        <w:widowControl w:val="0"/>
        <w:numPr>
          <w:ilvl w:val="0"/>
          <w:numId w:val="21"/>
        </w:numPr>
        <w:tabs>
          <w:tab w:val="clear" w:pos="720"/>
          <w:tab w:val="num" w:pos="567"/>
        </w:tabs>
        <w:overflowPunct w:val="0"/>
        <w:autoSpaceDE w:val="0"/>
        <w:autoSpaceDN w:val="0"/>
        <w:adjustRightInd w:val="0"/>
        <w:spacing w:after="0"/>
        <w:ind w:left="567" w:hanging="358"/>
        <w:rPr>
          <w:szCs w:val="24"/>
        </w:rPr>
      </w:pPr>
      <w:r w:rsidRPr="001F3E75">
        <w:rPr>
          <w:szCs w:val="24"/>
        </w:rPr>
        <w:t xml:space="preserve">konštatovanie úrovne stavu, </w:t>
      </w:r>
    </w:p>
    <w:p w14:paraId="2FCF79B5" w14:textId="77777777" w:rsidR="00D239CC" w:rsidRPr="001F3E75" w:rsidRDefault="00D239CC" w:rsidP="002A3926">
      <w:pPr>
        <w:widowControl w:val="0"/>
        <w:numPr>
          <w:ilvl w:val="0"/>
          <w:numId w:val="21"/>
        </w:numPr>
        <w:tabs>
          <w:tab w:val="clear" w:pos="720"/>
          <w:tab w:val="num" w:pos="567"/>
        </w:tabs>
        <w:overflowPunct w:val="0"/>
        <w:autoSpaceDE w:val="0"/>
        <w:autoSpaceDN w:val="0"/>
        <w:adjustRightInd w:val="0"/>
        <w:spacing w:after="0"/>
        <w:ind w:left="567" w:hanging="338"/>
        <w:rPr>
          <w:szCs w:val="24"/>
        </w:rPr>
      </w:pPr>
      <w:r w:rsidRPr="001F3E75">
        <w:rPr>
          <w:szCs w:val="24"/>
        </w:rPr>
        <w:t xml:space="preserve">zisťovanie súvislostí a okolností, ktoré výsledný stav ovplyvňujú. </w:t>
      </w:r>
    </w:p>
    <w:p w14:paraId="457CF171" w14:textId="77777777" w:rsidR="00D239CC" w:rsidRPr="001F3E75" w:rsidRDefault="00D239CC" w:rsidP="00211B9E">
      <w:pPr>
        <w:widowControl w:val="0"/>
        <w:autoSpaceDE w:val="0"/>
        <w:autoSpaceDN w:val="0"/>
        <w:adjustRightInd w:val="0"/>
        <w:spacing w:after="0"/>
        <w:rPr>
          <w:szCs w:val="24"/>
        </w:rPr>
      </w:pPr>
    </w:p>
    <w:p w14:paraId="654749F9" w14:textId="77777777" w:rsidR="00D239CC" w:rsidRPr="001F3E75" w:rsidRDefault="00D239CC" w:rsidP="00AC79B0">
      <w:r w:rsidRPr="001F3E75">
        <w:t>Vlastné hodnotenie školy je zamerané na:</w:t>
      </w:r>
    </w:p>
    <w:p w14:paraId="10A08C47" w14:textId="77EBAD80" w:rsidR="00D239CC" w:rsidRPr="00AC79B0" w:rsidRDefault="00D239CC" w:rsidP="002A3926">
      <w:pPr>
        <w:widowControl w:val="0"/>
        <w:numPr>
          <w:ilvl w:val="0"/>
          <w:numId w:val="22"/>
        </w:numPr>
        <w:tabs>
          <w:tab w:val="clear" w:pos="720"/>
          <w:tab w:val="num" w:pos="567"/>
        </w:tabs>
        <w:overflowPunct w:val="0"/>
        <w:autoSpaceDE w:val="0"/>
        <w:autoSpaceDN w:val="0"/>
        <w:adjustRightInd w:val="0"/>
        <w:spacing w:after="0"/>
        <w:ind w:left="567" w:right="260" w:hanging="425"/>
        <w:rPr>
          <w:szCs w:val="24"/>
        </w:rPr>
      </w:pPr>
      <w:r w:rsidRPr="00AC79B0">
        <w:rPr>
          <w:szCs w:val="24"/>
        </w:rPr>
        <w:t xml:space="preserve">Ciele, ktoré si škola stanovila, najmä v koncepčnom zámere rozvoja školy a v školskom vzdelávacom programe a ich reálnosť a stupeň dôležitosti </w:t>
      </w:r>
    </w:p>
    <w:p w14:paraId="73C025E8" w14:textId="77777777" w:rsidR="00D239CC" w:rsidRPr="00320AAF" w:rsidRDefault="00D239CC" w:rsidP="002A3926">
      <w:pPr>
        <w:widowControl w:val="0"/>
        <w:numPr>
          <w:ilvl w:val="0"/>
          <w:numId w:val="23"/>
        </w:numPr>
        <w:tabs>
          <w:tab w:val="clear" w:pos="720"/>
          <w:tab w:val="num" w:pos="567"/>
        </w:tabs>
        <w:overflowPunct w:val="0"/>
        <w:autoSpaceDE w:val="0"/>
        <w:autoSpaceDN w:val="0"/>
        <w:adjustRightInd w:val="0"/>
        <w:spacing w:after="0"/>
        <w:ind w:left="567" w:hanging="425"/>
        <w:rPr>
          <w:szCs w:val="24"/>
        </w:rPr>
      </w:pPr>
      <w:bookmarkStart w:id="60" w:name="page28"/>
      <w:bookmarkEnd w:id="60"/>
      <w:r w:rsidRPr="001F3E75">
        <w:rPr>
          <w:szCs w:val="24"/>
        </w:rPr>
        <w:t xml:space="preserve">Posúdenie ako škola spĺňa ciele, ktoré sú v Štátnom vzdelávacom programe </w:t>
      </w:r>
    </w:p>
    <w:p w14:paraId="2D7B2EE4" w14:textId="77777777" w:rsidR="00D239CC" w:rsidRPr="001F3E75" w:rsidRDefault="00D239CC" w:rsidP="002A3926">
      <w:pPr>
        <w:widowControl w:val="0"/>
        <w:numPr>
          <w:ilvl w:val="0"/>
          <w:numId w:val="23"/>
        </w:numPr>
        <w:tabs>
          <w:tab w:val="clear" w:pos="720"/>
          <w:tab w:val="num" w:pos="567"/>
        </w:tabs>
        <w:overflowPunct w:val="0"/>
        <w:autoSpaceDE w:val="0"/>
        <w:autoSpaceDN w:val="0"/>
        <w:adjustRightInd w:val="0"/>
        <w:spacing w:after="0"/>
        <w:ind w:left="567" w:hanging="425"/>
        <w:rPr>
          <w:szCs w:val="24"/>
        </w:rPr>
      </w:pPr>
      <w:r w:rsidRPr="001F3E75">
        <w:rPr>
          <w:szCs w:val="24"/>
        </w:rPr>
        <w:t xml:space="preserve">Oblasti, v ktorých škola dosahuje dobré výsledky, oblasti, v ktorých škola dosahuje slabšie výsledky, včítane návrhov a opatrení </w:t>
      </w:r>
    </w:p>
    <w:p w14:paraId="69C2B32C" w14:textId="77777777" w:rsidR="00D239CC" w:rsidRPr="001F3E75" w:rsidRDefault="00D239CC" w:rsidP="00211B9E">
      <w:pPr>
        <w:widowControl w:val="0"/>
        <w:autoSpaceDE w:val="0"/>
        <w:autoSpaceDN w:val="0"/>
        <w:adjustRightInd w:val="0"/>
        <w:spacing w:after="0"/>
        <w:rPr>
          <w:szCs w:val="24"/>
        </w:rPr>
      </w:pPr>
    </w:p>
    <w:p w14:paraId="6D6090B9" w14:textId="77777777" w:rsidR="00D239CC" w:rsidRPr="001F3E75" w:rsidRDefault="00D239CC" w:rsidP="00AC79B0">
      <w:r w:rsidRPr="001F3E75">
        <w:t>Monitorujeme pravidelne:</w:t>
      </w:r>
    </w:p>
    <w:p w14:paraId="2C9CFF12" w14:textId="77777777" w:rsidR="00D239CC" w:rsidRPr="00320AAF" w:rsidRDefault="00D239CC" w:rsidP="002A3926">
      <w:pPr>
        <w:widowControl w:val="0"/>
        <w:numPr>
          <w:ilvl w:val="0"/>
          <w:numId w:val="24"/>
        </w:numPr>
        <w:tabs>
          <w:tab w:val="clear" w:pos="720"/>
          <w:tab w:val="num" w:pos="567"/>
        </w:tabs>
        <w:overflowPunct w:val="0"/>
        <w:autoSpaceDE w:val="0"/>
        <w:autoSpaceDN w:val="0"/>
        <w:adjustRightInd w:val="0"/>
        <w:spacing w:after="0"/>
        <w:ind w:left="567" w:hanging="338"/>
        <w:rPr>
          <w:szCs w:val="24"/>
        </w:rPr>
      </w:pPr>
      <w:r w:rsidRPr="001F3E75">
        <w:rPr>
          <w:szCs w:val="24"/>
        </w:rPr>
        <w:t xml:space="preserve">Podmienky na vzdelanie </w:t>
      </w:r>
    </w:p>
    <w:p w14:paraId="1DF224BE" w14:textId="77777777" w:rsidR="00D239CC" w:rsidRPr="00320AAF" w:rsidRDefault="00D239CC" w:rsidP="002A3926">
      <w:pPr>
        <w:widowControl w:val="0"/>
        <w:numPr>
          <w:ilvl w:val="0"/>
          <w:numId w:val="24"/>
        </w:numPr>
        <w:tabs>
          <w:tab w:val="clear" w:pos="720"/>
          <w:tab w:val="num" w:pos="567"/>
        </w:tabs>
        <w:overflowPunct w:val="0"/>
        <w:autoSpaceDE w:val="0"/>
        <w:autoSpaceDN w:val="0"/>
        <w:adjustRightInd w:val="0"/>
        <w:spacing w:after="0"/>
        <w:ind w:left="567" w:hanging="338"/>
        <w:rPr>
          <w:szCs w:val="24"/>
        </w:rPr>
      </w:pPr>
      <w:r w:rsidRPr="001F3E75">
        <w:rPr>
          <w:szCs w:val="24"/>
        </w:rPr>
        <w:t xml:space="preserve">Spokojnosť s vedením školy a učiteľmi </w:t>
      </w:r>
    </w:p>
    <w:p w14:paraId="6D784046" w14:textId="77777777" w:rsidR="00D239CC" w:rsidRPr="00320AAF" w:rsidRDefault="00D239CC" w:rsidP="002A3926">
      <w:pPr>
        <w:widowControl w:val="0"/>
        <w:numPr>
          <w:ilvl w:val="0"/>
          <w:numId w:val="24"/>
        </w:numPr>
        <w:tabs>
          <w:tab w:val="clear" w:pos="720"/>
          <w:tab w:val="num" w:pos="567"/>
        </w:tabs>
        <w:overflowPunct w:val="0"/>
        <w:autoSpaceDE w:val="0"/>
        <w:autoSpaceDN w:val="0"/>
        <w:adjustRightInd w:val="0"/>
        <w:spacing w:after="0"/>
        <w:ind w:left="567" w:hanging="338"/>
        <w:rPr>
          <w:szCs w:val="24"/>
        </w:rPr>
      </w:pPr>
      <w:r w:rsidRPr="001F3E75">
        <w:rPr>
          <w:szCs w:val="24"/>
        </w:rPr>
        <w:t xml:space="preserve">Prostredie – klímu školy </w:t>
      </w:r>
    </w:p>
    <w:p w14:paraId="3946A090" w14:textId="77777777" w:rsidR="00D239CC" w:rsidRPr="00320AAF" w:rsidRDefault="00D239CC" w:rsidP="002A3926">
      <w:pPr>
        <w:widowControl w:val="0"/>
        <w:numPr>
          <w:ilvl w:val="0"/>
          <w:numId w:val="24"/>
        </w:numPr>
        <w:tabs>
          <w:tab w:val="clear" w:pos="720"/>
          <w:tab w:val="num" w:pos="567"/>
        </w:tabs>
        <w:overflowPunct w:val="0"/>
        <w:autoSpaceDE w:val="0"/>
        <w:autoSpaceDN w:val="0"/>
        <w:adjustRightInd w:val="0"/>
        <w:spacing w:after="0"/>
        <w:ind w:left="567" w:hanging="338"/>
        <w:rPr>
          <w:szCs w:val="24"/>
        </w:rPr>
      </w:pPr>
      <w:r w:rsidRPr="001F3E75">
        <w:rPr>
          <w:szCs w:val="24"/>
        </w:rPr>
        <w:t xml:space="preserve">Priebeh vzdelávania – vyučovací proces, metódy a formy vyučovania </w:t>
      </w:r>
    </w:p>
    <w:p w14:paraId="658A73C6" w14:textId="77777777" w:rsidR="00D239CC" w:rsidRPr="00320AAF" w:rsidRDefault="00D239CC" w:rsidP="002A3926">
      <w:pPr>
        <w:widowControl w:val="0"/>
        <w:numPr>
          <w:ilvl w:val="0"/>
          <w:numId w:val="24"/>
        </w:numPr>
        <w:tabs>
          <w:tab w:val="clear" w:pos="720"/>
          <w:tab w:val="num" w:pos="567"/>
        </w:tabs>
        <w:overflowPunct w:val="0"/>
        <w:autoSpaceDE w:val="0"/>
        <w:autoSpaceDN w:val="0"/>
        <w:adjustRightInd w:val="0"/>
        <w:spacing w:after="0"/>
        <w:ind w:left="567" w:hanging="338"/>
        <w:rPr>
          <w:szCs w:val="24"/>
        </w:rPr>
      </w:pPr>
      <w:r w:rsidRPr="001F3E75">
        <w:rPr>
          <w:szCs w:val="24"/>
        </w:rPr>
        <w:t xml:space="preserve">Úroveň podpory žiakov so špeciálnymi výchovno-vzdelávacími potrebami </w:t>
      </w:r>
    </w:p>
    <w:p w14:paraId="0B886D5E" w14:textId="77777777" w:rsidR="00D239CC" w:rsidRPr="00320AAF" w:rsidRDefault="00D239CC" w:rsidP="002A3926">
      <w:pPr>
        <w:widowControl w:val="0"/>
        <w:numPr>
          <w:ilvl w:val="0"/>
          <w:numId w:val="24"/>
        </w:numPr>
        <w:tabs>
          <w:tab w:val="clear" w:pos="720"/>
          <w:tab w:val="num" w:pos="567"/>
        </w:tabs>
        <w:overflowPunct w:val="0"/>
        <w:autoSpaceDE w:val="0"/>
        <w:autoSpaceDN w:val="0"/>
        <w:adjustRightInd w:val="0"/>
        <w:spacing w:after="0"/>
        <w:ind w:left="567" w:hanging="338"/>
        <w:rPr>
          <w:szCs w:val="24"/>
        </w:rPr>
      </w:pPr>
      <w:r w:rsidRPr="001F3E75">
        <w:rPr>
          <w:szCs w:val="24"/>
        </w:rPr>
        <w:t xml:space="preserve">Výsledky vzdelávania </w:t>
      </w:r>
    </w:p>
    <w:p w14:paraId="0BD85AFC" w14:textId="77777777" w:rsidR="00D239CC" w:rsidRPr="00320AAF" w:rsidRDefault="00D239CC" w:rsidP="002A3926">
      <w:pPr>
        <w:widowControl w:val="0"/>
        <w:numPr>
          <w:ilvl w:val="0"/>
          <w:numId w:val="24"/>
        </w:numPr>
        <w:tabs>
          <w:tab w:val="clear" w:pos="720"/>
          <w:tab w:val="num" w:pos="567"/>
        </w:tabs>
        <w:overflowPunct w:val="0"/>
        <w:autoSpaceDE w:val="0"/>
        <w:autoSpaceDN w:val="0"/>
        <w:adjustRightInd w:val="0"/>
        <w:spacing w:after="0"/>
        <w:ind w:left="567" w:hanging="338"/>
        <w:rPr>
          <w:szCs w:val="24"/>
        </w:rPr>
      </w:pPr>
      <w:r w:rsidRPr="001F3E75">
        <w:rPr>
          <w:szCs w:val="24"/>
        </w:rPr>
        <w:t xml:space="preserve">Riadenie školy </w:t>
      </w:r>
    </w:p>
    <w:p w14:paraId="062732FE" w14:textId="77777777" w:rsidR="00D239CC" w:rsidRPr="001F3E75" w:rsidRDefault="00D239CC" w:rsidP="002A3926">
      <w:pPr>
        <w:widowControl w:val="0"/>
        <w:numPr>
          <w:ilvl w:val="0"/>
          <w:numId w:val="24"/>
        </w:numPr>
        <w:tabs>
          <w:tab w:val="clear" w:pos="720"/>
          <w:tab w:val="num" w:pos="567"/>
        </w:tabs>
        <w:overflowPunct w:val="0"/>
        <w:autoSpaceDE w:val="0"/>
        <w:autoSpaceDN w:val="0"/>
        <w:adjustRightInd w:val="0"/>
        <w:spacing w:after="0"/>
        <w:ind w:left="567" w:hanging="338"/>
        <w:rPr>
          <w:szCs w:val="24"/>
        </w:rPr>
      </w:pPr>
      <w:r w:rsidRPr="001F3E75">
        <w:rPr>
          <w:szCs w:val="24"/>
        </w:rPr>
        <w:t xml:space="preserve">Úroveň výsledkov práce školy </w:t>
      </w:r>
    </w:p>
    <w:p w14:paraId="28DBEBA7" w14:textId="77777777" w:rsidR="00D239CC" w:rsidRPr="001F3E75" w:rsidRDefault="00D239CC" w:rsidP="00211B9E">
      <w:pPr>
        <w:widowControl w:val="0"/>
        <w:autoSpaceDE w:val="0"/>
        <w:autoSpaceDN w:val="0"/>
        <w:adjustRightInd w:val="0"/>
        <w:spacing w:after="0"/>
        <w:rPr>
          <w:szCs w:val="24"/>
        </w:rPr>
      </w:pPr>
    </w:p>
    <w:p w14:paraId="17EC340C" w14:textId="77777777" w:rsidR="00D239CC" w:rsidRPr="001F3E75" w:rsidRDefault="00D239CC" w:rsidP="00AC79B0">
      <w:r w:rsidRPr="001F3E75">
        <w:t>Kritériom pre nás je:</w:t>
      </w:r>
    </w:p>
    <w:p w14:paraId="5B9563AF" w14:textId="77777777" w:rsidR="00D239CC" w:rsidRPr="00320AAF" w:rsidRDefault="00D239CC" w:rsidP="002A3926">
      <w:pPr>
        <w:widowControl w:val="0"/>
        <w:numPr>
          <w:ilvl w:val="0"/>
          <w:numId w:val="25"/>
        </w:numPr>
        <w:tabs>
          <w:tab w:val="clear" w:pos="720"/>
          <w:tab w:val="num" w:pos="567"/>
        </w:tabs>
        <w:overflowPunct w:val="0"/>
        <w:autoSpaceDE w:val="0"/>
        <w:autoSpaceDN w:val="0"/>
        <w:adjustRightInd w:val="0"/>
        <w:spacing w:after="0"/>
        <w:ind w:left="567" w:hanging="283"/>
        <w:rPr>
          <w:szCs w:val="24"/>
        </w:rPr>
      </w:pPr>
      <w:r w:rsidRPr="001F3E75">
        <w:rPr>
          <w:szCs w:val="24"/>
        </w:rPr>
        <w:t xml:space="preserve">Spokojnosť žiakov, rodičov, učiteľov </w:t>
      </w:r>
    </w:p>
    <w:p w14:paraId="0D1E1AAD" w14:textId="77777777" w:rsidR="00D239CC" w:rsidRPr="001F3E75" w:rsidRDefault="00D239CC" w:rsidP="002A3926">
      <w:pPr>
        <w:widowControl w:val="0"/>
        <w:numPr>
          <w:ilvl w:val="0"/>
          <w:numId w:val="25"/>
        </w:numPr>
        <w:tabs>
          <w:tab w:val="clear" w:pos="720"/>
          <w:tab w:val="num" w:pos="567"/>
        </w:tabs>
        <w:overflowPunct w:val="0"/>
        <w:autoSpaceDE w:val="0"/>
        <w:autoSpaceDN w:val="0"/>
        <w:adjustRightInd w:val="0"/>
        <w:spacing w:after="0"/>
        <w:ind w:left="567" w:hanging="283"/>
        <w:rPr>
          <w:szCs w:val="24"/>
        </w:rPr>
      </w:pPr>
      <w:r w:rsidRPr="001F3E75">
        <w:rPr>
          <w:szCs w:val="24"/>
        </w:rPr>
        <w:t xml:space="preserve">Kvalita výsledkov </w:t>
      </w:r>
    </w:p>
    <w:p w14:paraId="56F21A1D" w14:textId="77777777" w:rsidR="00D239CC" w:rsidRPr="001F3E75" w:rsidRDefault="00D239CC" w:rsidP="00211B9E">
      <w:pPr>
        <w:widowControl w:val="0"/>
        <w:autoSpaceDE w:val="0"/>
        <w:autoSpaceDN w:val="0"/>
        <w:adjustRightInd w:val="0"/>
        <w:spacing w:after="0"/>
        <w:rPr>
          <w:szCs w:val="24"/>
        </w:rPr>
      </w:pPr>
    </w:p>
    <w:p w14:paraId="20E0BE60" w14:textId="77777777" w:rsidR="00D239CC" w:rsidRPr="001F3E75" w:rsidRDefault="00D239CC" w:rsidP="00AC79B0">
      <w:r w:rsidRPr="001F3E75">
        <w:t>Nástroje na zisťovanie úrovne stavu školy sú:</w:t>
      </w:r>
    </w:p>
    <w:p w14:paraId="68F43BAB" w14:textId="77777777" w:rsidR="00D239CC" w:rsidRPr="00320AAF" w:rsidRDefault="00D239CC" w:rsidP="002A3926">
      <w:pPr>
        <w:widowControl w:val="0"/>
        <w:numPr>
          <w:ilvl w:val="0"/>
          <w:numId w:val="26"/>
        </w:numPr>
        <w:tabs>
          <w:tab w:val="clear" w:pos="720"/>
          <w:tab w:val="num" w:pos="567"/>
        </w:tabs>
        <w:overflowPunct w:val="0"/>
        <w:autoSpaceDE w:val="0"/>
        <w:autoSpaceDN w:val="0"/>
        <w:adjustRightInd w:val="0"/>
        <w:spacing w:after="0"/>
        <w:ind w:left="567" w:hanging="338"/>
        <w:rPr>
          <w:szCs w:val="24"/>
        </w:rPr>
      </w:pPr>
      <w:r w:rsidRPr="001F3E75">
        <w:rPr>
          <w:szCs w:val="24"/>
        </w:rPr>
        <w:t xml:space="preserve">Dotazníky pre žiakov a rodičov </w:t>
      </w:r>
    </w:p>
    <w:p w14:paraId="7CA2044E" w14:textId="77777777" w:rsidR="00D239CC" w:rsidRPr="00320AAF" w:rsidRDefault="00D239CC" w:rsidP="002A3926">
      <w:pPr>
        <w:widowControl w:val="0"/>
        <w:numPr>
          <w:ilvl w:val="0"/>
          <w:numId w:val="26"/>
        </w:numPr>
        <w:tabs>
          <w:tab w:val="clear" w:pos="720"/>
          <w:tab w:val="num" w:pos="567"/>
        </w:tabs>
        <w:overflowPunct w:val="0"/>
        <w:autoSpaceDE w:val="0"/>
        <w:autoSpaceDN w:val="0"/>
        <w:adjustRightInd w:val="0"/>
        <w:spacing w:after="0"/>
        <w:ind w:left="567" w:hanging="338"/>
        <w:rPr>
          <w:szCs w:val="24"/>
        </w:rPr>
      </w:pPr>
      <w:r w:rsidRPr="001F3E75">
        <w:rPr>
          <w:szCs w:val="24"/>
        </w:rPr>
        <w:t xml:space="preserve">Analýza prijatých žiakov na vysokú školu </w:t>
      </w:r>
    </w:p>
    <w:p w14:paraId="6E8C27D5" w14:textId="77777777" w:rsidR="00D239CC" w:rsidRPr="00320AAF" w:rsidRDefault="00D239CC" w:rsidP="002A3926">
      <w:pPr>
        <w:widowControl w:val="0"/>
        <w:numPr>
          <w:ilvl w:val="0"/>
          <w:numId w:val="26"/>
        </w:numPr>
        <w:tabs>
          <w:tab w:val="clear" w:pos="720"/>
          <w:tab w:val="num" w:pos="567"/>
        </w:tabs>
        <w:overflowPunct w:val="0"/>
        <w:autoSpaceDE w:val="0"/>
        <w:autoSpaceDN w:val="0"/>
        <w:adjustRightInd w:val="0"/>
        <w:spacing w:after="0"/>
        <w:ind w:left="567" w:hanging="338"/>
        <w:rPr>
          <w:szCs w:val="24"/>
        </w:rPr>
      </w:pPr>
      <w:r w:rsidRPr="001F3E75">
        <w:rPr>
          <w:szCs w:val="24"/>
        </w:rPr>
        <w:t xml:space="preserve">Dotazníky pre absolventov školy </w:t>
      </w:r>
    </w:p>
    <w:p w14:paraId="11E10E31" w14:textId="77777777" w:rsidR="00D239CC" w:rsidRPr="00320AAF" w:rsidRDefault="00D239CC" w:rsidP="002A3926">
      <w:pPr>
        <w:widowControl w:val="0"/>
        <w:numPr>
          <w:ilvl w:val="0"/>
          <w:numId w:val="26"/>
        </w:numPr>
        <w:tabs>
          <w:tab w:val="clear" w:pos="720"/>
          <w:tab w:val="num" w:pos="567"/>
        </w:tabs>
        <w:overflowPunct w:val="0"/>
        <w:autoSpaceDE w:val="0"/>
        <w:autoSpaceDN w:val="0"/>
        <w:adjustRightInd w:val="0"/>
        <w:spacing w:after="0"/>
        <w:ind w:left="567" w:hanging="338"/>
        <w:rPr>
          <w:szCs w:val="24"/>
        </w:rPr>
      </w:pPr>
      <w:r w:rsidRPr="001F3E75">
        <w:rPr>
          <w:szCs w:val="24"/>
        </w:rPr>
        <w:t xml:space="preserve">Analýza úspešnosti žiakov na súťažiach, olympiádach </w:t>
      </w:r>
    </w:p>
    <w:p w14:paraId="01EA325D" w14:textId="77777777" w:rsidR="00D239CC" w:rsidRPr="001F3E75" w:rsidRDefault="00D239CC" w:rsidP="002A3926">
      <w:pPr>
        <w:widowControl w:val="0"/>
        <w:numPr>
          <w:ilvl w:val="0"/>
          <w:numId w:val="26"/>
        </w:numPr>
        <w:tabs>
          <w:tab w:val="clear" w:pos="720"/>
          <w:tab w:val="num" w:pos="567"/>
        </w:tabs>
        <w:overflowPunct w:val="0"/>
        <w:autoSpaceDE w:val="0"/>
        <w:autoSpaceDN w:val="0"/>
        <w:adjustRightInd w:val="0"/>
        <w:spacing w:after="0"/>
        <w:ind w:left="567" w:hanging="338"/>
        <w:rPr>
          <w:szCs w:val="24"/>
        </w:rPr>
      </w:pPr>
      <w:r w:rsidRPr="001F3E75">
        <w:rPr>
          <w:szCs w:val="24"/>
        </w:rPr>
        <w:t xml:space="preserve">SWOT analýza </w:t>
      </w:r>
    </w:p>
    <w:p w14:paraId="109AD4FB" w14:textId="77777777" w:rsidR="00D239CC" w:rsidRPr="001F3E75" w:rsidRDefault="00D239CC" w:rsidP="00211B9E">
      <w:pPr>
        <w:widowControl w:val="0"/>
        <w:autoSpaceDE w:val="0"/>
        <w:autoSpaceDN w:val="0"/>
        <w:adjustRightInd w:val="0"/>
        <w:spacing w:after="0"/>
        <w:rPr>
          <w:szCs w:val="24"/>
        </w:rPr>
      </w:pPr>
    </w:p>
    <w:p w14:paraId="1EE967B2" w14:textId="77777777" w:rsidR="00D239CC" w:rsidRPr="001F3E75" w:rsidRDefault="00D239CC" w:rsidP="00211B9E">
      <w:pPr>
        <w:widowControl w:val="0"/>
        <w:autoSpaceDE w:val="0"/>
        <w:autoSpaceDN w:val="0"/>
        <w:adjustRightInd w:val="0"/>
        <w:spacing w:after="0"/>
        <w:rPr>
          <w:szCs w:val="24"/>
        </w:rPr>
      </w:pPr>
    </w:p>
    <w:p w14:paraId="7B3BDF38" w14:textId="77777777" w:rsidR="00D239CC" w:rsidRPr="001F3E75" w:rsidRDefault="00D239CC" w:rsidP="00AC79B0">
      <w:r w:rsidRPr="001F3E75">
        <w:t>Na hodnotenie</w:t>
      </w:r>
      <w:r w:rsidR="00671F36">
        <w:t xml:space="preserve"> </w:t>
      </w:r>
      <w:r w:rsidRPr="001F3E75">
        <w:t>školy</w:t>
      </w:r>
      <w:r w:rsidR="00671F36">
        <w:t xml:space="preserve"> </w:t>
      </w:r>
      <w:r w:rsidRPr="001F3E75">
        <w:t>používame dotazníky, ktoré</w:t>
      </w:r>
      <w:r w:rsidR="00671F36">
        <w:t xml:space="preserve"> </w:t>
      </w:r>
      <w:r w:rsidRPr="001F3E75">
        <w:t>zadávame</w:t>
      </w:r>
      <w:r>
        <w:t xml:space="preserve"> rodičom, </w:t>
      </w:r>
      <w:r w:rsidRPr="001F3E75">
        <w:t>žiakom a</w:t>
      </w:r>
      <w:r>
        <w:t> </w:t>
      </w:r>
      <w:r w:rsidRPr="001F3E75">
        <w:t>učiteľom. Našou snahou je získať spätnú väzbu na kv</w:t>
      </w:r>
      <w:r>
        <w:t>alitu škôl. Otázky zameriame na</w:t>
      </w:r>
      <w:r w:rsidR="006339A7">
        <w:t xml:space="preserve"> </w:t>
      </w:r>
      <w:r w:rsidRPr="001F3E75">
        <w:t>možnosť skontaktovania sa so školou, dostatok informácií o škole, spokojnosť s prácou učiteľov, s hodnotením žiakov a klasifikáciou, využitím mimo</w:t>
      </w:r>
      <w:r>
        <w:t xml:space="preserve"> vyučovacieho času</w:t>
      </w:r>
      <w:r w:rsidRPr="001F3E75">
        <w:t xml:space="preserve"> - kurzy, výlety, vzdelávacie zájazdy a pod.</w:t>
      </w:r>
    </w:p>
    <w:p w14:paraId="42EF5317" w14:textId="77777777" w:rsidR="00D239CC" w:rsidRPr="001F3E75" w:rsidRDefault="00D239CC" w:rsidP="00211B9E">
      <w:pPr>
        <w:widowControl w:val="0"/>
        <w:autoSpaceDE w:val="0"/>
        <w:autoSpaceDN w:val="0"/>
        <w:adjustRightInd w:val="0"/>
        <w:spacing w:after="0" w:line="380" w:lineRule="exact"/>
        <w:rPr>
          <w:szCs w:val="24"/>
        </w:rPr>
      </w:pPr>
      <w:r>
        <w:rPr>
          <w:szCs w:val="24"/>
        </w:rPr>
        <w:br w:type="page"/>
      </w:r>
    </w:p>
    <w:p w14:paraId="72537AFC" w14:textId="77777777" w:rsidR="00D239CC" w:rsidRDefault="00D239CC" w:rsidP="00AC79B0">
      <w:pPr>
        <w:pStyle w:val="Nadpis1"/>
      </w:pPr>
      <w:bookmarkStart w:id="61" w:name="_Toc210740175"/>
      <w:r w:rsidRPr="001F3E75">
        <w:t xml:space="preserve">IV. </w:t>
      </w:r>
      <w:r>
        <w:tab/>
      </w:r>
      <w:r w:rsidRPr="001F3E75">
        <w:t xml:space="preserve">Školský </w:t>
      </w:r>
      <w:r w:rsidRPr="00AC79B0">
        <w:t>učebný</w:t>
      </w:r>
      <w:r w:rsidRPr="001F3E75">
        <w:t xml:space="preserve"> plán</w:t>
      </w:r>
      <w:bookmarkEnd w:id="61"/>
    </w:p>
    <w:p w14:paraId="29BEBF47" w14:textId="4D269729" w:rsidR="00CA347A" w:rsidRDefault="00084087" w:rsidP="002A3926">
      <w:pPr>
        <w:pStyle w:val="Odsekzoznamu"/>
        <w:numPr>
          <w:ilvl w:val="1"/>
          <w:numId w:val="51"/>
        </w:numPr>
        <w:rPr>
          <w:lang w:eastAsia="cs-CZ"/>
        </w:rPr>
      </w:pPr>
      <w:r>
        <w:rPr>
          <w:lang w:eastAsia="cs-CZ"/>
        </w:rPr>
        <w:t>Prehľad povinných predmetov</w:t>
      </w:r>
    </w:p>
    <w:p w14:paraId="7EEC378C" w14:textId="44E54130" w:rsidR="00084087" w:rsidRDefault="00084087" w:rsidP="002A3926">
      <w:pPr>
        <w:pStyle w:val="Odsekzoznamu"/>
        <w:numPr>
          <w:ilvl w:val="1"/>
          <w:numId w:val="51"/>
        </w:numPr>
        <w:rPr>
          <w:lang w:eastAsia="cs-CZ"/>
        </w:rPr>
      </w:pPr>
      <w:r>
        <w:rPr>
          <w:lang w:eastAsia="cs-CZ"/>
        </w:rPr>
        <w:t>Prehľad voliteľných a disponibilných hodín</w:t>
      </w:r>
    </w:p>
    <w:p w14:paraId="512E4843" w14:textId="0F3D0E9D" w:rsidR="00084087" w:rsidRPr="00CA347A" w:rsidRDefault="00084087" w:rsidP="002A3926">
      <w:pPr>
        <w:pStyle w:val="Odsekzoznamu"/>
        <w:numPr>
          <w:ilvl w:val="1"/>
          <w:numId w:val="51"/>
        </w:numPr>
        <w:rPr>
          <w:lang w:eastAsia="cs-CZ"/>
        </w:rPr>
      </w:pPr>
      <w:r>
        <w:rPr>
          <w:lang w:eastAsia="cs-CZ"/>
        </w:rPr>
        <w:t>Úpravy a zmeny v hodinových dotáciách</w:t>
      </w:r>
    </w:p>
    <w:p w14:paraId="07A20964" w14:textId="77777777" w:rsidR="00D239CC" w:rsidRPr="001F3E75" w:rsidRDefault="00D239CC" w:rsidP="00211B9E">
      <w:pPr>
        <w:widowControl w:val="0"/>
        <w:autoSpaceDE w:val="0"/>
        <w:autoSpaceDN w:val="0"/>
        <w:adjustRightInd w:val="0"/>
        <w:spacing w:after="0" w:line="239" w:lineRule="exact"/>
        <w:rPr>
          <w:szCs w:val="24"/>
        </w:rPr>
      </w:pPr>
    </w:p>
    <w:p w14:paraId="0ECB89F5" w14:textId="5D2B300B" w:rsidR="00A6732C" w:rsidRPr="00A4021B" w:rsidRDefault="00A6732C" w:rsidP="002A3926">
      <w:pPr>
        <w:pStyle w:val="Nadpis2"/>
        <w:numPr>
          <w:ilvl w:val="0"/>
          <w:numId w:val="58"/>
        </w:numPr>
      </w:pPr>
      <w:bookmarkStart w:id="62" w:name="_Toc210740176"/>
      <w:r w:rsidRPr="00A4021B">
        <w:t>Prehľad povinných predmetov :</w:t>
      </w:r>
      <w:bookmarkEnd w:id="62"/>
    </w:p>
    <w:p w14:paraId="4F50A100" w14:textId="2EC48A62" w:rsidR="00A6732C" w:rsidRPr="00A6732C" w:rsidRDefault="00A6732C" w:rsidP="00AC79B0">
      <w:pPr>
        <w:rPr>
          <w:lang w:eastAsia="sk-SK"/>
        </w:rPr>
      </w:pPr>
      <w:r w:rsidRPr="00A6732C">
        <w:rPr>
          <w:lang w:eastAsia="sk-SK"/>
        </w:rPr>
        <w:t xml:space="preserve">Na základe rámcového učebného plánu slovenských gymnázií sú </w:t>
      </w:r>
      <w:r w:rsidRPr="00A6732C">
        <w:rPr>
          <w:b/>
          <w:bCs/>
          <w:lang w:eastAsia="sk-SK"/>
        </w:rPr>
        <w:t>povinné predmety</w:t>
      </w:r>
      <w:r w:rsidRPr="00A6732C">
        <w:rPr>
          <w:lang w:eastAsia="sk-SK"/>
        </w:rPr>
        <w:t xml:space="preserve"> rozdelené do nasledujúcich vzdelávacích oblastí</w:t>
      </w:r>
      <w:r>
        <w:rPr>
          <w:lang w:eastAsia="sk-SK"/>
        </w:rPr>
        <w:t xml:space="preserve"> (  hodinové dotácie viď tabuľka rámcový učebný plán )</w:t>
      </w:r>
    </w:p>
    <w:p w14:paraId="633D5FAE" w14:textId="77777777" w:rsidR="00A6732C" w:rsidRPr="00A6732C" w:rsidRDefault="00A6732C" w:rsidP="00A4021B">
      <w:pPr>
        <w:pStyle w:val="Nadpis3"/>
        <w:rPr>
          <w:lang w:eastAsia="sk-SK"/>
        </w:rPr>
      </w:pPr>
      <w:bookmarkStart w:id="63" w:name="_Toc210740177"/>
      <w:r w:rsidRPr="00A6732C">
        <w:rPr>
          <w:lang w:eastAsia="sk-SK"/>
        </w:rPr>
        <w:t>Jazyk a komunikácia</w:t>
      </w:r>
      <w:bookmarkEnd w:id="63"/>
    </w:p>
    <w:p w14:paraId="448C7884" w14:textId="77777777" w:rsidR="00A6732C" w:rsidRPr="00272488" w:rsidRDefault="00A6732C" w:rsidP="002A3926">
      <w:pPr>
        <w:numPr>
          <w:ilvl w:val="0"/>
          <w:numId w:val="56"/>
        </w:numPr>
        <w:tabs>
          <w:tab w:val="clear" w:pos="720"/>
        </w:tabs>
        <w:spacing w:before="100" w:beforeAutospacing="1" w:after="100" w:afterAutospacing="1"/>
        <w:ind w:left="1134" w:hanging="294"/>
        <w:rPr>
          <w:szCs w:val="24"/>
          <w:lang w:eastAsia="sk-SK"/>
        </w:rPr>
      </w:pPr>
      <w:r w:rsidRPr="00272488">
        <w:rPr>
          <w:bCs/>
          <w:szCs w:val="24"/>
          <w:lang w:eastAsia="sk-SK"/>
        </w:rPr>
        <w:t>Slovenský jazyk a literatúra</w:t>
      </w:r>
    </w:p>
    <w:p w14:paraId="5BF845C7" w14:textId="5FCEC8A5" w:rsidR="00A6732C" w:rsidRPr="00272488" w:rsidRDefault="00A6732C" w:rsidP="002A3926">
      <w:pPr>
        <w:numPr>
          <w:ilvl w:val="0"/>
          <w:numId w:val="56"/>
        </w:numPr>
        <w:tabs>
          <w:tab w:val="clear" w:pos="720"/>
        </w:tabs>
        <w:spacing w:before="100" w:beforeAutospacing="1" w:after="100" w:afterAutospacing="1"/>
        <w:ind w:left="1134" w:hanging="294"/>
        <w:rPr>
          <w:szCs w:val="24"/>
          <w:lang w:eastAsia="sk-SK"/>
        </w:rPr>
      </w:pPr>
      <w:r w:rsidRPr="00272488">
        <w:rPr>
          <w:bCs/>
          <w:szCs w:val="24"/>
          <w:lang w:eastAsia="sk-SK"/>
        </w:rPr>
        <w:t>Prvý cudzí jazyk</w:t>
      </w:r>
      <w:r w:rsidRPr="00272488">
        <w:rPr>
          <w:szCs w:val="24"/>
          <w:lang w:eastAsia="sk-SK"/>
        </w:rPr>
        <w:t xml:space="preserve"> ( anglický)</w:t>
      </w:r>
    </w:p>
    <w:p w14:paraId="5E99DDB9" w14:textId="76785B6D" w:rsidR="00A6732C" w:rsidRPr="00272488" w:rsidRDefault="00A6732C" w:rsidP="002A3926">
      <w:pPr>
        <w:numPr>
          <w:ilvl w:val="0"/>
          <w:numId w:val="56"/>
        </w:numPr>
        <w:tabs>
          <w:tab w:val="clear" w:pos="720"/>
        </w:tabs>
        <w:spacing w:before="100" w:beforeAutospacing="1" w:after="100" w:afterAutospacing="1"/>
        <w:ind w:left="1134" w:hanging="294"/>
        <w:rPr>
          <w:szCs w:val="24"/>
          <w:lang w:eastAsia="sk-SK"/>
        </w:rPr>
      </w:pPr>
      <w:r w:rsidRPr="00272488">
        <w:rPr>
          <w:bCs/>
          <w:szCs w:val="24"/>
          <w:lang w:eastAsia="sk-SK"/>
        </w:rPr>
        <w:t>Druhý cudzí jazyk</w:t>
      </w:r>
      <w:r w:rsidRPr="00272488">
        <w:rPr>
          <w:szCs w:val="24"/>
          <w:lang w:eastAsia="sk-SK"/>
        </w:rPr>
        <w:t xml:space="preserve"> ( nemecký, ruský, francúzsky)</w:t>
      </w:r>
    </w:p>
    <w:p w14:paraId="4FDBFAC4" w14:textId="77777777" w:rsidR="00A6732C" w:rsidRPr="00A6732C" w:rsidRDefault="00A6732C" w:rsidP="00A4021B">
      <w:pPr>
        <w:pStyle w:val="Nadpis3"/>
        <w:rPr>
          <w:lang w:eastAsia="sk-SK"/>
        </w:rPr>
      </w:pPr>
      <w:bookmarkStart w:id="64" w:name="_Toc210740178"/>
      <w:r w:rsidRPr="00A6732C">
        <w:rPr>
          <w:lang w:eastAsia="sk-SK"/>
        </w:rPr>
        <w:t>Človek a príroda</w:t>
      </w:r>
      <w:bookmarkEnd w:id="64"/>
    </w:p>
    <w:p w14:paraId="45301502" w14:textId="77777777" w:rsidR="00A6732C" w:rsidRPr="00272488" w:rsidRDefault="00A6732C" w:rsidP="002A3926">
      <w:pPr>
        <w:numPr>
          <w:ilvl w:val="0"/>
          <w:numId w:val="56"/>
        </w:numPr>
        <w:tabs>
          <w:tab w:val="clear" w:pos="720"/>
        </w:tabs>
        <w:spacing w:before="100" w:beforeAutospacing="1" w:after="100" w:afterAutospacing="1"/>
        <w:ind w:left="1134" w:hanging="294"/>
        <w:rPr>
          <w:bCs/>
          <w:szCs w:val="24"/>
          <w:lang w:eastAsia="sk-SK"/>
        </w:rPr>
      </w:pPr>
      <w:r w:rsidRPr="00272488">
        <w:rPr>
          <w:bCs/>
          <w:szCs w:val="24"/>
          <w:lang w:eastAsia="sk-SK"/>
        </w:rPr>
        <w:t>Fyzika</w:t>
      </w:r>
    </w:p>
    <w:p w14:paraId="60A2C577" w14:textId="77777777" w:rsidR="00A6732C" w:rsidRPr="00272488" w:rsidRDefault="00A6732C" w:rsidP="002A3926">
      <w:pPr>
        <w:numPr>
          <w:ilvl w:val="0"/>
          <w:numId w:val="56"/>
        </w:numPr>
        <w:tabs>
          <w:tab w:val="clear" w:pos="720"/>
        </w:tabs>
        <w:spacing w:before="100" w:beforeAutospacing="1" w:after="100" w:afterAutospacing="1"/>
        <w:ind w:left="1134" w:hanging="294"/>
        <w:rPr>
          <w:bCs/>
          <w:szCs w:val="24"/>
          <w:lang w:eastAsia="sk-SK"/>
        </w:rPr>
      </w:pPr>
      <w:r w:rsidRPr="00272488">
        <w:rPr>
          <w:bCs/>
          <w:szCs w:val="24"/>
          <w:lang w:eastAsia="sk-SK"/>
        </w:rPr>
        <w:t>Chémia</w:t>
      </w:r>
    </w:p>
    <w:p w14:paraId="5F7E5AF8" w14:textId="77777777" w:rsidR="00A6732C" w:rsidRPr="00272488" w:rsidRDefault="00A6732C" w:rsidP="002A3926">
      <w:pPr>
        <w:numPr>
          <w:ilvl w:val="0"/>
          <w:numId w:val="56"/>
        </w:numPr>
        <w:tabs>
          <w:tab w:val="clear" w:pos="720"/>
        </w:tabs>
        <w:spacing w:before="100" w:beforeAutospacing="1" w:after="100" w:afterAutospacing="1"/>
        <w:ind w:left="1134" w:hanging="294"/>
        <w:rPr>
          <w:bCs/>
          <w:szCs w:val="24"/>
          <w:lang w:eastAsia="sk-SK"/>
        </w:rPr>
      </w:pPr>
      <w:r w:rsidRPr="00272488">
        <w:rPr>
          <w:bCs/>
          <w:szCs w:val="24"/>
          <w:lang w:eastAsia="sk-SK"/>
        </w:rPr>
        <w:t>Biológia</w:t>
      </w:r>
    </w:p>
    <w:p w14:paraId="0D74B5C9" w14:textId="77777777" w:rsidR="00A6732C" w:rsidRPr="00A6732C" w:rsidRDefault="00A6732C" w:rsidP="00A4021B">
      <w:pPr>
        <w:pStyle w:val="Nadpis3"/>
        <w:rPr>
          <w:lang w:eastAsia="sk-SK"/>
        </w:rPr>
      </w:pPr>
      <w:bookmarkStart w:id="65" w:name="_Toc210740179"/>
      <w:r w:rsidRPr="00A6732C">
        <w:rPr>
          <w:lang w:eastAsia="sk-SK"/>
        </w:rPr>
        <w:t>Človek a spoločnosť</w:t>
      </w:r>
      <w:bookmarkEnd w:id="65"/>
    </w:p>
    <w:p w14:paraId="516EA3C1" w14:textId="77777777" w:rsidR="00A6732C" w:rsidRPr="00272488" w:rsidRDefault="00A6732C" w:rsidP="002A3926">
      <w:pPr>
        <w:numPr>
          <w:ilvl w:val="0"/>
          <w:numId w:val="56"/>
        </w:numPr>
        <w:tabs>
          <w:tab w:val="clear" w:pos="720"/>
        </w:tabs>
        <w:spacing w:before="100" w:beforeAutospacing="1" w:after="100" w:afterAutospacing="1"/>
        <w:ind w:left="1134" w:hanging="294"/>
        <w:rPr>
          <w:bCs/>
          <w:szCs w:val="24"/>
          <w:lang w:eastAsia="sk-SK"/>
        </w:rPr>
      </w:pPr>
      <w:r w:rsidRPr="00272488">
        <w:rPr>
          <w:bCs/>
          <w:szCs w:val="24"/>
          <w:lang w:eastAsia="sk-SK"/>
        </w:rPr>
        <w:t>Dejepis</w:t>
      </w:r>
    </w:p>
    <w:p w14:paraId="1C8D04BF" w14:textId="77777777" w:rsidR="00A6732C" w:rsidRPr="00272488" w:rsidRDefault="00A6732C" w:rsidP="002A3926">
      <w:pPr>
        <w:numPr>
          <w:ilvl w:val="0"/>
          <w:numId w:val="56"/>
        </w:numPr>
        <w:tabs>
          <w:tab w:val="clear" w:pos="720"/>
        </w:tabs>
        <w:spacing w:before="100" w:beforeAutospacing="1" w:after="100" w:afterAutospacing="1"/>
        <w:ind w:left="1134" w:hanging="294"/>
        <w:rPr>
          <w:bCs/>
          <w:szCs w:val="24"/>
          <w:lang w:eastAsia="sk-SK"/>
        </w:rPr>
      </w:pPr>
      <w:r w:rsidRPr="00272488">
        <w:rPr>
          <w:bCs/>
          <w:szCs w:val="24"/>
          <w:lang w:eastAsia="sk-SK"/>
        </w:rPr>
        <w:t>Geografia</w:t>
      </w:r>
    </w:p>
    <w:p w14:paraId="68FBE0DC" w14:textId="12F75B61" w:rsidR="00A6732C" w:rsidRPr="00272488" w:rsidRDefault="00A6732C" w:rsidP="002A3926">
      <w:pPr>
        <w:numPr>
          <w:ilvl w:val="0"/>
          <w:numId w:val="56"/>
        </w:numPr>
        <w:tabs>
          <w:tab w:val="clear" w:pos="720"/>
        </w:tabs>
        <w:spacing w:before="100" w:beforeAutospacing="1" w:after="100" w:afterAutospacing="1"/>
        <w:ind w:left="1134" w:hanging="294"/>
        <w:rPr>
          <w:bCs/>
          <w:szCs w:val="24"/>
          <w:lang w:eastAsia="sk-SK"/>
        </w:rPr>
      </w:pPr>
      <w:r w:rsidRPr="00272488">
        <w:rPr>
          <w:bCs/>
          <w:szCs w:val="24"/>
          <w:lang w:eastAsia="sk-SK"/>
        </w:rPr>
        <w:t>Občianska náuka</w:t>
      </w:r>
    </w:p>
    <w:p w14:paraId="7AC69A12" w14:textId="77777777" w:rsidR="0035165E" w:rsidRPr="00272488" w:rsidRDefault="0035165E" w:rsidP="0035165E">
      <w:pPr>
        <w:numPr>
          <w:ilvl w:val="0"/>
          <w:numId w:val="56"/>
        </w:numPr>
        <w:tabs>
          <w:tab w:val="clear" w:pos="720"/>
        </w:tabs>
        <w:spacing w:before="100" w:beforeAutospacing="1" w:after="100" w:afterAutospacing="1"/>
        <w:ind w:left="1134" w:hanging="294"/>
        <w:rPr>
          <w:bCs/>
          <w:szCs w:val="24"/>
          <w:lang w:eastAsia="sk-SK"/>
        </w:rPr>
      </w:pPr>
      <w:r w:rsidRPr="00272488">
        <w:rPr>
          <w:bCs/>
          <w:szCs w:val="24"/>
          <w:lang w:eastAsia="sk-SK"/>
        </w:rPr>
        <w:t>Ekonomika</w:t>
      </w:r>
    </w:p>
    <w:p w14:paraId="36795874" w14:textId="33A06FF9" w:rsidR="0035165E" w:rsidRPr="00272488" w:rsidRDefault="007F6CC9" w:rsidP="002A3926">
      <w:pPr>
        <w:numPr>
          <w:ilvl w:val="0"/>
          <w:numId w:val="56"/>
        </w:numPr>
        <w:tabs>
          <w:tab w:val="clear" w:pos="720"/>
        </w:tabs>
        <w:spacing w:before="100" w:beforeAutospacing="1" w:after="100" w:afterAutospacing="1"/>
        <w:ind w:left="1134" w:hanging="294"/>
        <w:rPr>
          <w:bCs/>
          <w:szCs w:val="24"/>
          <w:lang w:eastAsia="sk-SK"/>
        </w:rPr>
      </w:pPr>
      <w:r w:rsidRPr="00272488">
        <w:rPr>
          <w:bCs/>
          <w:szCs w:val="24"/>
          <w:lang w:eastAsia="sk-SK"/>
        </w:rPr>
        <w:t>Manažment osobných financií</w:t>
      </w:r>
    </w:p>
    <w:p w14:paraId="21EE5115" w14:textId="77777777" w:rsidR="00A6732C" w:rsidRPr="00A6732C" w:rsidRDefault="00A6732C" w:rsidP="00A4021B">
      <w:pPr>
        <w:pStyle w:val="Nadpis3"/>
        <w:rPr>
          <w:lang w:eastAsia="sk-SK"/>
        </w:rPr>
      </w:pPr>
      <w:bookmarkStart w:id="66" w:name="_Toc210740180"/>
      <w:r w:rsidRPr="00A6732C">
        <w:rPr>
          <w:lang w:eastAsia="sk-SK"/>
        </w:rPr>
        <w:t>Človek a hodnoty</w:t>
      </w:r>
      <w:bookmarkEnd w:id="66"/>
    </w:p>
    <w:p w14:paraId="4EA96174" w14:textId="0C576A15" w:rsidR="00A6732C" w:rsidRPr="00272488" w:rsidRDefault="00A6732C" w:rsidP="002A3926">
      <w:pPr>
        <w:numPr>
          <w:ilvl w:val="0"/>
          <w:numId w:val="56"/>
        </w:numPr>
        <w:tabs>
          <w:tab w:val="clear" w:pos="720"/>
        </w:tabs>
        <w:spacing w:before="100" w:beforeAutospacing="1" w:after="100" w:afterAutospacing="1"/>
        <w:ind w:left="1134" w:hanging="294"/>
        <w:rPr>
          <w:bCs/>
          <w:szCs w:val="24"/>
          <w:lang w:eastAsia="sk-SK"/>
        </w:rPr>
      </w:pPr>
      <w:r w:rsidRPr="00272488">
        <w:rPr>
          <w:bCs/>
          <w:szCs w:val="24"/>
          <w:lang w:eastAsia="sk-SK"/>
        </w:rPr>
        <w:t>Etická výchova / Náboženská výchova / Náboženstvo (žiak si vyberá jednu z možností)</w:t>
      </w:r>
    </w:p>
    <w:p w14:paraId="530C7C47" w14:textId="77777777" w:rsidR="00A6732C" w:rsidRPr="00A6732C" w:rsidRDefault="00A6732C" w:rsidP="00A4021B">
      <w:pPr>
        <w:pStyle w:val="Nadpis3"/>
        <w:rPr>
          <w:lang w:eastAsia="sk-SK"/>
        </w:rPr>
      </w:pPr>
      <w:bookmarkStart w:id="67" w:name="_Toc210740181"/>
      <w:r w:rsidRPr="00A6732C">
        <w:rPr>
          <w:lang w:eastAsia="sk-SK"/>
        </w:rPr>
        <w:t>Matematika a práca s informáciami</w:t>
      </w:r>
      <w:bookmarkEnd w:id="67"/>
    </w:p>
    <w:p w14:paraId="2108812B" w14:textId="77777777" w:rsidR="00A6732C" w:rsidRPr="00272488" w:rsidRDefault="00A6732C" w:rsidP="002A3926">
      <w:pPr>
        <w:numPr>
          <w:ilvl w:val="0"/>
          <w:numId w:val="56"/>
        </w:numPr>
        <w:tabs>
          <w:tab w:val="clear" w:pos="720"/>
        </w:tabs>
        <w:spacing w:before="100" w:beforeAutospacing="1" w:after="100" w:afterAutospacing="1"/>
        <w:ind w:left="1134" w:hanging="294"/>
        <w:rPr>
          <w:bCs/>
          <w:szCs w:val="24"/>
          <w:lang w:eastAsia="sk-SK"/>
        </w:rPr>
      </w:pPr>
      <w:r w:rsidRPr="00272488">
        <w:rPr>
          <w:bCs/>
          <w:szCs w:val="24"/>
          <w:lang w:eastAsia="sk-SK"/>
        </w:rPr>
        <w:t>Matematika</w:t>
      </w:r>
    </w:p>
    <w:p w14:paraId="5E500C23" w14:textId="187DC6B1" w:rsidR="00A6732C" w:rsidRPr="00272488" w:rsidRDefault="00A6732C" w:rsidP="002A3926">
      <w:pPr>
        <w:numPr>
          <w:ilvl w:val="0"/>
          <w:numId w:val="56"/>
        </w:numPr>
        <w:tabs>
          <w:tab w:val="clear" w:pos="720"/>
        </w:tabs>
        <w:spacing w:before="100" w:beforeAutospacing="1" w:after="100" w:afterAutospacing="1"/>
        <w:ind w:left="1134" w:hanging="294"/>
        <w:rPr>
          <w:bCs/>
          <w:szCs w:val="24"/>
          <w:lang w:eastAsia="sk-SK"/>
        </w:rPr>
      </w:pPr>
      <w:r w:rsidRPr="00272488">
        <w:rPr>
          <w:bCs/>
          <w:szCs w:val="24"/>
          <w:lang w:eastAsia="sk-SK"/>
        </w:rPr>
        <w:t>Informatika</w:t>
      </w:r>
    </w:p>
    <w:p w14:paraId="3FEE796D" w14:textId="77777777" w:rsidR="00A6732C" w:rsidRPr="00A6732C" w:rsidRDefault="00A6732C" w:rsidP="00016ED0">
      <w:pPr>
        <w:pStyle w:val="Nadpis3"/>
        <w:rPr>
          <w:lang w:eastAsia="sk-SK"/>
        </w:rPr>
      </w:pPr>
      <w:bookmarkStart w:id="68" w:name="_Toc210740182"/>
      <w:r w:rsidRPr="00A6732C">
        <w:rPr>
          <w:lang w:eastAsia="sk-SK"/>
        </w:rPr>
        <w:t>Umenie a kultúra</w:t>
      </w:r>
      <w:bookmarkEnd w:id="68"/>
    </w:p>
    <w:p w14:paraId="3AB514DA" w14:textId="77777777" w:rsidR="00A6732C" w:rsidRPr="00272488" w:rsidRDefault="00A6732C" w:rsidP="002A3926">
      <w:pPr>
        <w:numPr>
          <w:ilvl w:val="0"/>
          <w:numId w:val="56"/>
        </w:numPr>
        <w:tabs>
          <w:tab w:val="clear" w:pos="720"/>
        </w:tabs>
        <w:spacing w:before="100" w:beforeAutospacing="1" w:after="100" w:afterAutospacing="1"/>
        <w:ind w:left="1134" w:hanging="294"/>
        <w:rPr>
          <w:bCs/>
          <w:szCs w:val="24"/>
          <w:lang w:eastAsia="sk-SK"/>
        </w:rPr>
      </w:pPr>
      <w:r w:rsidRPr="00272488">
        <w:rPr>
          <w:bCs/>
          <w:szCs w:val="24"/>
          <w:lang w:eastAsia="sk-SK"/>
        </w:rPr>
        <w:t>Umenie a kultúra (najčastejšie sa rozdelí na Hudobnú výchovu a Výtvarnú výchovu)</w:t>
      </w:r>
    </w:p>
    <w:p w14:paraId="4FEDC942" w14:textId="77777777" w:rsidR="00A6732C" w:rsidRPr="00A6732C" w:rsidRDefault="00A6732C" w:rsidP="00016ED0">
      <w:pPr>
        <w:pStyle w:val="Nadpis3"/>
        <w:rPr>
          <w:lang w:eastAsia="sk-SK"/>
        </w:rPr>
      </w:pPr>
      <w:bookmarkStart w:id="69" w:name="_Toc210740183"/>
      <w:r w:rsidRPr="00A6732C">
        <w:rPr>
          <w:lang w:eastAsia="sk-SK"/>
        </w:rPr>
        <w:t>Zdravie a pohyb</w:t>
      </w:r>
      <w:bookmarkEnd w:id="69"/>
    </w:p>
    <w:p w14:paraId="5B0AD0D9" w14:textId="7CA6EAD5" w:rsidR="00272488" w:rsidRDefault="00A6732C" w:rsidP="002A3926">
      <w:pPr>
        <w:numPr>
          <w:ilvl w:val="0"/>
          <w:numId w:val="56"/>
        </w:numPr>
        <w:tabs>
          <w:tab w:val="clear" w:pos="720"/>
        </w:tabs>
        <w:spacing w:before="100" w:beforeAutospacing="1" w:after="100" w:afterAutospacing="1"/>
        <w:ind w:left="1134" w:hanging="294"/>
        <w:rPr>
          <w:bCs/>
          <w:szCs w:val="24"/>
          <w:lang w:eastAsia="sk-SK"/>
        </w:rPr>
      </w:pPr>
      <w:r w:rsidRPr="00272488">
        <w:rPr>
          <w:bCs/>
          <w:szCs w:val="24"/>
          <w:lang w:eastAsia="sk-SK"/>
        </w:rPr>
        <w:t>Telesná a športová výchova / Športová príprav</w:t>
      </w:r>
    </w:p>
    <w:p w14:paraId="4B96BCE4" w14:textId="0F157558" w:rsidR="00D239CC" w:rsidRPr="00A6732C" w:rsidRDefault="00272488" w:rsidP="00272488">
      <w:pPr>
        <w:spacing w:after="0"/>
        <w:jc w:val="left"/>
        <w:rPr>
          <w:szCs w:val="24"/>
        </w:rPr>
      </w:pPr>
      <w:r>
        <w:rPr>
          <w:bCs/>
          <w:szCs w:val="24"/>
          <w:lang w:eastAsia="sk-SK"/>
        </w:rPr>
        <w:br w:type="page"/>
      </w:r>
      <w:r w:rsidR="00A6732C">
        <w:t>Prehľad v</w:t>
      </w:r>
      <w:r w:rsidR="00D239CC" w:rsidRPr="00A6732C">
        <w:t>oliteľn</w:t>
      </w:r>
      <w:r w:rsidR="00A6732C">
        <w:t>ých</w:t>
      </w:r>
      <w:r w:rsidR="00C47955" w:rsidRPr="00A6732C">
        <w:t xml:space="preserve"> </w:t>
      </w:r>
      <w:r w:rsidR="00671F36" w:rsidRPr="00A6732C">
        <w:t> </w:t>
      </w:r>
      <w:r w:rsidR="00D239CC" w:rsidRPr="00A6732C">
        <w:t>predmet</w:t>
      </w:r>
      <w:r w:rsidR="00A6732C">
        <w:t>ov</w:t>
      </w:r>
      <w:r w:rsidR="00671F36" w:rsidRPr="00A6732C">
        <w:t xml:space="preserve"> </w:t>
      </w:r>
      <w:r w:rsidR="00C47955" w:rsidRPr="00A6732C">
        <w:t>a disponibiln</w:t>
      </w:r>
      <w:r w:rsidR="00A6732C">
        <w:t>ých</w:t>
      </w:r>
      <w:r w:rsidR="00C47955" w:rsidRPr="00A6732C">
        <w:t xml:space="preserve"> hod</w:t>
      </w:r>
      <w:r w:rsidR="00A6732C">
        <w:t>í</w:t>
      </w:r>
      <w:r w:rsidR="00C47955" w:rsidRPr="00A6732C">
        <w:t>n</w:t>
      </w:r>
    </w:p>
    <w:p w14:paraId="70D95DC7" w14:textId="77777777" w:rsidR="00D239CC" w:rsidRPr="003E09C2" w:rsidRDefault="003E09C2" w:rsidP="00A4021B">
      <w:r w:rsidRPr="003E09C2">
        <w:t xml:space="preserve">viď </w:t>
      </w:r>
      <w:r>
        <w:t>rámcový učebný plán (tabuľka)</w:t>
      </w:r>
    </w:p>
    <w:p w14:paraId="5DEF8B29" w14:textId="0DE250D8" w:rsidR="00D239CC" w:rsidRPr="001F3E75" w:rsidRDefault="00D239CC" w:rsidP="00A4021B">
      <w:r w:rsidRPr="001F3E75">
        <w:t xml:space="preserve">Štvrtý ročník – maturitný je špecifický voľbou predmetov podľa ďalšieho smerovania študenta. Všetci </w:t>
      </w:r>
      <w:r w:rsidRPr="00A4021B">
        <w:t>žiaci</w:t>
      </w:r>
      <w:r w:rsidRPr="001F3E75">
        <w:t xml:space="preserve"> majú posilnené vyučovanie prvého cudzieho jazyka, z ktorého je povinná maturitná skúška na úrovni B2 a vyberajú si 15</w:t>
      </w:r>
      <w:r w:rsidR="004D424B">
        <w:t>/17</w:t>
      </w:r>
      <w:r w:rsidRPr="001F3E75">
        <w:t xml:space="preserve"> hodín v rámci disponibilných hodín.</w:t>
      </w:r>
    </w:p>
    <w:p w14:paraId="49BA8514" w14:textId="77777777" w:rsidR="00D239CC" w:rsidRPr="001F3E75" w:rsidRDefault="00D239CC" w:rsidP="00211B9E">
      <w:pPr>
        <w:widowControl w:val="0"/>
        <w:autoSpaceDE w:val="0"/>
        <w:autoSpaceDN w:val="0"/>
        <w:adjustRightInd w:val="0"/>
        <w:spacing w:after="0"/>
        <w:rPr>
          <w:szCs w:val="24"/>
        </w:rPr>
      </w:pPr>
    </w:p>
    <w:p w14:paraId="1A4D9AC5" w14:textId="0296DD1C" w:rsidR="00272488" w:rsidRDefault="00D239CC" w:rsidP="00211B9E">
      <w:pPr>
        <w:widowControl w:val="0"/>
        <w:overflowPunct w:val="0"/>
        <w:autoSpaceDE w:val="0"/>
        <w:autoSpaceDN w:val="0"/>
        <w:adjustRightInd w:val="0"/>
        <w:spacing w:after="0"/>
        <w:rPr>
          <w:szCs w:val="24"/>
        </w:rPr>
      </w:pPr>
      <w:r w:rsidRPr="001F3E75">
        <w:rPr>
          <w:szCs w:val="24"/>
        </w:rPr>
        <w:t xml:space="preserve">V tabuľkách s učebnými plánmi sú v zátvorkách uvedené disponibilné hodiny Štátneho vzdelávacieho programu </w:t>
      </w:r>
      <w:r w:rsidR="00084087">
        <w:rPr>
          <w:szCs w:val="24"/>
        </w:rPr>
        <w:t>SKKR/EKR 4</w:t>
      </w:r>
      <w:r w:rsidRPr="001F3E75">
        <w:rPr>
          <w:szCs w:val="24"/>
        </w:rPr>
        <w:t>. Napríklad ak je uvedené 3</w:t>
      </w:r>
      <w:r w:rsidRPr="001F3E75">
        <w:rPr>
          <w:sz w:val="32"/>
          <w:szCs w:val="32"/>
          <w:vertAlign w:val="subscript"/>
        </w:rPr>
        <w:t>(2),</w:t>
      </w:r>
      <w:r w:rsidRPr="001F3E75">
        <w:rPr>
          <w:szCs w:val="24"/>
        </w:rPr>
        <w:t xml:space="preserve"> znamená to, že hodiny zo</w:t>
      </w:r>
      <w:r w:rsidR="00084087">
        <w:rPr>
          <w:szCs w:val="24"/>
        </w:rPr>
        <w:t xml:space="preserve"> </w:t>
      </w:r>
      <w:r w:rsidRPr="001F3E75">
        <w:rPr>
          <w:szCs w:val="24"/>
        </w:rPr>
        <w:t>ŠVP boli v ŠkVP posilnené o dve. Ak je uvedené 2</w:t>
      </w:r>
      <w:r w:rsidRPr="001F3E75">
        <w:rPr>
          <w:sz w:val="32"/>
          <w:szCs w:val="32"/>
          <w:vertAlign w:val="subscript"/>
        </w:rPr>
        <w:t>(2),</w:t>
      </w:r>
      <w:r w:rsidRPr="001F3E75">
        <w:rPr>
          <w:szCs w:val="24"/>
        </w:rPr>
        <w:t xml:space="preserve"> znamená to, že </w:t>
      </w:r>
      <w:r w:rsidR="004D424B">
        <w:rPr>
          <w:szCs w:val="24"/>
        </w:rPr>
        <w:t>v</w:t>
      </w:r>
      <w:r w:rsidRPr="001F3E75">
        <w:rPr>
          <w:szCs w:val="24"/>
        </w:rPr>
        <w:t xml:space="preserve"> ŠVP predmet nebol</w:t>
      </w:r>
      <w:r w:rsidR="006339A7">
        <w:rPr>
          <w:szCs w:val="24"/>
        </w:rPr>
        <w:t xml:space="preserve">, </w:t>
      </w:r>
      <w:r w:rsidRPr="001F3E75">
        <w:rPr>
          <w:szCs w:val="24"/>
        </w:rPr>
        <w:t>škola pridala predmet v rámci ŠkVP.</w:t>
      </w:r>
    </w:p>
    <w:p w14:paraId="70AD25CE" w14:textId="77777777" w:rsidR="00272488" w:rsidRDefault="00272488">
      <w:pPr>
        <w:spacing w:after="0"/>
        <w:jc w:val="left"/>
        <w:rPr>
          <w:szCs w:val="24"/>
        </w:rPr>
      </w:pPr>
      <w:r>
        <w:rPr>
          <w:szCs w:val="24"/>
        </w:rPr>
        <w:br w:type="page"/>
      </w:r>
    </w:p>
    <w:p w14:paraId="6A315BAD" w14:textId="77777777" w:rsidR="00D239CC" w:rsidRPr="001F3E75" w:rsidRDefault="00D239CC" w:rsidP="00211B9E">
      <w:pPr>
        <w:widowControl w:val="0"/>
        <w:overflowPunct w:val="0"/>
        <w:autoSpaceDE w:val="0"/>
        <w:autoSpaceDN w:val="0"/>
        <w:adjustRightInd w:val="0"/>
        <w:spacing w:after="0"/>
        <w:rPr>
          <w:szCs w:val="24"/>
        </w:rPr>
      </w:pPr>
    </w:p>
    <w:p w14:paraId="2E374425" w14:textId="4D47EA87" w:rsidR="00A1620B" w:rsidRDefault="00A1620B">
      <w:pPr>
        <w:spacing w:after="0"/>
        <w:rPr>
          <w:szCs w:val="24"/>
        </w:rPr>
      </w:pPr>
    </w:p>
    <w:p w14:paraId="193E0B59" w14:textId="4136382B" w:rsidR="00A1620B" w:rsidRDefault="00A1620B" w:rsidP="00A4021B">
      <w:pPr>
        <w:spacing w:after="0"/>
        <w:jc w:val="center"/>
        <w:rPr>
          <w:b/>
          <w:i/>
          <w:sz w:val="28"/>
          <w:szCs w:val="28"/>
        </w:rPr>
      </w:pPr>
      <w:r w:rsidRPr="0046041E">
        <w:rPr>
          <w:b/>
          <w:i/>
          <w:sz w:val="28"/>
          <w:szCs w:val="28"/>
        </w:rPr>
        <w:t>Školský vzdeláv</w:t>
      </w:r>
      <w:r>
        <w:rPr>
          <w:b/>
          <w:i/>
          <w:sz w:val="28"/>
          <w:szCs w:val="28"/>
        </w:rPr>
        <w:t>ací program Gymnázia v Detve platný</w:t>
      </w:r>
    </w:p>
    <w:p w14:paraId="7C4608E1" w14:textId="77777777" w:rsidR="00A1620B" w:rsidRDefault="00A1620B" w:rsidP="00A4021B">
      <w:pPr>
        <w:spacing w:after="0"/>
        <w:jc w:val="center"/>
        <w:rPr>
          <w:b/>
          <w:i/>
          <w:sz w:val="28"/>
          <w:szCs w:val="28"/>
        </w:rPr>
      </w:pPr>
      <w:r>
        <w:rPr>
          <w:b/>
          <w:i/>
          <w:sz w:val="28"/>
          <w:szCs w:val="28"/>
        </w:rPr>
        <w:t>od 1.</w:t>
      </w:r>
      <w:r w:rsidRPr="00644481">
        <w:rPr>
          <w:b/>
          <w:i/>
          <w:sz w:val="28"/>
          <w:szCs w:val="28"/>
        </w:rPr>
        <w:t xml:space="preserve"> ročník</w:t>
      </w:r>
      <w:r>
        <w:rPr>
          <w:b/>
          <w:i/>
          <w:sz w:val="28"/>
          <w:szCs w:val="28"/>
        </w:rPr>
        <w:t>a od školského roka 2018/19</w:t>
      </w:r>
    </w:p>
    <w:p w14:paraId="25CF9EBE" w14:textId="77777777" w:rsidR="00A1620B" w:rsidRPr="00644481" w:rsidRDefault="00A1620B" w:rsidP="00A4021B">
      <w:pPr>
        <w:spacing w:after="0"/>
        <w:jc w:val="center"/>
        <w:rPr>
          <w:b/>
          <w:i/>
          <w:sz w:val="28"/>
          <w:szCs w:val="28"/>
        </w:rPr>
      </w:pPr>
      <w:r>
        <w:rPr>
          <w:b/>
          <w:i/>
          <w:sz w:val="28"/>
          <w:szCs w:val="28"/>
        </w:rPr>
        <w:t>po 4. ročník 2023/24</w:t>
      </w:r>
    </w:p>
    <w:tbl>
      <w:tblPr>
        <w:tblpPr w:leftFromText="180" w:rightFromText="180" w:vertAnchor="text" w:horzAnchor="margin" w:tblpY="129"/>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6"/>
        <w:gridCol w:w="2025"/>
        <w:gridCol w:w="757"/>
        <w:gridCol w:w="757"/>
        <w:gridCol w:w="784"/>
        <w:gridCol w:w="901"/>
        <w:gridCol w:w="653"/>
        <w:gridCol w:w="736"/>
      </w:tblGrid>
      <w:tr w:rsidR="00103A7C" w:rsidRPr="00103A7C" w14:paraId="44520125" w14:textId="77777777" w:rsidTr="00272488">
        <w:trPr>
          <w:trHeight w:val="129"/>
        </w:trPr>
        <w:tc>
          <w:tcPr>
            <w:tcW w:w="1263" w:type="pct"/>
            <w:vMerge w:val="restart"/>
            <w:shd w:val="clear" w:color="auto" w:fill="auto"/>
            <w:vAlign w:val="center"/>
            <w:hideMark/>
          </w:tcPr>
          <w:p w14:paraId="23538AB7" w14:textId="77777777" w:rsidR="00103A7C" w:rsidRPr="00272488" w:rsidRDefault="00103A7C" w:rsidP="00103A7C">
            <w:pPr>
              <w:spacing w:after="0"/>
              <w:jc w:val="left"/>
              <w:rPr>
                <w:rFonts w:asciiTheme="minorHAnsi" w:hAnsiTheme="minorHAnsi" w:cs="Tahoma"/>
                <w:b/>
              </w:rPr>
            </w:pPr>
            <w:r w:rsidRPr="00272488">
              <w:rPr>
                <w:rFonts w:asciiTheme="minorHAnsi" w:hAnsiTheme="minorHAnsi" w:cs="Tahoma"/>
                <w:b/>
              </w:rPr>
              <w:t>Vzdelávacia oblasť</w:t>
            </w:r>
          </w:p>
        </w:tc>
        <w:tc>
          <w:tcPr>
            <w:tcW w:w="1144" w:type="pct"/>
            <w:vMerge w:val="restart"/>
            <w:shd w:val="clear" w:color="auto" w:fill="auto"/>
            <w:vAlign w:val="center"/>
            <w:hideMark/>
          </w:tcPr>
          <w:p w14:paraId="56FD521A" w14:textId="77777777" w:rsidR="00103A7C" w:rsidRPr="00272488" w:rsidRDefault="00103A7C" w:rsidP="00103A7C">
            <w:pPr>
              <w:spacing w:after="0"/>
              <w:jc w:val="center"/>
              <w:rPr>
                <w:rFonts w:asciiTheme="minorHAnsi" w:hAnsiTheme="minorHAnsi" w:cs="Tahoma"/>
                <w:b/>
              </w:rPr>
            </w:pPr>
            <w:r w:rsidRPr="00272488">
              <w:rPr>
                <w:rFonts w:asciiTheme="minorHAnsi" w:hAnsiTheme="minorHAnsi" w:cs="Tahoma"/>
                <w:b/>
              </w:rPr>
              <w:t>Predmet</w:t>
            </w:r>
          </w:p>
        </w:tc>
        <w:tc>
          <w:tcPr>
            <w:tcW w:w="1808" w:type="pct"/>
            <w:gridSpan w:val="4"/>
            <w:shd w:val="clear" w:color="auto" w:fill="auto"/>
            <w:vAlign w:val="center"/>
            <w:hideMark/>
          </w:tcPr>
          <w:p w14:paraId="4F4399CE" w14:textId="77777777" w:rsidR="00103A7C" w:rsidRPr="00272488" w:rsidRDefault="00103A7C" w:rsidP="00103A7C">
            <w:pPr>
              <w:spacing w:after="0"/>
              <w:jc w:val="center"/>
              <w:rPr>
                <w:rFonts w:asciiTheme="minorHAnsi" w:hAnsiTheme="minorHAnsi" w:cs="Tahoma"/>
              </w:rPr>
            </w:pPr>
            <w:r w:rsidRPr="00272488">
              <w:rPr>
                <w:rFonts w:asciiTheme="minorHAnsi" w:hAnsiTheme="minorHAnsi" w:cs="Tahoma"/>
              </w:rPr>
              <w:t>Týždenný počet hodín v ročníku</w:t>
            </w:r>
          </w:p>
        </w:tc>
        <w:tc>
          <w:tcPr>
            <w:tcW w:w="785" w:type="pct"/>
            <w:gridSpan w:val="2"/>
            <w:shd w:val="clear" w:color="auto" w:fill="auto"/>
            <w:vAlign w:val="center"/>
            <w:hideMark/>
          </w:tcPr>
          <w:p w14:paraId="6F705AA3" w14:textId="77777777" w:rsidR="00103A7C" w:rsidRPr="00272488" w:rsidRDefault="00103A7C" w:rsidP="00103A7C">
            <w:pPr>
              <w:spacing w:after="0"/>
              <w:jc w:val="center"/>
              <w:rPr>
                <w:rFonts w:asciiTheme="minorHAnsi" w:hAnsiTheme="minorHAnsi" w:cs="Tahoma"/>
                <w:b/>
              </w:rPr>
            </w:pPr>
            <w:r w:rsidRPr="00272488">
              <w:rPr>
                <w:rFonts w:asciiTheme="minorHAnsi" w:hAnsiTheme="minorHAnsi" w:cs="Tahoma"/>
                <w:b/>
              </w:rPr>
              <w:t>Spolu</w:t>
            </w:r>
          </w:p>
        </w:tc>
      </w:tr>
      <w:tr w:rsidR="00103A7C" w:rsidRPr="00103A7C" w14:paraId="0B3669A8" w14:textId="77777777" w:rsidTr="00272488">
        <w:trPr>
          <w:trHeight w:val="32"/>
        </w:trPr>
        <w:tc>
          <w:tcPr>
            <w:tcW w:w="1263" w:type="pct"/>
            <w:vMerge/>
            <w:shd w:val="clear" w:color="auto" w:fill="auto"/>
            <w:vAlign w:val="center"/>
            <w:hideMark/>
          </w:tcPr>
          <w:p w14:paraId="1902D1DE" w14:textId="77777777" w:rsidR="00103A7C" w:rsidRPr="00272488" w:rsidRDefault="00103A7C" w:rsidP="00103A7C">
            <w:pPr>
              <w:spacing w:after="0"/>
              <w:jc w:val="left"/>
              <w:rPr>
                <w:rFonts w:asciiTheme="minorHAnsi" w:hAnsiTheme="minorHAnsi" w:cs="Tahoma"/>
                <w:b/>
              </w:rPr>
            </w:pPr>
          </w:p>
        </w:tc>
        <w:tc>
          <w:tcPr>
            <w:tcW w:w="1144" w:type="pct"/>
            <w:vMerge/>
            <w:shd w:val="clear" w:color="auto" w:fill="auto"/>
            <w:vAlign w:val="center"/>
            <w:hideMark/>
          </w:tcPr>
          <w:p w14:paraId="1C39FAEE" w14:textId="77777777" w:rsidR="00103A7C" w:rsidRPr="00272488" w:rsidRDefault="00103A7C" w:rsidP="00103A7C">
            <w:pPr>
              <w:spacing w:after="0"/>
              <w:jc w:val="left"/>
              <w:rPr>
                <w:rFonts w:asciiTheme="minorHAnsi" w:hAnsiTheme="minorHAnsi" w:cs="Tahoma"/>
                <w:b/>
              </w:rPr>
            </w:pPr>
          </w:p>
        </w:tc>
        <w:tc>
          <w:tcPr>
            <w:tcW w:w="428" w:type="pct"/>
            <w:shd w:val="clear" w:color="auto" w:fill="auto"/>
            <w:vAlign w:val="center"/>
            <w:hideMark/>
          </w:tcPr>
          <w:p w14:paraId="775C48A9" w14:textId="77777777" w:rsidR="00103A7C" w:rsidRPr="00272488" w:rsidRDefault="00103A7C" w:rsidP="00103A7C">
            <w:pPr>
              <w:spacing w:after="0"/>
              <w:jc w:val="center"/>
              <w:rPr>
                <w:rFonts w:asciiTheme="minorHAnsi" w:hAnsiTheme="minorHAnsi" w:cs="Tahoma"/>
              </w:rPr>
            </w:pPr>
            <w:r w:rsidRPr="00272488">
              <w:rPr>
                <w:rFonts w:asciiTheme="minorHAnsi" w:hAnsiTheme="minorHAnsi" w:cs="Tahoma"/>
              </w:rPr>
              <w:t>1. roč.</w:t>
            </w:r>
          </w:p>
        </w:tc>
        <w:tc>
          <w:tcPr>
            <w:tcW w:w="428" w:type="pct"/>
            <w:shd w:val="clear" w:color="auto" w:fill="auto"/>
            <w:vAlign w:val="center"/>
            <w:hideMark/>
          </w:tcPr>
          <w:p w14:paraId="2A5C712F" w14:textId="77777777" w:rsidR="00103A7C" w:rsidRPr="00272488" w:rsidRDefault="00103A7C" w:rsidP="00103A7C">
            <w:pPr>
              <w:spacing w:after="0"/>
              <w:jc w:val="center"/>
              <w:rPr>
                <w:rFonts w:asciiTheme="minorHAnsi" w:hAnsiTheme="minorHAnsi" w:cs="Tahoma"/>
              </w:rPr>
            </w:pPr>
            <w:r w:rsidRPr="00272488">
              <w:rPr>
                <w:rFonts w:asciiTheme="minorHAnsi" w:hAnsiTheme="minorHAnsi" w:cs="Tahoma"/>
              </w:rPr>
              <w:t>2. roč.</w:t>
            </w:r>
          </w:p>
        </w:tc>
        <w:tc>
          <w:tcPr>
            <w:tcW w:w="443" w:type="pct"/>
            <w:shd w:val="clear" w:color="auto" w:fill="auto"/>
            <w:vAlign w:val="center"/>
            <w:hideMark/>
          </w:tcPr>
          <w:p w14:paraId="376EE03B" w14:textId="77777777" w:rsidR="00103A7C" w:rsidRPr="00272488" w:rsidRDefault="00103A7C" w:rsidP="00103A7C">
            <w:pPr>
              <w:spacing w:after="0"/>
              <w:jc w:val="center"/>
              <w:rPr>
                <w:rFonts w:asciiTheme="minorHAnsi" w:hAnsiTheme="minorHAnsi" w:cs="Tahoma"/>
              </w:rPr>
            </w:pPr>
            <w:r w:rsidRPr="00272488">
              <w:rPr>
                <w:rFonts w:asciiTheme="minorHAnsi" w:hAnsiTheme="minorHAnsi" w:cs="Tahoma"/>
              </w:rPr>
              <w:t>3. roč.</w:t>
            </w:r>
          </w:p>
        </w:tc>
        <w:tc>
          <w:tcPr>
            <w:tcW w:w="509" w:type="pct"/>
            <w:shd w:val="clear" w:color="auto" w:fill="auto"/>
            <w:vAlign w:val="center"/>
            <w:hideMark/>
          </w:tcPr>
          <w:p w14:paraId="339D0E34" w14:textId="77777777" w:rsidR="00103A7C" w:rsidRPr="00272488" w:rsidRDefault="00103A7C" w:rsidP="00103A7C">
            <w:pPr>
              <w:spacing w:after="0"/>
              <w:jc w:val="center"/>
              <w:rPr>
                <w:rFonts w:asciiTheme="minorHAnsi" w:hAnsiTheme="minorHAnsi" w:cs="Tahoma"/>
              </w:rPr>
            </w:pPr>
            <w:r w:rsidRPr="00272488">
              <w:rPr>
                <w:rFonts w:asciiTheme="minorHAnsi" w:hAnsiTheme="minorHAnsi" w:cs="Tahoma"/>
              </w:rPr>
              <w:t>4. roč.</w:t>
            </w:r>
          </w:p>
        </w:tc>
        <w:tc>
          <w:tcPr>
            <w:tcW w:w="369" w:type="pct"/>
            <w:shd w:val="clear" w:color="auto" w:fill="auto"/>
            <w:vAlign w:val="center"/>
            <w:hideMark/>
          </w:tcPr>
          <w:p w14:paraId="2B36A168" w14:textId="77777777" w:rsidR="00103A7C" w:rsidRPr="00272488" w:rsidRDefault="00103A7C" w:rsidP="00103A7C">
            <w:pPr>
              <w:spacing w:after="0"/>
              <w:jc w:val="center"/>
              <w:rPr>
                <w:rFonts w:asciiTheme="minorHAnsi" w:hAnsiTheme="minorHAnsi" w:cs="Tahoma"/>
              </w:rPr>
            </w:pPr>
            <w:r w:rsidRPr="00272488">
              <w:rPr>
                <w:rFonts w:asciiTheme="minorHAnsi" w:hAnsiTheme="minorHAnsi" w:cs="Tahoma"/>
              </w:rPr>
              <w:t>ŠVP</w:t>
            </w:r>
          </w:p>
        </w:tc>
        <w:tc>
          <w:tcPr>
            <w:tcW w:w="416" w:type="pct"/>
            <w:shd w:val="clear" w:color="auto" w:fill="auto"/>
            <w:vAlign w:val="center"/>
            <w:hideMark/>
          </w:tcPr>
          <w:p w14:paraId="69DAD551" w14:textId="77777777" w:rsidR="00103A7C" w:rsidRPr="00272488" w:rsidRDefault="00103A7C" w:rsidP="00103A7C">
            <w:pPr>
              <w:spacing w:after="0"/>
              <w:jc w:val="center"/>
              <w:rPr>
                <w:rFonts w:asciiTheme="minorHAnsi" w:hAnsiTheme="minorHAnsi" w:cs="Tahoma"/>
              </w:rPr>
            </w:pPr>
            <w:r w:rsidRPr="00272488">
              <w:rPr>
                <w:rFonts w:asciiTheme="minorHAnsi" w:hAnsiTheme="minorHAnsi" w:cs="Tahoma"/>
              </w:rPr>
              <w:t>ŠkVP</w:t>
            </w:r>
          </w:p>
        </w:tc>
      </w:tr>
      <w:tr w:rsidR="00103A7C" w:rsidRPr="00103A7C" w14:paraId="5F3DD1BF" w14:textId="77777777" w:rsidTr="00272488">
        <w:trPr>
          <w:trHeight w:val="172"/>
        </w:trPr>
        <w:tc>
          <w:tcPr>
            <w:tcW w:w="1263" w:type="pct"/>
            <w:vMerge w:val="restart"/>
            <w:shd w:val="clear" w:color="auto" w:fill="auto"/>
            <w:vAlign w:val="center"/>
          </w:tcPr>
          <w:p w14:paraId="418014B8" w14:textId="77777777" w:rsidR="00103A7C" w:rsidRPr="00103A7C" w:rsidRDefault="00103A7C" w:rsidP="00103A7C">
            <w:pPr>
              <w:spacing w:after="0"/>
              <w:jc w:val="left"/>
              <w:rPr>
                <w:rFonts w:asciiTheme="minorHAnsi" w:hAnsiTheme="minorHAnsi" w:cs="Tahoma"/>
                <w:b/>
              </w:rPr>
            </w:pPr>
            <w:r w:rsidRPr="00103A7C">
              <w:rPr>
                <w:rFonts w:asciiTheme="minorHAnsi" w:hAnsiTheme="minorHAnsi" w:cs="Tahoma"/>
                <w:b/>
              </w:rPr>
              <w:t>Jazyk a komunikácia</w:t>
            </w:r>
          </w:p>
        </w:tc>
        <w:tc>
          <w:tcPr>
            <w:tcW w:w="3737" w:type="pct"/>
            <w:gridSpan w:val="7"/>
            <w:shd w:val="clear" w:color="auto" w:fill="auto"/>
            <w:vAlign w:val="center"/>
          </w:tcPr>
          <w:p w14:paraId="69A7A3A5"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povinné predmety</w:t>
            </w:r>
          </w:p>
        </w:tc>
      </w:tr>
      <w:tr w:rsidR="00103A7C" w:rsidRPr="00103A7C" w14:paraId="0388A388" w14:textId="77777777" w:rsidTr="00272488">
        <w:trPr>
          <w:trHeight w:val="172"/>
        </w:trPr>
        <w:tc>
          <w:tcPr>
            <w:tcW w:w="1263" w:type="pct"/>
            <w:vMerge/>
            <w:shd w:val="clear" w:color="auto" w:fill="auto"/>
            <w:vAlign w:val="center"/>
            <w:hideMark/>
          </w:tcPr>
          <w:p w14:paraId="61A4804D"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hideMark/>
          </w:tcPr>
          <w:p w14:paraId="7EDAE3BC"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Slovenský jazyk</w:t>
            </w:r>
          </w:p>
        </w:tc>
        <w:tc>
          <w:tcPr>
            <w:tcW w:w="428" w:type="pct"/>
            <w:shd w:val="clear" w:color="auto" w:fill="auto"/>
            <w:vAlign w:val="center"/>
            <w:hideMark/>
          </w:tcPr>
          <w:p w14:paraId="2E5F945D"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3</w:t>
            </w:r>
          </w:p>
        </w:tc>
        <w:tc>
          <w:tcPr>
            <w:tcW w:w="428" w:type="pct"/>
            <w:shd w:val="clear" w:color="auto" w:fill="auto"/>
            <w:vAlign w:val="center"/>
            <w:hideMark/>
          </w:tcPr>
          <w:p w14:paraId="23CB915F"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3</w:t>
            </w:r>
          </w:p>
        </w:tc>
        <w:tc>
          <w:tcPr>
            <w:tcW w:w="443" w:type="pct"/>
            <w:shd w:val="clear" w:color="auto" w:fill="auto"/>
            <w:vAlign w:val="center"/>
            <w:hideMark/>
          </w:tcPr>
          <w:p w14:paraId="5394BE54"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3</w:t>
            </w:r>
          </w:p>
        </w:tc>
        <w:tc>
          <w:tcPr>
            <w:tcW w:w="509" w:type="pct"/>
            <w:shd w:val="clear" w:color="auto" w:fill="auto"/>
            <w:vAlign w:val="center"/>
            <w:hideMark/>
          </w:tcPr>
          <w:p w14:paraId="0C568E09" w14:textId="77777777" w:rsidR="00103A7C" w:rsidRPr="00103A7C" w:rsidRDefault="00103A7C" w:rsidP="00103A7C">
            <w:pPr>
              <w:spacing w:after="0"/>
              <w:jc w:val="center"/>
              <w:rPr>
                <w:rFonts w:asciiTheme="minorHAnsi" w:hAnsiTheme="minorHAnsi" w:cs="Tahoma"/>
                <w:b/>
                <w:vertAlign w:val="subscript"/>
              </w:rPr>
            </w:pPr>
            <w:r w:rsidRPr="00103A7C">
              <w:rPr>
                <w:rFonts w:asciiTheme="minorHAnsi" w:hAnsiTheme="minorHAnsi" w:cs="Tahoma"/>
                <w:b/>
              </w:rPr>
              <w:t>4</w:t>
            </w:r>
            <w:r w:rsidRPr="00103A7C">
              <w:rPr>
                <w:rFonts w:asciiTheme="minorHAnsi" w:hAnsiTheme="minorHAnsi" w:cs="Tahoma"/>
                <w:b/>
                <w:vertAlign w:val="subscript"/>
              </w:rPr>
              <w:t>(1)</w:t>
            </w:r>
          </w:p>
        </w:tc>
        <w:tc>
          <w:tcPr>
            <w:tcW w:w="369" w:type="pct"/>
            <w:shd w:val="clear" w:color="auto" w:fill="auto"/>
            <w:vAlign w:val="center"/>
            <w:hideMark/>
          </w:tcPr>
          <w:p w14:paraId="6F93A9DC"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12</w:t>
            </w:r>
          </w:p>
        </w:tc>
        <w:tc>
          <w:tcPr>
            <w:tcW w:w="416" w:type="pct"/>
            <w:shd w:val="clear" w:color="auto" w:fill="auto"/>
            <w:vAlign w:val="center"/>
            <w:hideMark/>
          </w:tcPr>
          <w:p w14:paraId="0EE85EC7"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13</w:t>
            </w:r>
          </w:p>
        </w:tc>
      </w:tr>
      <w:tr w:rsidR="00103A7C" w:rsidRPr="00103A7C" w14:paraId="379C4FA6" w14:textId="77777777" w:rsidTr="00272488">
        <w:trPr>
          <w:trHeight w:val="172"/>
        </w:trPr>
        <w:tc>
          <w:tcPr>
            <w:tcW w:w="1263" w:type="pct"/>
            <w:vMerge/>
            <w:shd w:val="clear" w:color="auto" w:fill="auto"/>
            <w:vAlign w:val="center"/>
            <w:hideMark/>
          </w:tcPr>
          <w:p w14:paraId="2BF64477"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hideMark/>
          </w:tcPr>
          <w:p w14:paraId="21AD5B94"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Prvý cudzí jazyk</w:t>
            </w:r>
          </w:p>
        </w:tc>
        <w:tc>
          <w:tcPr>
            <w:tcW w:w="428" w:type="pct"/>
            <w:shd w:val="clear" w:color="auto" w:fill="auto"/>
            <w:vAlign w:val="center"/>
            <w:hideMark/>
          </w:tcPr>
          <w:p w14:paraId="129F0826" w14:textId="77777777" w:rsidR="00103A7C" w:rsidRPr="00103A7C" w:rsidRDefault="00103A7C" w:rsidP="00103A7C">
            <w:pPr>
              <w:spacing w:after="0"/>
              <w:jc w:val="center"/>
              <w:rPr>
                <w:rFonts w:asciiTheme="minorHAnsi" w:hAnsiTheme="minorHAnsi" w:cs="Tahoma"/>
                <w:b/>
                <w:vertAlign w:val="subscript"/>
              </w:rPr>
            </w:pPr>
            <w:r w:rsidRPr="00103A7C">
              <w:rPr>
                <w:rFonts w:asciiTheme="minorHAnsi" w:hAnsiTheme="minorHAnsi" w:cs="Tahoma"/>
                <w:b/>
              </w:rPr>
              <w:t xml:space="preserve">    5</w:t>
            </w:r>
            <w:r w:rsidRPr="00103A7C">
              <w:rPr>
                <w:rFonts w:asciiTheme="minorHAnsi" w:hAnsiTheme="minorHAnsi" w:cs="Tahoma"/>
                <w:b/>
                <w:vertAlign w:val="subscript"/>
              </w:rPr>
              <w:t>(1)</w:t>
            </w:r>
          </w:p>
        </w:tc>
        <w:tc>
          <w:tcPr>
            <w:tcW w:w="428" w:type="pct"/>
            <w:shd w:val="clear" w:color="auto" w:fill="auto"/>
            <w:vAlign w:val="center"/>
            <w:hideMark/>
          </w:tcPr>
          <w:p w14:paraId="7A0842F0" w14:textId="77777777" w:rsidR="00103A7C" w:rsidRPr="00103A7C" w:rsidRDefault="00103A7C" w:rsidP="00103A7C">
            <w:pPr>
              <w:spacing w:after="0"/>
              <w:jc w:val="center"/>
              <w:rPr>
                <w:rFonts w:asciiTheme="minorHAnsi" w:hAnsiTheme="minorHAnsi" w:cs="Tahoma"/>
                <w:b/>
                <w:vertAlign w:val="subscript"/>
              </w:rPr>
            </w:pPr>
            <w:r w:rsidRPr="00103A7C">
              <w:rPr>
                <w:rFonts w:asciiTheme="minorHAnsi" w:hAnsiTheme="minorHAnsi" w:cs="Tahoma"/>
                <w:b/>
              </w:rPr>
              <w:t xml:space="preserve">    5</w:t>
            </w:r>
            <w:r w:rsidRPr="00103A7C">
              <w:rPr>
                <w:rFonts w:asciiTheme="minorHAnsi" w:hAnsiTheme="minorHAnsi" w:cs="Tahoma"/>
                <w:b/>
                <w:vertAlign w:val="subscript"/>
              </w:rPr>
              <w:t>(1)</w:t>
            </w:r>
          </w:p>
        </w:tc>
        <w:tc>
          <w:tcPr>
            <w:tcW w:w="443" w:type="pct"/>
            <w:shd w:val="clear" w:color="auto" w:fill="auto"/>
            <w:vAlign w:val="center"/>
            <w:hideMark/>
          </w:tcPr>
          <w:p w14:paraId="29FCE6AD" w14:textId="77777777" w:rsidR="00103A7C" w:rsidRPr="00103A7C" w:rsidRDefault="00103A7C" w:rsidP="00103A7C">
            <w:pPr>
              <w:spacing w:after="0"/>
              <w:jc w:val="center"/>
              <w:rPr>
                <w:rFonts w:asciiTheme="minorHAnsi" w:hAnsiTheme="minorHAnsi" w:cs="Tahoma"/>
                <w:b/>
                <w:vertAlign w:val="subscript"/>
              </w:rPr>
            </w:pPr>
            <w:r w:rsidRPr="00103A7C">
              <w:rPr>
                <w:rFonts w:asciiTheme="minorHAnsi" w:hAnsiTheme="minorHAnsi" w:cs="Tahoma"/>
                <w:b/>
              </w:rPr>
              <w:t xml:space="preserve">   5</w:t>
            </w:r>
            <w:r w:rsidRPr="00103A7C">
              <w:rPr>
                <w:rFonts w:asciiTheme="minorHAnsi" w:hAnsiTheme="minorHAnsi" w:cs="Tahoma"/>
                <w:b/>
                <w:vertAlign w:val="subscript"/>
              </w:rPr>
              <w:t>(2)</w:t>
            </w:r>
          </w:p>
        </w:tc>
        <w:tc>
          <w:tcPr>
            <w:tcW w:w="509" w:type="pct"/>
            <w:shd w:val="clear" w:color="auto" w:fill="auto"/>
            <w:vAlign w:val="center"/>
            <w:hideMark/>
          </w:tcPr>
          <w:p w14:paraId="662A4D7E" w14:textId="77777777" w:rsidR="00103A7C" w:rsidRPr="00103A7C" w:rsidRDefault="00103A7C" w:rsidP="00103A7C">
            <w:pPr>
              <w:spacing w:after="0"/>
              <w:jc w:val="center"/>
              <w:rPr>
                <w:rFonts w:asciiTheme="minorHAnsi" w:hAnsiTheme="minorHAnsi" w:cs="Tahoma"/>
                <w:b/>
                <w:vertAlign w:val="subscript"/>
              </w:rPr>
            </w:pPr>
            <w:r w:rsidRPr="00103A7C">
              <w:rPr>
                <w:rFonts w:asciiTheme="minorHAnsi" w:hAnsiTheme="minorHAnsi" w:cs="Tahoma"/>
                <w:b/>
              </w:rPr>
              <w:t>4</w:t>
            </w:r>
            <w:r w:rsidRPr="00103A7C">
              <w:rPr>
                <w:rFonts w:asciiTheme="minorHAnsi" w:hAnsiTheme="minorHAnsi" w:cs="Tahoma"/>
                <w:b/>
                <w:vertAlign w:val="subscript"/>
              </w:rPr>
              <w:t>(1)</w:t>
            </w:r>
          </w:p>
        </w:tc>
        <w:tc>
          <w:tcPr>
            <w:tcW w:w="369" w:type="pct"/>
            <w:shd w:val="clear" w:color="auto" w:fill="auto"/>
            <w:vAlign w:val="center"/>
            <w:hideMark/>
          </w:tcPr>
          <w:p w14:paraId="7FEBC205"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14</w:t>
            </w:r>
          </w:p>
        </w:tc>
        <w:tc>
          <w:tcPr>
            <w:tcW w:w="416" w:type="pct"/>
            <w:shd w:val="clear" w:color="auto" w:fill="auto"/>
            <w:vAlign w:val="center"/>
            <w:hideMark/>
          </w:tcPr>
          <w:p w14:paraId="127F4590"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19</w:t>
            </w:r>
          </w:p>
        </w:tc>
      </w:tr>
      <w:tr w:rsidR="00103A7C" w:rsidRPr="00103A7C" w14:paraId="483E6996" w14:textId="77777777" w:rsidTr="00272488">
        <w:trPr>
          <w:trHeight w:val="172"/>
        </w:trPr>
        <w:tc>
          <w:tcPr>
            <w:tcW w:w="1263" w:type="pct"/>
            <w:vMerge/>
            <w:shd w:val="clear" w:color="auto" w:fill="auto"/>
            <w:vAlign w:val="center"/>
            <w:hideMark/>
          </w:tcPr>
          <w:p w14:paraId="02A85ED6"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hideMark/>
          </w:tcPr>
          <w:p w14:paraId="104AEED1"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Druhý cudzí jazyk</w:t>
            </w:r>
          </w:p>
        </w:tc>
        <w:tc>
          <w:tcPr>
            <w:tcW w:w="428" w:type="pct"/>
            <w:shd w:val="clear" w:color="auto" w:fill="auto"/>
            <w:vAlign w:val="center"/>
            <w:hideMark/>
          </w:tcPr>
          <w:p w14:paraId="25B88ED0"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3</w:t>
            </w:r>
          </w:p>
        </w:tc>
        <w:tc>
          <w:tcPr>
            <w:tcW w:w="428" w:type="pct"/>
            <w:shd w:val="clear" w:color="auto" w:fill="auto"/>
            <w:vAlign w:val="center"/>
            <w:hideMark/>
          </w:tcPr>
          <w:p w14:paraId="344B8599"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3</w:t>
            </w:r>
          </w:p>
        </w:tc>
        <w:tc>
          <w:tcPr>
            <w:tcW w:w="443" w:type="pct"/>
            <w:shd w:val="clear" w:color="auto" w:fill="auto"/>
            <w:vAlign w:val="center"/>
            <w:hideMark/>
          </w:tcPr>
          <w:p w14:paraId="505115B9"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3</w:t>
            </w:r>
          </w:p>
        </w:tc>
        <w:tc>
          <w:tcPr>
            <w:tcW w:w="509" w:type="pct"/>
            <w:shd w:val="clear" w:color="auto" w:fill="auto"/>
            <w:vAlign w:val="center"/>
            <w:hideMark/>
          </w:tcPr>
          <w:p w14:paraId="51BB3D90"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3</w:t>
            </w:r>
          </w:p>
        </w:tc>
        <w:tc>
          <w:tcPr>
            <w:tcW w:w="369" w:type="pct"/>
            <w:shd w:val="clear" w:color="auto" w:fill="auto"/>
            <w:vAlign w:val="center"/>
            <w:hideMark/>
          </w:tcPr>
          <w:p w14:paraId="1735919C"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12</w:t>
            </w:r>
          </w:p>
        </w:tc>
        <w:tc>
          <w:tcPr>
            <w:tcW w:w="416" w:type="pct"/>
            <w:shd w:val="clear" w:color="auto" w:fill="auto"/>
            <w:vAlign w:val="center"/>
            <w:hideMark/>
          </w:tcPr>
          <w:p w14:paraId="7D1FCE68"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12</w:t>
            </w:r>
          </w:p>
        </w:tc>
      </w:tr>
      <w:tr w:rsidR="00103A7C" w:rsidRPr="00103A7C" w14:paraId="59329AEC" w14:textId="77777777" w:rsidTr="00272488">
        <w:trPr>
          <w:trHeight w:val="172"/>
        </w:trPr>
        <w:tc>
          <w:tcPr>
            <w:tcW w:w="1263" w:type="pct"/>
            <w:vMerge/>
            <w:shd w:val="clear" w:color="auto" w:fill="auto"/>
            <w:vAlign w:val="center"/>
          </w:tcPr>
          <w:p w14:paraId="1D65786F" w14:textId="77777777" w:rsidR="00103A7C" w:rsidRPr="00103A7C" w:rsidRDefault="00103A7C" w:rsidP="00103A7C">
            <w:pPr>
              <w:spacing w:after="0"/>
              <w:jc w:val="left"/>
              <w:rPr>
                <w:rFonts w:asciiTheme="minorHAnsi" w:hAnsiTheme="minorHAnsi" w:cs="Tahoma"/>
                <w:b/>
              </w:rPr>
            </w:pPr>
          </w:p>
        </w:tc>
        <w:tc>
          <w:tcPr>
            <w:tcW w:w="3737" w:type="pct"/>
            <w:gridSpan w:val="7"/>
            <w:shd w:val="clear" w:color="auto" w:fill="auto"/>
            <w:vAlign w:val="center"/>
          </w:tcPr>
          <w:p w14:paraId="58CA051A"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voliteľné predmety</w:t>
            </w:r>
          </w:p>
        </w:tc>
      </w:tr>
      <w:tr w:rsidR="00103A7C" w:rsidRPr="00103A7C" w14:paraId="67ADB20C" w14:textId="77777777" w:rsidTr="00272488">
        <w:trPr>
          <w:trHeight w:val="172"/>
        </w:trPr>
        <w:tc>
          <w:tcPr>
            <w:tcW w:w="1263" w:type="pct"/>
            <w:vMerge/>
            <w:shd w:val="clear" w:color="auto" w:fill="auto"/>
            <w:vAlign w:val="center"/>
          </w:tcPr>
          <w:p w14:paraId="056E3FD5"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tcPr>
          <w:p w14:paraId="719377A9"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Konverzácia v anglickom jazyku</w:t>
            </w:r>
          </w:p>
        </w:tc>
        <w:tc>
          <w:tcPr>
            <w:tcW w:w="428" w:type="pct"/>
            <w:shd w:val="clear" w:color="auto" w:fill="auto"/>
            <w:vAlign w:val="center"/>
          </w:tcPr>
          <w:p w14:paraId="416291D2"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28" w:type="pct"/>
            <w:shd w:val="clear" w:color="auto" w:fill="auto"/>
            <w:vAlign w:val="center"/>
          </w:tcPr>
          <w:p w14:paraId="7D80EFD7"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43" w:type="pct"/>
            <w:shd w:val="clear" w:color="auto" w:fill="auto"/>
            <w:vAlign w:val="center"/>
          </w:tcPr>
          <w:p w14:paraId="567E010B"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1</w:t>
            </w:r>
          </w:p>
        </w:tc>
        <w:tc>
          <w:tcPr>
            <w:tcW w:w="509" w:type="pct"/>
            <w:shd w:val="clear" w:color="auto" w:fill="auto"/>
            <w:vAlign w:val="center"/>
          </w:tcPr>
          <w:p w14:paraId="3AFAD93D"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2</w:t>
            </w:r>
          </w:p>
        </w:tc>
        <w:tc>
          <w:tcPr>
            <w:tcW w:w="369" w:type="pct"/>
            <w:shd w:val="clear" w:color="auto" w:fill="auto"/>
            <w:vAlign w:val="center"/>
          </w:tcPr>
          <w:p w14:paraId="446CD59F"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w:t>
            </w:r>
          </w:p>
        </w:tc>
        <w:tc>
          <w:tcPr>
            <w:tcW w:w="416" w:type="pct"/>
            <w:shd w:val="clear" w:color="auto" w:fill="auto"/>
            <w:vAlign w:val="center"/>
          </w:tcPr>
          <w:p w14:paraId="1E4C1426"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3</w:t>
            </w:r>
          </w:p>
        </w:tc>
      </w:tr>
      <w:tr w:rsidR="00103A7C" w:rsidRPr="00103A7C" w14:paraId="11FC1067" w14:textId="77777777" w:rsidTr="00272488">
        <w:trPr>
          <w:trHeight w:val="172"/>
        </w:trPr>
        <w:tc>
          <w:tcPr>
            <w:tcW w:w="1263" w:type="pct"/>
            <w:vMerge/>
            <w:shd w:val="clear" w:color="auto" w:fill="auto"/>
            <w:vAlign w:val="center"/>
          </w:tcPr>
          <w:p w14:paraId="0D9451B3"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tcPr>
          <w:p w14:paraId="0E0F039E"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Seminár zo slovenského jazyka</w:t>
            </w:r>
          </w:p>
        </w:tc>
        <w:tc>
          <w:tcPr>
            <w:tcW w:w="428" w:type="pct"/>
            <w:shd w:val="clear" w:color="auto" w:fill="auto"/>
            <w:vAlign w:val="center"/>
          </w:tcPr>
          <w:p w14:paraId="710A71BA"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28" w:type="pct"/>
            <w:shd w:val="clear" w:color="auto" w:fill="auto"/>
            <w:vAlign w:val="center"/>
          </w:tcPr>
          <w:p w14:paraId="38B9E8A7"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43" w:type="pct"/>
            <w:shd w:val="clear" w:color="auto" w:fill="auto"/>
            <w:vAlign w:val="center"/>
          </w:tcPr>
          <w:p w14:paraId="4F1F20B7"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1</w:t>
            </w:r>
          </w:p>
        </w:tc>
        <w:tc>
          <w:tcPr>
            <w:tcW w:w="509" w:type="pct"/>
            <w:shd w:val="clear" w:color="auto" w:fill="auto"/>
            <w:vAlign w:val="center"/>
          </w:tcPr>
          <w:p w14:paraId="7836E258"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2</w:t>
            </w:r>
          </w:p>
        </w:tc>
        <w:tc>
          <w:tcPr>
            <w:tcW w:w="369" w:type="pct"/>
            <w:shd w:val="clear" w:color="auto" w:fill="auto"/>
            <w:vAlign w:val="center"/>
          </w:tcPr>
          <w:p w14:paraId="6C965050"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w:t>
            </w:r>
          </w:p>
        </w:tc>
        <w:tc>
          <w:tcPr>
            <w:tcW w:w="416" w:type="pct"/>
            <w:shd w:val="clear" w:color="auto" w:fill="auto"/>
            <w:vAlign w:val="center"/>
          </w:tcPr>
          <w:p w14:paraId="5D940120"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3</w:t>
            </w:r>
          </w:p>
        </w:tc>
      </w:tr>
      <w:tr w:rsidR="00103A7C" w:rsidRPr="00103A7C" w14:paraId="138D85A4" w14:textId="77777777" w:rsidTr="00272488">
        <w:trPr>
          <w:trHeight w:val="172"/>
        </w:trPr>
        <w:tc>
          <w:tcPr>
            <w:tcW w:w="1263" w:type="pct"/>
            <w:vMerge w:val="restart"/>
            <w:shd w:val="clear" w:color="auto" w:fill="auto"/>
            <w:vAlign w:val="center"/>
          </w:tcPr>
          <w:p w14:paraId="0E0E08DA" w14:textId="77777777" w:rsidR="00103A7C" w:rsidRPr="00103A7C" w:rsidRDefault="00103A7C" w:rsidP="00103A7C">
            <w:pPr>
              <w:spacing w:after="0"/>
              <w:jc w:val="left"/>
              <w:rPr>
                <w:rFonts w:asciiTheme="minorHAnsi" w:hAnsiTheme="minorHAnsi" w:cs="Tahoma"/>
                <w:b/>
              </w:rPr>
            </w:pPr>
            <w:r w:rsidRPr="00103A7C">
              <w:rPr>
                <w:rFonts w:asciiTheme="minorHAnsi" w:hAnsiTheme="minorHAnsi" w:cs="Tahoma"/>
                <w:b/>
              </w:rPr>
              <w:t>Človek a príroda</w:t>
            </w:r>
          </w:p>
        </w:tc>
        <w:tc>
          <w:tcPr>
            <w:tcW w:w="3737" w:type="pct"/>
            <w:gridSpan w:val="7"/>
            <w:shd w:val="clear" w:color="auto" w:fill="auto"/>
            <w:vAlign w:val="center"/>
          </w:tcPr>
          <w:p w14:paraId="4B7646F8"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povinné predmety</w:t>
            </w:r>
          </w:p>
        </w:tc>
      </w:tr>
      <w:tr w:rsidR="00103A7C" w:rsidRPr="00103A7C" w14:paraId="1F753FB0" w14:textId="77777777" w:rsidTr="00272488">
        <w:trPr>
          <w:trHeight w:val="172"/>
        </w:trPr>
        <w:tc>
          <w:tcPr>
            <w:tcW w:w="1263" w:type="pct"/>
            <w:vMerge/>
            <w:shd w:val="clear" w:color="auto" w:fill="auto"/>
            <w:vAlign w:val="center"/>
            <w:hideMark/>
          </w:tcPr>
          <w:p w14:paraId="374CAD7C"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hideMark/>
          </w:tcPr>
          <w:p w14:paraId="13A83DC6"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Fyzika</w:t>
            </w:r>
          </w:p>
        </w:tc>
        <w:tc>
          <w:tcPr>
            <w:tcW w:w="428" w:type="pct"/>
            <w:shd w:val="clear" w:color="auto" w:fill="auto"/>
            <w:vAlign w:val="center"/>
            <w:hideMark/>
          </w:tcPr>
          <w:p w14:paraId="38569299"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 xml:space="preserve">   2</w:t>
            </w:r>
            <w:r w:rsidRPr="00103A7C">
              <w:rPr>
                <w:rFonts w:asciiTheme="minorHAnsi" w:hAnsiTheme="minorHAnsi" w:cs="Tahoma"/>
                <w:b/>
                <w:vertAlign w:val="subscript"/>
              </w:rPr>
              <w:t>(1)</w:t>
            </w:r>
          </w:p>
        </w:tc>
        <w:tc>
          <w:tcPr>
            <w:tcW w:w="428" w:type="pct"/>
            <w:shd w:val="clear" w:color="auto" w:fill="auto"/>
            <w:vAlign w:val="center"/>
            <w:hideMark/>
          </w:tcPr>
          <w:p w14:paraId="6C42BDDD"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2</w:t>
            </w:r>
          </w:p>
        </w:tc>
        <w:tc>
          <w:tcPr>
            <w:tcW w:w="443" w:type="pct"/>
            <w:shd w:val="clear" w:color="auto" w:fill="auto"/>
            <w:vAlign w:val="center"/>
            <w:hideMark/>
          </w:tcPr>
          <w:p w14:paraId="577AAFA9" w14:textId="77777777" w:rsidR="00103A7C" w:rsidRPr="00103A7C" w:rsidRDefault="00103A7C" w:rsidP="00103A7C">
            <w:pPr>
              <w:spacing w:after="0"/>
              <w:jc w:val="center"/>
              <w:rPr>
                <w:rFonts w:asciiTheme="minorHAnsi" w:hAnsiTheme="minorHAnsi" w:cs="Tahoma"/>
                <w:b/>
                <w:vertAlign w:val="subscript"/>
              </w:rPr>
            </w:pPr>
            <w:r w:rsidRPr="00103A7C">
              <w:rPr>
                <w:rFonts w:asciiTheme="minorHAnsi" w:hAnsiTheme="minorHAnsi" w:cs="Tahoma"/>
                <w:b/>
              </w:rPr>
              <w:t>2</w:t>
            </w:r>
          </w:p>
        </w:tc>
        <w:tc>
          <w:tcPr>
            <w:tcW w:w="509" w:type="pct"/>
            <w:shd w:val="clear" w:color="auto" w:fill="auto"/>
            <w:vAlign w:val="center"/>
            <w:hideMark/>
          </w:tcPr>
          <w:p w14:paraId="18B1C149"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369" w:type="pct"/>
            <w:shd w:val="clear" w:color="auto" w:fill="auto"/>
            <w:vAlign w:val="center"/>
            <w:hideMark/>
          </w:tcPr>
          <w:p w14:paraId="7650CDA8"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5</w:t>
            </w:r>
          </w:p>
        </w:tc>
        <w:tc>
          <w:tcPr>
            <w:tcW w:w="416" w:type="pct"/>
            <w:shd w:val="clear" w:color="auto" w:fill="auto"/>
            <w:vAlign w:val="center"/>
            <w:hideMark/>
          </w:tcPr>
          <w:p w14:paraId="14EE9275"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6</w:t>
            </w:r>
          </w:p>
        </w:tc>
      </w:tr>
      <w:tr w:rsidR="00103A7C" w:rsidRPr="00103A7C" w14:paraId="43ED3074" w14:textId="77777777" w:rsidTr="00272488">
        <w:trPr>
          <w:trHeight w:val="172"/>
        </w:trPr>
        <w:tc>
          <w:tcPr>
            <w:tcW w:w="1263" w:type="pct"/>
            <w:vMerge/>
            <w:shd w:val="clear" w:color="auto" w:fill="auto"/>
            <w:vAlign w:val="center"/>
            <w:hideMark/>
          </w:tcPr>
          <w:p w14:paraId="70190AB7"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hideMark/>
          </w:tcPr>
          <w:p w14:paraId="0BBD0F23"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Chémia</w:t>
            </w:r>
          </w:p>
        </w:tc>
        <w:tc>
          <w:tcPr>
            <w:tcW w:w="428" w:type="pct"/>
            <w:shd w:val="clear" w:color="auto" w:fill="auto"/>
            <w:vAlign w:val="center"/>
            <w:hideMark/>
          </w:tcPr>
          <w:p w14:paraId="6EFA608B"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2</w:t>
            </w:r>
          </w:p>
        </w:tc>
        <w:tc>
          <w:tcPr>
            <w:tcW w:w="428" w:type="pct"/>
            <w:shd w:val="clear" w:color="auto" w:fill="auto"/>
            <w:vAlign w:val="center"/>
            <w:hideMark/>
          </w:tcPr>
          <w:p w14:paraId="1656A27E"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2</w:t>
            </w:r>
          </w:p>
        </w:tc>
        <w:tc>
          <w:tcPr>
            <w:tcW w:w="443" w:type="pct"/>
            <w:shd w:val="clear" w:color="auto" w:fill="auto"/>
            <w:vAlign w:val="center"/>
            <w:hideMark/>
          </w:tcPr>
          <w:p w14:paraId="14A48821" w14:textId="77777777" w:rsidR="00103A7C" w:rsidRPr="00103A7C" w:rsidRDefault="00103A7C" w:rsidP="00103A7C">
            <w:pPr>
              <w:spacing w:after="0"/>
              <w:jc w:val="center"/>
              <w:rPr>
                <w:rFonts w:asciiTheme="minorHAnsi" w:hAnsiTheme="minorHAnsi" w:cs="Tahoma"/>
                <w:b/>
                <w:vertAlign w:val="subscript"/>
              </w:rPr>
            </w:pPr>
            <w:r w:rsidRPr="00103A7C">
              <w:rPr>
                <w:rFonts w:asciiTheme="minorHAnsi" w:hAnsiTheme="minorHAnsi" w:cs="Tahoma"/>
                <w:b/>
              </w:rPr>
              <w:t xml:space="preserve">   2</w:t>
            </w:r>
            <w:r w:rsidRPr="00103A7C">
              <w:rPr>
                <w:rFonts w:asciiTheme="minorHAnsi" w:hAnsiTheme="minorHAnsi" w:cs="Tahoma"/>
                <w:b/>
                <w:vertAlign w:val="subscript"/>
              </w:rPr>
              <w:t>(1)</w:t>
            </w:r>
          </w:p>
        </w:tc>
        <w:tc>
          <w:tcPr>
            <w:tcW w:w="509" w:type="pct"/>
            <w:shd w:val="clear" w:color="auto" w:fill="auto"/>
            <w:vAlign w:val="center"/>
            <w:hideMark/>
          </w:tcPr>
          <w:p w14:paraId="070710FD"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369" w:type="pct"/>
            <w:shd w:val="clear" w:color="auto" w:fill="auto"/>
            <w:vAlign w:val="center"/>
            <w:hideMark/>
          </w:tcPr>
          <w:p w14:paraId="352379D3"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5</w:t>
            </w:r>
          </w:p>
        </w:tc>
        <w:tc>
          <w:tcPr>
            <w:tcW w:w="416" w:type="pct"/>
            <w:shd w:val="clear" w:color="auto" w:fill="auto"/>
            <w:vAlign w:val="center"/>
            <w:hideMark/>
          </w:tcPr>
          <w:p w14:paraId="2D056B2C"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6</w:t>
            </w:r>
          </w:p>
        </w:tc>
      </w:tr>
      <w:tr w:rsidR="00103A7C" w:rsidRPr="00103A7C" w14:paraId="3FFCF4BB" w14:textId="77777777" w:rsidTr="00272488">
        <w:trPr>
          <w:trHeight w:val="172"/>
        </w:trPr>
        <w:tc>
          <w:tcPr>
            <w:tcW w:w="1263" w:type="pct"/>
            <w:vMerge/>
            <w:shd w:val="clear" w:color="auto" w:fill="auto"/>
            <w:vAlign w:val="center"/>
            <w:hideMark/>
          </w:tcPr>
          <w:p w14:paraId="7D68B831"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hideMark/>
          </w:tcPr>
          <w:p w14:paraId="356F18C7"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Biológia</w:t>
            </w:r>
          </w:p>
        </w:tc>
        <w:tc>
          <w:tcPr>
            <w:tcW w:w="428" w:type="pct"/>
            <w:shd w:val="clear" w:color="auto" w:fill="auto"/>
            <w:vAlign w:val="center"/>
            <w:hideMark/>
          </w:tcPr>
          <w:p w14:paraId="02165035"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 xml:space="preserve">    3</w:t>
            </w:r>
            <w:r w:rsidRPr="00103A7C">
              <w:rPr>
                <w:rFonts w:asciiTheme="minorHAnsi" w:hAnsiTheme="minorHAnsi" w:cs="Tahoma"/>
                <w:b/>
                <w:vertAlign w:val="subscript"/>
              </w:rPr>
              <w:t>(1)</w:t>
            </w:r>
          </w:p>
        </w:tc>
        <w:tc>
          <w:tcPr>
            <w:tcW w:w="428" w:type="pct"/>
            <w:shd w:val="clear" w:color="auto" w:fill="auto"/>
            <w:vAlign w:val="center"/>
            <w:hideMark/>
          </w:tcPr>
          <w:p w14:paraId="2D0FA06D"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3</w:t>
            </w:r>
          </w:p>
        </w:tc>
        <w:tc>
          <w:tcPr>
            <w:tcW w:w="443" w:type="pct"/>
            <w:shd w:val="clear" w:color="auto" w:fill="auto"/>
            <w:vAlign w:val="center"/>
            <w:hideMark/>
          </w:tcPr>
          <w:p w14:paraId="4B8A3EA8"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1</w:t>
            </w:r>
          </w:p>
        </w:tc>
        <w:tc>
          <w:tcPr>
            <w:tcW w:w="509" w:type="pct"/>
            <w:shd w:val="clear" w:color="auto" w:fill="auto"/>
            <w:vAlign w:val="center"/>
            <w:hideMark/>
          </w:tcPr>
          <w:p w14:paraId="11928156"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369" w:type="pct"/>
            <w:shd w:val="clear" w:color="auto" w:fill="auto"/>
            <w:vAlign w:val="center"/>
            <w:hideMark/>
          </w:tcPr>
          <w:p w14:paraId="3C786C9A"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6</w:t>
            </w:r>
          </w:p>
        </w:tc>
        <w:tc>
          <w:tcPr>
            <w:tcW w:w="416" w:type="pct"/>
            <w:shd w:val="clear" w:color="auto" w:fill="auto"/>
            <w:vAlign w:val="center"/>
            <w:hideMark/>
          </w:tcPr>
          <w:p w14:paraId="72EB17CC"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7</w:t>
            </w:r>
          </w:p>
        </w:tc>
      </w:tr>
      <w:tr w:rsidR="00103A7C" w:rsidRPr="00103A7C" w14:paraId="2B843605" w14:textId="77777777" w:rsidTr="00272488">
        <w:trPr>
          <w:trHeight w:val="172"/>
        </w:trPr>
        <w:tc>
          <w:tcPr>
            <w:tcW w:w="1263" w:type="pct"/>
            <w:vMerge/>
            <w:shd w:val="clear" w:color="auto" w:fill="auto"/>
            <w:vAlign w:val="center"/>
          </w:tcPr>
          <w:p w14:paraId="66457B14" w14:textId="77777777" w:rsidR="00103A7C" w:rsidRPr="00103A7C" w:rsidRDefault="00103A7C" w:rsidP="00103A7C">
            <w:pPr>
              <w:spacing w:after="0"/>
              <w:jc w:val="left"/>
              <w:rPr>
                <w:rFonts w:asciiTheme="minorHAnsi" w:hAnsiTheme="minorHAnsi" w:cs="Tahoma"/>
                <w:b/>
              </w:rPr>
            </w:pPr>
          </w:p>
        </w:tc>
        <w:tc>
          <w:tcPr>
            <w:tcW w:w="3737" w:type="pct"/>
            <w:gridSpan w:val="7"/>
            <w:shd w:val="clear" w:color="auto" w:fill="auto"/>
            <w:vAlign w:val="center"/>
          </w:tcPr>
          <w:p w14:paraId="128FA39B"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voliteľné predmety</w:t>
            </w:r>
          </w:p>
        </w:tc>
      </w:tr>
      <w:tr w:rsidR="00103A7C" w:rsidRPr="00103A7C" w14:paraId="7A3A9E71" w14:textId="77777777" w:rsidTr="00272488">
        <w:trPr>
          <w:trHeight w:val="172"/>
        </w:trPr>
        <w:tc>
          <w:tcPr>
            <w:tcW w:w="1263" w:type="pct"/>
            <w:vMerge/>
            <w:shd w:val="clear" w:color="auto" w:fill="auto"/>
            <w:vAlign w:val="center"/>
          </w:tcPr>
          <w:p w14:paraId="0A1926F3"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tcPr>
          <w:p w14:paraId="01F7F68C"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Seminár z chémie</w:t>
            </w:r>
          </w:p>
        </w:tc>
        <w:tc>
          <w:tcPr>
            <w:tcW w:w="428" w:type="pct"/>
            <w:shd w:val="clear" w:color="auto" w:fill="auto"/>
            <w:vAlign w:val="center"/>
          </w:tcPr>
          <w:p w14:paraId="20BA0A2A"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28" w:type="pct"/>
            <w:shd w:val="clear" w:color="auto" w:fill="auto"/>
            <w:vAlign w:val="center"/>
          </w:tcPr>
          <w:p w14:paraId="1C24B4AB"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43" w:type="pct"/>
            <w:shd w:val="clear" w:color="auto" w:fill="auto"/>
            <w:vAlign w:val="center"/>
          </w:tcPr>
          <w:p w14:paraId="4733D292"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509" w:type="pct"/>
            <w:shd w:val="clear" w:color="auto" w:fill="auto"/>
            <w:vAlign w:val="center"/>
          </w:tcPr>
          <w:p w14:paraId="2A220BB3"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2</w:t>
            </w:r>
          </w:p>
        </w:tc>
        <w:tc>
          <w:tcPr>
            <w:tcW w:w="369" w:type="pct"/>
            <w:shd w:val="clear" w:color="auto" w:fill="auto"/>
            <w:vAlign w:val="center"/>
          </w:tcPr>
          <w:p w14:paraId="772791A3"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w:t>
            </w:r>
          </w:p>
        </w:tc>
        <w:tc>
          <w:tcPr>
            <w:tcW w:w="416" w:type="pct"/>
            <w:shd w:val="clear" w:color="auto" w:fill="auto"/>
            <w:vAlign w:val="center"/>
          </w:tcPr>
          <w:p w14:paraId="440B2296"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2</w:t>
            </w:r>
          </w:p>
        </w:tc>
      </w:tr>
      <w:tr w:rsidR="00103A7C" w:rsidRPr="00103A7C" w14:paraId="374D1F7D" w14:textId="77777777" w:rsidTr="00272488">
        <w:trPr>
          <w:trHeight w:val="172"/>
        </w:trPr>
        <w:tc>
          <w:tcPr>
            <w:tcW w:w="1263" w:type="pct"/>
            <w:vMerge/>
            <w:shd w:val="clear" w:color="auto" w:fill="auto"/>
            <w:vAlign w:val="center"/>
          </w:tcPr>
          <w:p w14:paraId="35DD5FF8"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tcPr>
          <w:p w14:paraId="08B77DF2"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Seminár z biológie</w:t>
            </w:r>
          </w:p>
        </w:tc>
        <w:tc>
          <w:tcPr>
            <w:tcW w:w="428" w:type="pct"/>
            <w:shd w:val="clear" w:color="auto" w:fill="auto"/>
            <w:vAlign w:val="center"/>
          </w:tcPr>
          <w:p w14:paraId="02676005"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28" w:type="pct"/>
            <w:shd w:val="clear" w:color="auto" w:fill="auto"/>
            <w:vAlign w:val="center"/>
          </w:tcPr>
          <w:p w14:paraId="52DB4EA5"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43" w:type="pct"/>
            <w:shd w:val="clear" w:color="auto" w:fill="auto"/>
            <w:vAlign w:val="center"/>
          </w:tcPr>
          <w:p w14:paraId="4264FDF0"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509" w:type="pct"/>
            <w:shd w:val="clear" w:color="auto" w:fill="auto"/>
            <w:vAlign w:val="center"/>
          </w:tcPr>
          <w:p w14:paraId="376EC38B"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4</w:t>
            </w:r>
          </w:p>
        </w:tc>
        <w:tc>
          <w:tcPr>
            <w:tcW w:w="369" w:type="pct"/>
            <w:shd w:val="clear" w:color="auto" w:fill="auto"/>
            <w:vAlign w:val="center"/>
          </w:tcPr>
          <w:p w14:paraId="2F507FCB" w14:textId="77777777" w:rsidR="00103A7C" w:rsidRPr="00103A7C" w:rsidRDefault="00103A7C" w:rsidP="00103A7C">
            <w:pPr>
              <w:spacing w:after="0"/>
              <w:jc w:val="center"/>
              <w:rPr>
                <w:rFonts w:asciiTheme="minorHAnsi" w:hAnsiTheme="minorHAnsi" w:cs="Tahoma"/>
              </w:rPr>
            </w:pPr>
          </w:p>
        </w:tc>
        <w:tc>
          <w:tcPr>
            <w:tcW w:w="416" w:type="pct"/>
            <w:shd w:val="clear" w:color="auto" w:fill="auto"/>
            <w:vAlign w:val="center"/>
          </w:tcPr>
          <w:p w14:paraId="3E434F7C"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4</w:t>
            </w:r>
          </w:p>
        </w:tc>
      </w:tr>
      <w:tr w:rsidR="00103A7C" w:rsidRPr="00103A7C" w14:paraId="55B7368B" w14:textId="77777777" w:rsidTr="00272488">
        <w:trPr>
          <w:trHeight w:val="172"/>
        </w:trPr>
        <w:tc>
          <w:tcPr>
            <w:tcW w:w="1263" w:type="pct"/>
            <w:vMerge w:val="restart"/>
            <w:shd w:val="clear" w:color="auto" w:fill="auto"/>
            <w:vAlign w:val="center"/>
          </w:tcPr>
          <w:p w14:paraId="24BDD747" w14:textId="77777777" w:rsidR="00103A7C" w:rsidRPr="00103A7C" w:rsidRDefault="00103A7C" w:rsidP="00103A7C">
            <w:pPr>
              <w:spacing w:after="0"/>
              <w:jc w:val="left"/>
              <w:rPr>
                <w:rFonts w:asciiTheme="minorHAnsi" w:hAnsiTheme="minorHAnsi" w:cs="Tahoma"/>
                <w:b/>
              </w:rPr>
            </w:pPr>
            <w:r w:rsidRPr="00103A7C">
              <w:rPr>
                <w:rFonts w:asciiTheme="minorHAnsi" w:hAnsiTheme="minorHAnsi" w:cs="Tahoma"/>
                <w:b/>
              </w:rPr>
              <w:t>Človek a spoločnosť</w:t>
            </w:r>
          </w:p>
        </w:tc>
        <w:tc>
          <w:tcPr>
            <w:tcW w:w="3737" w:type="pct"/>
            <w:gridSpan w:val="7"/>
            <w:shd w:val="clear" w:color="auto" w:fill="auto"/>
            <w:vAlign w:val="center"/>
          </w:tcPr>
          <w:p w14:paraId="21F8829B"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povinné predmety</w:t>
            </w:r>
          </w:p>
        </w:tc>
      </w:tr>
      <w:tr w:rsidR="00103A7C" w:rsidRPr="00103A7C" w14:paraId="23DFD3A8" w14:textId="77777777" w:rsidTr="00272488">
        <w:trPr>
          <w:trHeight w:val="172"/>
        </w:trPr>
        <w:tc>
          <w:tcPr>
            <w:tcW w:w="1263" w:type="pct"/>
            <w:vMerge/>
            <w:shd w:val="clear" w:color="auto" w:fill="auto"/>
            <w:vAlign w:val="center"/>
            <w:hideMark/>
          </w:tcPr>
          <w:p w14:paraId="70B46236"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hideMark/>
          </w:tcPr>
          <w:p w14:paraId="5328AB26"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Dejepis</w:t>
            </w:r>
          </w:p>
        </w:tc>
        <w:tc>
          <w:tcPr>
            <w:tcW w:w="428" w:type="pct"/>
            <w:shd w:val="clear" w:color="auto" w:fill="auto"/>
            <w:vAlign w:val="center"/>
            <w:hideMark/>
          </w:tcPr>
          <w:p w14:paraId="5A3AC29F"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2</w:t>
            </w:r>
          </w:p>
        </w:tc>
        <w:tc>
          <w:tcPr>
            <w:tcW w:w="428" w:type="pct"/>
            <w:shd w:val="clear" w:color="auto" w:fill="auto"/>
            <w:vAlign w:val="center"/>
            <w:hideMark/>
          </w:tcPr>
          <w:p w14:paraId="1B49243B"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2</w:t>
            </w:r>
          </w:p>
        </w:tc>
        <w:tc>
          <w:tcPr>
            <w:tcW w:w="443" w:type="pct"/>
            <w:shd w:val="clear" w:color="auto" w:fill="auto"/>
            <w:vAlign w:val="center"/>
            <w:hideMark/>
          </w:tcPr>
          <w:p w14:paraId="5FFFB66F"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2</w:t>
            </w:r>
          </w:p>
        </w:tc>
        <w:tc>
          <w:tcPr>
            <w:tcW w:w="509" w:type="pct"/>
            <w:shd w:val="clear" w:color="auto" w:fill="auto"/>
            <w:vAlign w:val="center"/>
            <w:hideMark/>
          </w:tcPr>
          <w:p w14:paraId="7006B9B5"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369" w:type="pct"/>
            <w:shd w:val="clear" w:color="auto" w:fill="auto"/>
            <w:vAlign w:val="center"/>
            <w:hideMark/>
          </w:tcPr>
          <w:p w14:paraId="4D0F387C"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6</w:t>
            </w:r>
          </w:p>
        </w:tc>
        <w:tc>
          <w:tcPr>
            <w:tcW w:w="416" w:type="pct"/>
            <w:shd w:val="clear" w:color="auto" w:fill="auto"/>
            <w:vAlign w:val="center"/>
            <w:hideMark/>
          </w:tcPr>
          <w:p w14:paraId="5BF6BDE5"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6</w:t>
            </w:r>
          </w:p>
        </w:tc>
      </w:tr>
      <w:tr w:rsidR="00103A7C" w:rsidRPr="00103A7C" w14:paraId="1E61B87C" w14:textId="77777777" w:rsidTr="00272488">
        <w:trPr>
          <w:trHeight w:val="172"/>
        </w:trPr>
        <w:tc>
          <w:tcPr>
            <w:tcW w:w="1263" w:type="pct"/>
            <w:vMerge/>
            <w:shd w:val="clear" w:color="auto" w:fill="auto"/>
            <w:vAlign w:val="center"/>
            <w:hideMark/>
          </w:tcPr>
          <w:p w14:paraId="5CC7A939"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hideMark/>
          </w:tcPr>
          <w:p w14:paraId="72B3DDB3"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Geografia</w:t>
            </w:r>
          </w:p>
        </w:tc>
        <w:tc>
          <w:tcPr>
            <w:tcW w:w="428" w:type="pct"/>
            <w:shd w:val="clear" w:color="auto" w:fill="auto"/>
            <w:vAlign w:val="center"/>
            <w:hideMark/>
          </w:tcPr>
          <w:p w14:paraId="794D0EBD"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 xml:space="preserve">   2</w:t>
            </w:r>
            <w:r w:rsidRPr="00103A7C">
              <w:rPr>
                <w:rFonts w:asciiTheme="minorHAnsi" w:hAnsiTheme="minorHAnsi" w:cs="Tahoma"/>
                <w:b/>
                <w:vertAlign w:val="subscript"/>
              </w:rPr>
              <w:t>(1)</w:t>
            </w:r>
          </w:p>
        </w:tc>
        <w:tc>
          <w:tcPr>
            <w:tcW w:w="428" w:type="pct"/>
            <w:shd w:val="clear" w:color="auto" w:fill="auto"/>
            <w:vAlign w:val="center"/>
            <w:hideMark/>
          </w:tcPr>
          <w:p w14:paraId="1C3B6C76"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2</w:t>
            </w:r>
          </w:p>
        </w:tc>
        <w:tc>
          <w:tcPr>
            <w:tcW w:w="443" w:type="pct"/>
            <w:shd w:val="clear" w:color="auto" w:fill="auto"/>
            <w:vAlign w:val="center"/>
            <w:hideMark/>
          </w:tcPr>
          <w:p w14:paraId="2EBCB1D3"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1</w:t>
            </w:r>
          </w:p>
        </w:tc>
        <w:tc>
          <w:tcPr>
            <w:tcW w:w="509" w:type="pct"/>
            <w:shd w:val="clear" w:color="auto" w:fill="auto"/>
            <w:vAlign w:val="center"/>
            <w:hideMark/>
          </w:tcPr>
          <w:p w14:paraId="17FEC605"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369" w:type="pct"/>
            <w:shd w:val="clear" w:color="auto" w:fill="auto"/>
            <w:vAlign w:val="center"/>
            <w:hideMark/>
          </w:tcPr>
          <w:p w14:paraId="23FF638B"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4</w:t>
            </w:r>
          </w:p>
        </w:tc>
        <w:tc>
          <w:tcPr>
            <w:tcW w:w="416" w:type="pct"/>
            <w:shd w:val="clear" w:color="auto" w:fill="auto"/>
            <w:vAlign w:val="center"/>
            <w:hideMark/>
          </w:tcPr>
          <w:p w14:paraId="179A880A"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5</w:t>
            </w:r>
          </w:p>
        </w:tc>
      </w:tr>
      <w:tr w:rsidR="00103A7C" w:rsidRPr="00103A7C" w14:paraId="223D6C31" w14:textId="77777777" w:rsidTr="00272488">
        <w:trPr>
          <w:trHeight w:val="172"/>
        </w:trPr>
        <w:tc>
          <w:tcPr>
            <w:tcW w:w="1263" w:type="pct"/>
            <w:vMerge/>
            <w:shd w:val="clear" w:color="auto" w:fill="auto"/>
            <w:vAlign w:val="center"/>
            <w:hideMark/>
          </w:tcPr>
          <w:p w14:paraId="25EF2026"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hideMark/>
          </w:tcPr>
          <w:p w14:paraId="61B126FF"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Občianska náuka</w:t>
            </w:r>
          </w:p>
        </w:tc>
        <w:tc>
          <w:tcPr>
            <w:tcW w:w="428" w:type="pct"/>
            <w:shd w:val="clear" w:color="auto" w:fill="auto"/>
            <w:vAlign w:val="center"/>
            <w:hideMark/>
          </w:tcPr>
          <w:p w14:paraId="6431F2A1"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28" w:type="pct"/>
            <w:shd w:val="clear" w:color="auto" w:fill="auto"/>
            <w:vAlign w:val="center"/>
            <w:hideMark/>
          </w:tcPr>
          <w:p w14:paraId="6B35FD34"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43" w:type="pct"/>
            <w:shd w:val="clear" w:color="auto" w:fill="auto"/>
            <w:vAlign w:val="center"/>
            <w:hideMark/>
          </w:tcPr>
          <w:p w14:paraId="113F9141"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1</w:t>
            </w:r>
          </w:p>
        </w:tc>
        <w:tc>
          <w:tcPr>
            <w:tcW w:w="509" w:type="pct"/>
            <w:shd w:val="clear" w:color="auto" w:fill="auto"/>
            <w:vAlign w:val="center"/>
            <w:hideMark/>
          </w:tcPr>
          <w:p w14:paraId="4EB42AAD"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2</w:t>
            </w:r>
          </w:p>
        </w:tc>
        <w:tc>
          <w:tcPr>
            <w:tcW w:w="369" w:type="pct"/>
            <w:shd w:val="clear" w:color="auto" w:fill="auto"/>
            <w:vAlign w:val="center"/>
            <w:hideMark/>
          </w:tcPr>
          <w:p w14:paraId="70D6144C"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3</w:t>
            </w:r>
          </w:p>
        </w:tc>
        <w:tc>
          <w:tcPr>
            <w:tcW w:w="416" w:type="pct"/>
            <w:shd w:val="clear" w:color="auto" w:fill="auto"/>
            <w:vAlign w:val="center"/>
            <w:hideMark/>
          </w:tcPr>
          <w:p w14:paraId="5FD5A590"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3</w:t>
            </w:r>
          </w:p>
        </w:tc>
      </w:tr>
      <w:tr w:rsidR="00103A7C" w:rsidRPr="00103A7C" w14:paraId="5F87C4CF" w14:textId="77777777" w:rsidTr="00272488">
        <w:trPr>
          <w:trHeight w:val="172"/>
        </w:trPr>
        <w:tc>
          <w:tcPr>
            <w:tcW w:w="1263" w:type="pct"/>
            <w:vMerge/>
            <w:shd w:val="clear" w:color="auto" w:fill="auto"/>
            <w:vAlign w:val="center"/>
          </w:tcPr>
          <w:p w14:paraId="296C5657"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tcPr>
          <w:p w14:paraId="3C390679"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Ekonomika a manažment osobných financií</w:t>
            </w:r>
          </w:p>
        </w:tc>
        <w:tc>
          <w:tcPr>
            <w:tcW w:w="428" w:type="pct"/>
            <w:shd w:val="clear" w:color="auto" w:fill="auto"/>
            <w:vAlign w:val="center"/>
          </w:tcPr>
          <w:p w14:paraId="72BA12A4"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 xml:space="preserve">    1</w:t>
            </w:r>
            <w:r w:rsidRPr="00103A7C">
              <w:rPr>
                <w:rFonts w:asciiTheme="minorHAnsi" w:hAnsiTheme="minorHAnsi" w:cs="Tahoma"/>
                <w:b/>
                <w:vertAlign w:val="subscript"/>
              </w:rPr>
              <w:t>(1)</w:t>
            </w:r>
          </w:p>
        </w:tc>
        <w:tc>
          <w:tcPr>
            <w:tcW w:w="428" w:type="pct"/>
            <w:shd w:val="clear" w:color="auto" w:fill="auto"/>
            <w:vAlign w:val="center"/>
          </w:tcPr>
          <w:p w14:paraId="676A10BE"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43" w:type="pct"/>
            <w:shd w:val="clear" w:color="auto" w:fill="auto"/>
            <w:vAlign w:val="center"/>
          </w:tcPr>
          <w:p w14:paraId="6B1129E7"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509" w:type="pct"/>
            <w:shd w:val="clear" w:color="auto" w:fill="auto"/>
            <w:vAlign w:val="center"/>
          </w:tcPr>
          <w:p w14:paraId="0C817DCE"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369" w:type="pct"/>
            <w:shd w:val="clear" w:color="auto" w:fill="auto"/>
            <w:vAlign w:val="center"/>
          </w:tcPr>
          <w:p w14:paraId="5EC3F71D"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0</w:t>
            </w:r>
          </w:p>
        </w:tc>
        <w:tc>
          <w:tcPr>
            <w:tcW w:w="416" w:type="pct"/>
            <w:shd w:val="clear" w:color="auto" w:fill="auto"/>
            <w:vAlign w:val="center"/>
          </w:tcPr>
          <w:p w14:paraId="1EEC04FB"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1</w:t>
            </w:r>
          </w:p>
        </w:tc>
      </w:tr>
      <w:tr w:rsidR="00103A7C" w:rsidRPr="00103A7C" w14:paraId="4F5BBB61" w14:textId="77777777" w:rsidTr="00272488">
        <w:trPr>
          <w:trHeight w:val="172"/>
        </w:trPr>
        <w:tc>
          <w:tcPr>
            <w:tcW w:w="1263" w:type="pct"/>
            <w:vMerge/>
            <w:shd w:val="clear" w:color="auto" w:fill="auto"/>
            <w:vAlign w:val="center"/>
          </w:tcPr>
          <w:p w14:paraId="769618CE" w14:textId="77777777" w:rsidR="00103A7C" w:rsidRPr="00103A7C" w:rsidRDefault="00103A7C" w:rsidP="00103A7C">
            <w:pPr>
              <w:spacing w:after="0"/>
              <w:jc w:val="left"/>
              <w:rPr>
                <w:rFonts w:asciiTheme="minorHAnsi" w:hAnsiTheme="minorHAnsi" w:cs="Tahoma"/>
                <w:b/>
              </w:rPr>
            </w:pPr>
          </w:p>
        </w:tc>
        <w:tc>
          <w:tcPr>
            <w:tcW w:w="3737" w:type="pct"/>
            <w:gridSpan w:val="7"/>
            <w:shd w:val="clear" w:color="auto" w:fill="auto"/>
            <w:vAlign w:val="center"/>
          </w:tcPr>
          <w:p w14:paraId="77428E58"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voliteľné predmety</w:t>
            </w:r>
          </w:p>
        </w:tc>
      </w:tr>
      <w:tr w:rsidR="00103A7C" w:rsidRPr="00103A7C" w14:paraId="49361980" w14:textId="77777777" w:rsidTr="00272488">
        <w:trPr>
          <w:trHeight w:val="172"/>
        </w:trPr>
        <w:tc>
          <w:tcPr>
            <w:tcW w:w="1263" w:type="pct"/>
            <w:vMerge/>
            <w:shd w:val="clear" w:color="auto" w:fill="auto"/>
            <w:vAlign w:val="center"/>
          </w:tcPr>
          <w:p w14:paraId="0D306A5C"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tcPr>
          <w:p w14:paraId="156CF10A"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Sem. z dejepisu</w:t>
            </w:r>
          </w:p>
        </w:tc>
        <w:tc>
          <w:tcPr>
            <w:tcW w:w="428" w:type="pct"/>
            <w:shd w:val="clear" w:color="auto" w:fill="auto"/>
            <w:vAlign w:val="center"/>
          </w:tcPr>
          <w:p w14:paraId="0F67C728"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28" w:type="pct"/>
            <w:shd w:val="clear" w:color="auto" w:fill="auto"/>
            <w:vAlign w:val="center"/>
          </w:tcPr>
          <w:p w14:paraId="1B4FF7B1"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43" w:type="pct"/>
            <w:shd w:val="clear" w:color="auto" w:fill="auto"/>
            <w:vAlign w:val="center"/>
          </w:tcPr>
          <w:p w14:paraId="65DDF094"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509" w:type="pct"/>
            <w:shd w:val="clear" w:color="auto" w:fill="auto"/>
            <w:vAlign w:val="center"/>
          </w:tcPr>
          <w:p w14:paraId="0E634F36"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3</w:t>
            </w:r>
          </w:p>
        </w:tc>
        <w:tc>
          <w:tcPr>
            <w:tcW w:w="369" w:type="pct"/>
            <w:shd w:val="clear" w:color="auto" w:fill="auto"/>
            <w:vAlign w:val="center"/>
          </w:tcPr>
          <w:p w14:paraId="12E27E3F"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w:t>
            </w:r>
          </w:p>
        </w:tc>
        <w:tc>
          <w:tcPr>
            <w:tcW w:w="416" w:type="pct"/>
            <w:shd w:val="clear" w:color="auto" w:fill="auto"/>
            <w:vAlign w:val="center"/>
          </w:tcPr>
          <w:p w14:paraId="1611F023"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3</w:t>
            </w:r>
          </w:p>
        </w:tc>
      </w:tr>
      <w:tr w:rsidR="00103A7C" w:rsidRPr="00103A7C" w14:paraId="581C7787" w14:textId="77777777" w:rsidTr="00272488">
        <w:trPr>
          <w:trHeight w:val="172"/>
        </w:trPr>
        <w:tc>
          <w:tcPr>
            <w:tcW w:w="1263" w:type="pct"/>
            <w:vMerge/>
            <w:shd w:val="clear" w:color="auto" w:fill="auto"/>
            <w:vAlign w:val="center"/>
          </w:tcPr>
          <w:p w14:paraId="3B7D127A"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tcPr>
          <w:p w14:paraId="483A9708"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Cvičenia z dejepisu</w:t>
            </w:r>
          </w:p>
        </w:tc>
        <w:tc>
          <w:tcPr>
            <w:tcW w:w="428" w:type="pct"/>
            <w:shd w:val="clear" w:color="auto" w:fill="auto"/>
            <w:vAlign w:val="center"/>
          </w:tcPr>
          <w:p w14:paraId="0AC0D70A"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28" w:type="pct"/>
            <w:shd w:val="clear" w:color="auto" w:fill="auto"/>
            <w:vAlign w:val="center"/>
          </w:tcPr>
          <w:p w14:paraId="230658E6"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43" w:type="pct"/>
            <w:shd w:val="clear" w:color="auto" w:fill="auto"/>
            <w:vAlign w:val="center"/>
          </w:tcPr>
          <w:p w14:paraId="458D4739"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1</w:t>
            </w:r>
          </w:p>
        </w:tc>
        <w:tc>
          <w:tcPr>
            <w:tcW w:w="509" w:type="pct"/>
            <w:shd w:val="clear" w:color="auto" w:fill="auto"/>
            <w:vAlign w:val="center"/>
          </w:tcPr>
          <w:p w14:paraId="57F21D1D"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369" w:type="pct"/>
            <w:shd w:val="clear" w:color="auto" w:fill="auto"/>
            <w:vAlign w:val="center"/>
          </w:tcPr>
          <w:p w14:paraId="7E53BF58"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w:t>
            </w:r>
          </w:p>
        </w:tc>
        <w:tc>
          <w:tcPr>
            <w:tcW w:w="416" w:type="pct"/>
            <w:shd w:val="clear" w:color="auto" w:fill="auto"/>
            <w:vAlign w:val="center"/>
          </w:tcPr>
          <w:p w14:paraId="6DE07CB1"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1</w:t>
            </w:r>
          </w:p>
        </w:tc>
      </w:tr>
      <w:tr w:rsidR="00103A7C" w:rsidRPr="00103A7C" w14:paraId="182BA419" w14:textId="77777777" w:rsidTr="00272488">
        <w:trPr>
          <w:trHeight w:val="172"/>
        </w:trPr>
        <w:tc>
          <w:tcPr>
            <w:tcW w:w="1263" w:type="pct"/>
            <w:vMerge/>
            <w:shd w:val="clear" w:color="auto" w:fill="auto"/>
            <w:vAlign w:val="center"/>
          </w:tcPr>
          <w:p w14:paraId="57225F2B"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tcPr>
          <w:p w14:paraId="5CA9C864"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Seminár z občianskej náuky</w:t>
            </w:r>
          </w:p>
        </w:tc>
        <w:tc>
          <w:tcPr>
            <w:tcW w:w="428" w:type="pct"/>
            <w:shd w:val="clear" w:color="auto" w:fill="auto"/>
            <w:vAlign w:val="center"/>
          </w:tcPr>
          <w:p w14:paraId="78798103" w14:textId="77777777" w:rsidR="00103A7C" w:rsidRPr="00103A7C" w:rsidRDefault="00103A7C" w:rsidP="00103A7C">
            <w:pPr>
              <w:spacing w:after="0"/>
              <w:jc w:val="center"/>
              <w:rPr>
                <w:rFonts w:asciiTheme="minorHAnsi" w:eastAsia="Batang" w:hAnsiTheme="minorHAnsi" w:cs="Tahoma"/>
                <w:b/>
              </w:rPr>
            </w:pPr>
            <w:r w:rsidRPr="00103A7C">
              <w:rPr>
                <w:rFonts w:asciiTheme="minorHAnsi" w:eastAsia="Batang" w:hAnsiTheme="minorHAnsi" w:cs="Tahoma"/>
                <w:b/>
              </w:rPr>
              <w:t>-</w:t>
            </w:r>
          </w:p>
        </w:tc>
        <w:tc>
          <w:tcPr>
            <w:tcW w:w="428" w:type="pct"/>
            <w:shd w:val="clear" w:color="auto" w:fill="auto"/>
            <w:vAlign w:val="center"/>
          </w:tcPr>
          <w:p w14:paraId="68574460"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43" w:type="pct"/>
            <w:shd w:val="clear" w:color="auto" w:fill="auto"/>
            <w:vAlign w:val="center"/>
          </w:tcPr>
          <w:p w14:paraId="76E7137A"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509" w:type="pct"/>
            <w:shd w:val="clear" w:color="auto" w:fill="auto"/>
            <w:vAlign w:val="center"/>
          </w:tcPr>
          <w:p w14:paraId="19E33226"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2</w:t>
            </w:r>
          </w:p>
        </w:tc>
        <w:tc>
          <w:tcPr>
            <w:tcW w:w="369" w:type="pct"/>
            <w:shd w:val="clear" w:color="auto" w:fill="auto"/>
            <w:vAlign w:val="center"/>
          </w:tcPr>
          <w:p w14:paraId="3C0794FA"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w:t>
            </w:r>
          </w:p>
        </w:tc>
        <w:tc>
          <w:tcPr>
            <w:tcW w:w="416" w:type="pct"/>
            <w:shd w:val="clear" w:color="auto" w:fill="auto"/>
            <w:vAlign w:val="center"/>
          </w:tcPr>
          <w:p w14:paraId="09EB0501"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2</w:t>
            </w:r>
          </w:p>
        </w:tc>
      </w:tr>
      <w:tr w:rsidR="00103A7C" w:rsidRPr="00103A7C" w14:paraId="35E40AAF" w14:textId="77777777" w:rsidTr="00272488">
        <w:trPr>
          <w:trHeight w:val="172"/>
        </w:trPr>
        <w:tc>
          <w:tcPr>
            <w:tcW w:w="1263" w:type="pct"/>
            <w:vMerge/>
            <w:shd w:val="clear" w:color="auto" w:fill="auto"/>
            <w:vAlign w:val="center"/>
          </w:tcPr>
          <w:p w14:paraId="5D43176A"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tcPr>
          <w:p w14:paraId="71E63085"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Ekonomický seminár</w:t>
            </w:r>
          </w:p>
        </w:tc>
        <w:tc>
          <w:tcPr>
            <w:tcW w:w="428" w:type="pct"/>
            <w:shd w:val="clear" w:color="auto" w:fill="auto"/>
            <w:vAlign w:val="center"/>
          </w:tcPr>
          <w:p w14:paraId="26E0578D" w14:textId="77777777" w:rsidR="00103A7C" w:rsidRPr="00103A7C" w:rsidRDefault="00103A7C" w:rsidP="00103A7C">
            <w:pPr>
              <w:spacing w:after="0"/>
              <w:jc w:val="center"/>
              <w:rPr>
                <w:rFonts w:asciiTheme="minorHAnsi" w:eastAsia="Batang" w:hAnsiTheme="minorHAnsi" w:cs="Tahoma"/>
                <w:b/>
              </w:rPr>
            </w:pPr>
            <w:r w:rsidRPr="00103A7C">
              <w:rPr>
                <w:rFonts w:asciiTheme="minorHAnsi" w:eastAsia="Batang" w:hAnsiTheme="minorHAnsi" w:cs="Tahoma"/>
                <w:b/>
              </w:rPr>
              <w:t>-</w:t>
            </w:r>
          </w:p>
        </w:tc>
        <w:tc>
          <w:tcPr>
            <w:tcW w:w="428" w:type="pct"/>
            <w:shd w:val="clear" w:color="auto" w:fill="auto"/>
            <w:vAlign w:val="center"/>
          </w:tcPr>
          <w:p w14:paraId="078B922B"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43" w:type="pct"/>
            <w:shd w:val="clear" w:color="auto" w:fill="auto"/>
            <w:vAlign w:val="center"/>
          </w:tcPr>
          <w:p w14:paraId="10733C36"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509" w:type="pct"/>
            <w:shd w:val="clear" w:color="auto" w:fill="auto"/>
            <w:vAlign w:val="center"/>
          </w:tcPr>
          <w:p w14:paraId="2FD9AD20"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4</w:t>
            </w:r>
          </w:p>
        </w:tc>
        <w:tc>
          <w:tcPr>
            <w:tcW w:w="369" w:type="pct"/>
            <w:shd w:val="clear" w:color="auto" w:fill="auto"/>
            <w:vAlign w:val="center"/>
          </w:tcPr>
          <w:p w14:paraId="4CD35F5E"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w:t>
            </w:r>
          </w:p>
        </w:tc>
        <w:tc>
          <w:tcPr>
            <w:tcW w:w="416" w:type="pct"/>
            <w:shd w:val="clear" w:color="auto" w:fill="auto"/>
            <w:vAlign w:val="center"/>
          </w:tcPr>
          <w:p w14:paraId="63FE8292"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w:t>
            </w:r>
          </w:p>
        </w:tc>
      </w:tr>
      <w:tr w:rsidR="00103A7C" w:rsidRPr="00103A7C" w14:paraId="6216ECE2" w14:textId="77777777" w:rsidTr="00272488">
        <w:trPr>
          <w:trHeight w:val="172"/>
        </w:trPr>
        <w:tc>
          <w:tcPr>
            <w:tcW w:w="1263" w:type="pct"/>
            <w:vMerge/>
            <w:shd w:val="clear" w:color="auto" w:fill="auto"/>
            <w:vAlign w:val="center"/>
          </w:tcPr>
          <w:p w14:paraId="087AA7C8"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tcPr>
          <w:p w14:paraId="64834CB7"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Seminár z geografie</w:t>
            </w:r>
          </w:p>
        </w:tc>
        <w:tc>
          <w:tcPr>
            <w:tcW w:w="428" w:type="pct"/>
            <w:shd w:val="clear" w:color="auto" w:fill="auto"/>
            <w:vAlign w:val="center"/>
          </w:tcPr>
          <w:p w14:paraId="1C22F701" w14:textId="77777777" w:rsidR="00103A7C" w:rsidRPr="00103A7C" w:rsidRDefault="00103A7C" w:rsidP="00103A7C">
            <w:pPr>
              <w:spacing w:after="0"/>
              <w:jc w:val="center"/>
              <w:rPr>
                <w:rFonts w:asciiTheme="minorHAnsi" w:eastAsia="Batang" w:hAnsiTheme="minorHAnsi" w:cs="Tahoma"/>
                <w:b/>
              </w:rPr>
            </w:pPr>
            <w:r w:rsidRPr="00103A7C">
              <w:rPr>
                <w:rFonts w:asciiTheme="minorHAnsi" w:eastAsia="Batang" w:hAnsiTheme="minorHAnsi" w:cs="Tahoma"/>
                <w:b/>
              </w:rPr>
              <w:t>-</w:t>
            </w:r>
          </w:p>
        </w:tc>
        <w:tc>
          <w:tcPr>
            <w:tcW w:w="428" w:type="pct"/>
            <w:shd w:val="clear" w:color="auto" w:fill="auto"/>
            <w:vAlign w:val="center"/>
          </w:tcPr>
          <w:p w14:paraId="046A91C5"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43" w:type="pct"/>
            <w:shd w:val="clear" w:color="auto" w:fill="auto"/>
            <w:vAlign w:val="center"/>
          </w:tcPr>
          <w:p w14:paraId="0766F315"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509" w:type="pct"/>
            <w:shd w:val="clear" w:color="auto" w:fill="auto"/>
            <w:vAlign w:val="center"/>
          </w:tcPr>
          <w:p w14:paraId="13882F2B"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4</w:t>
            </w:r>
          </w:p>
        </w:tc>
        <w:tc>
          <w:tcPr>
            <w:tcW w:w="369" w:type="pct"/>
            <w:shd w:val="clear" w:color="auto" w:fill="auto"/>
            <w:vAlign w:val="center"/>
          </w:tcPr>
          <w:p w14:paraId="6A86437C"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w:t>
            </w:r>
          </w:p>
        </w:tc>
        <w:tc>
          <w:tcPr>
            <w:tcW w:w="416" w:type="pct"/>
            <w:shd w:val="clear" w:color="auto" w:fill="auto"/>
            <w:vAlign w:val="center"/>
          </w:tcPr>
          <w:p w14:paraId="3BD7D519"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w:t>
            </w:r>
          </w:p>
        </w:tc>
      </w:tr>
    </w:tbl>
    <w:p w14:paraId="7813B9B4" w14:textId="77777777" w:rsidR="00234EB5" w:rsidRDefault="00234EB5"/>
    <w:p w14:paraId="426334FD" w14:textId="77777777" w:rsidR="00234EB5" w:rsidRDefault="00234EB5"/>
    <w:p w14:paraId="3989379A" w14:textId="3D90373D" w:rsidR="00272488" w:rsidRDefault="00272488">
      <w:pPr>
        <w:spacing w:after="0"/>
        <w:jc w:val="left"/>
      </w:pPr>
      <w:r>
        <w:br w:type="page"/>
      </w:r>
    </w:p>
    <w:p w14:paraId="60A4030A" w14:textId="77777777" w:rsidR="00272488" w:rsidRDefault="00272488"/>
    <w:p w14:paraId="6026EEA1" w14:textId="77777777" w:rsidR="00272488" w:rsidRDefault="00272488"/>
    <w:tbl>
      <w:tblPr>
        <w:tblpPr w:leftFromText="180" w:rightFromText="180" w:vertAnchor="text" w:horzAnchor="margin" w:tblpY="129"/>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6"/>
        <w:gridCol w:w="2025"/>
        <w:gridCol w:w="757"/>
        <w:gridCol w:w="757"/>
        <w:gridCol w:w="784"/>
        <w:gridCol w:w="901"/>
        <w:gridCol w:w="653"/>
        <w:gridCol w:w="736"/>
      </w:tblGrid>
      <w:tr w:rsidR="00103A7C" w:rsidRPr="00103A7C" w14:paraId="3A7FAFA5" w14:textId="77777777" w:rsidTr="00272488">
        <w:trPr>
          <w:trHeight w:val="172"/>
        </w:trPr>
        <w:tc>
          <w:tcPr>
            <w:tcW w:w="1263" w:type="pct"/>
            <w:vMerge w:val="restart"/>
            <w:shd w:val="clear" w:color="auto" w:fill="auto"/>
            <w:vAlign w:val="center"/>
          </w:tcPr>
          <w:p w14:paraId="542B9062" w14:textId="77777777" w:rsidR="00103A7C" w:rsidRPr="00103A7C" w:rsidRDefault="00103A7C" w:rsidP="00103A7C">
            <w:pPr>
              <w:spacing w:after="0"/>
              <w:jc w:val="left"/>
              <w:rPr>
                <w:rFonts w:asciiTheme="minorHAnsi" w:hAnsiTheme="minorHAnsi" w:cs="Tahoma"/>
                <w:b/>
              </w:rPr>
            </w:pPr>
            <w:bookmarkStart w:id="70" w:name="page30"/>
            <w:bookmarkEnd w:id="70"/>
            <w:r w:rsidRPr="00103A7C">
              <w:rPr>
                <w:rFonts w:asciiTheme="minorHAnsi" w:hAnsiTheme="minorHAnsi" w:cs="Tahoma"/>
                <w:b/>
              </w:rPr>
              <w:t>Človek a hodnoty</w:t>
            </w:r>
          </w:p>
        </w:tc>
        <w:tc>
          <w:tcPr>
            <w:tcW w:w="3737" w:type="pct"/>
            <w:gridSpan w:val="7"/>
            <w:shd w:val="clear" w:color="auto" w:fill="auto"/>
            <w:vAlign w:val="center"/>
          </w:tcPr>
          <w:p w14:paraId="264EDCF7"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povinné predmety</w:t>
            </w:r>
          </w:p>
        </w:tc>
      </w:tr>
      <w:tr w:rsidR="00103A7C" w:rsidRPr="00103A7C" w14:paraId="3E59F0C7" w14:textId="77777777" w:rsidTr="00272488">
        <w:trPr>
          <w:trHeight w:val="172"/>
        </w:trPr>
        <w:tc>
          <w:tcPr>
            <w:tcW w:w="1263" w:type="pct"/>
            <w:vMerge/>
            <w:shd w:val="clear" w:color="auto" w:fill="auto"/>
            <w:vAlign w:val="center"/>
            <w:hideMark/>
          </w:tcPr>
          <w:p w14:paraId="4F822475"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hideMark/>
          </w:tcPr>
          <w:p w14:paraId="4EBD7C56"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Et/nábož. výchova</w:t>
            </w:r>
          </w:p>
        </w:tc>
        <w:tc>
          <w:tcPr>
            <w:tcW w:w="428" w:type="pct"/>
            <w:shd w:val="clear" w:color="auto" w:fill="auto"/>
            <w:vAlign w:val="center"/>
            <w:hideMark/>
          </w:tcPr>
          <w:p w14:paraId="5657D54B"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1</w:t>
            </w:r>
          </w:p>
        </w:tc>
        <w:tc>
          <w:tcPr>
            <w:tcW w:w="428" w:type="pct"/>
            <w:shd w:val="clear" w:color="auto" w:fill="auto"/>
            <w:vAlign w:val="center"/>
            <w:hideMark/>
          </w:tcPr>
          <w:p w14:paraId="029E873A"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1</w:t>
            </w:r>
          </w:p>
        </w:tc>
        <w:tc>
          <w:tcPr>
            <w:tcW w:w="443" w:type="pct"/>
            <w:shd w:val="clear" w:color="auto" w:fill="auto"/>
            <w:vAlign w:val="center"/>
            <w:hideMark/>
          </w:tcPr>
          <w:p w14:paraId="16B65B8B"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509" w:type="pct"/>
            <w:shd w:val="clear" w:color="auto" w:fill="auto"/>
            <w:vAlign w:val="center"/>
            <w:hideMark/>
          </w:tcPr>
          <w:p w14:paraId="6CE2A210"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369" w:type="pct"/>
            <w:shd w:val="clear" w:color="auto" w:fill="auto"/>
            <w:vAlign w:val="center"/>
            <w:hideMark/>
          </w:tcPr>
          <w:p w14:paraId="4D7023FE"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2</w:t>
            </w:r>
          </w:p>
        </w:tc>
        <w:tc>
          <w:tcPr>
            <w:tcW w:w="416" w:type="pct"/>
            <w:shd w:val="clear" w:color="auto" w:fill="auto"/>
            <w:vAlign w:val="center"/>
            <w:hideMark/>
          </w:tcPr>
          <w:p w14:paraId="62219B91"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2</w:t>
            </w:r>
          </w:p>
        </w:tc>
      </w:tr>
      <w:tr w:rsidR="00103A7C" w:rsidRPr="00103A7C" w14:paraId="59F611C6" w14:textId="77777777" w:rsidTr="00272488">
        <w:trPr>
          <w:trHeight w:val="172"/>
        </w:trPr>
        <w:tc>
          <w:tcPr>
            <w:tcW w:w="1263" w:type="pct"/>
            <w:vMerge w:val="restart"/>
            <w:shd w:val="clear" w:color="auto" w:fill="auto"/>
            <w:vAlign w:val="center"/>
          </w:tcPr>
          <w:p w14:paraId="1B76D9BD"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Matematika a práca</w:t>
            </w:r>
          </w:p>
          <w:p w14:paraId="398BDA2A"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s informáciami</w:t>
            </w:r>
          </w:p>
        </w:tc>
        <w:tc>
          <w:tcPr>
            <w:tcW w:w="3737" w:type="pct"/>
            <w:gridSpan w:val="7"/>
            <w:shd w:val="clear" w:color="auto" w:fill="auto"/>
            <w:vAlign w:val="center"/>
          </w:tcPr>
          <w:p w14:paraId="453D4111"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povinné predmety</w:t>
            </w:r>
          </w:p>
        </w:tc>
      </w:tr>
      <w:tr w:rsidR="00103A7C" w:rsidRPr="00103A7C" w14:paraId="0694AE38" w14:textId="77777777" w:rsidTr="00272488">
        <w:trPr>
          <w:trHeight w:val="172"/>
        </w:trPr>
        <w:tc>
          <w:tcPr>
            <w:tcW w:w="1263" w:type="pct"/>
            <w:vMerge/>
            <w:shd w:val="clear" w:color="auto" w:fill="auto"/>
            <w:vAlign w:val="center"/>
            <w:hideMark/>
          </w:tcPr>
          <w:p w14:paraId="5014C8A6" w14:textId="77777777" w:rsidR="00103A7C" w:rsidRPr="00103A7C" w:rsidRDefault="00103A7C" w:rsidP="00103A7C">
            <w:pPr>
              <w:spacing w:after="0"/>
              <w:jc w:val="center"/>
              <w:rPr>
                <w:rFonts w:asciiTheme="minorHAnsi" w:hAnsiTheme="minorHAnsi" w:cs="Tahoma"/>
                <w:b/>
              </w:rPr>
            </w:pPr>
          </w:p>
        </w:tc>
        <w:tc>
          <w:tcPr>
            <w:tcW w:w="1144" w:type="pct"/>
            <w:shd w:val="clear" w:color="auto" w:fill="auto"/>
            <w:vAlign w:val="center"/>
            <w:hideMark/>
          </w:tcPr>
          <w:p w14:paraId="48625B7A"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Matematika</w:t>
            </w:r>
          </w:p>
        </w:tc>
        <w:tc>
          <w:tcPr>
            <w:tcW w:w="428" w:type="pct"/>
            <w:shd w:val="clear" w:color="auto" w:fill="auto"/>
            <w:vAlign w:val="center"/>
            <w:hideMark/>
          </w:tcPr>
          <w:p w14:paraId="005C22A1"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4</w:t>
            </w:r>
          </w:p>
        </w:tc>
        <w:tc>
          <w:tcPr>
            <w:tcW w:w="428" w:type="pct"/>
            <w:shd w:val="clear" w:color="auto" w:fill="auto"/>
            <w:vAlign w:val="center"/>
            <w:hideMark/>
          </w:tcPr>
          <w:p w14:paraId="69A91CA7"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4</w:t>
            </w:r>
          </w:p>
        </w:tc>
        <w:tc>
          <w:tcPr>
            <w:tcW w:w="443" w:type="pct"/>
            <w:shd w:val="clear" w:color="auto" w:fill="auto"/>
            <w:vAlign w:val="center"/>
            <w:hideMark/>
          </w:tcPr>
          <w:p w14:paraId="17BD2C48"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4</w:t>
            </w:r>
          </w:p>
        </w:tc>
        <w:tc>
          <w:tcPr>
            <w:tcW w:w="509" w:type="pct"/>
            <w:shd w:val="clear" w:color="auto" w:fill="auto"/>
            <w:vAlign w:val="center"/>
            <w:hideMark/>
          </w:tcPr>
          <w:p w14:paraId="4F588073"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369" w:type="pct"/>
            <w:shd w:val="clear" w:color="auto" w:fill="auto"/>
            <w:vAlign w:val="center"/>
            <w:hideMark/>
          </w:tcPr>
          <w:p w14:paraId="1144A1C2"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12</w:t>
            </w:r>
          </w:p>
        </w:tc>
        <w:tc>
          <w:tcPr>
            <w:tcW w:w="416" w:type="pct"/>
            <w:shd w:val="clear" w:color="auto" w:fill="auto"/>
            <w:vAlign w:val="center"/>
            <w:hideMark/>
          </w:tcPr>
          <w:p w14:paraId="10FE4B1F"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12</w:t>
            </w:r>
          </w:p>
        </w:tc>
      </w:tr>
      <w:tr w:rsidR="00103A7C" w:rsidRPr="00103A7C" w14:paraId="0C374296" w14:textId="77777777" w:rsidTr="00272488">
        <w:trPr>
          <w:trHeight w:val="172"/>
        </w:trPr>
        <w:tc>
          <w:tcPr>
            <w:tcW w:w="1263" w:type="pct"/>
            <w:vMerge/>
            <w:shd w:val="clear" w:color="auto" w:fill="auto"/>
            <w:vAlign w:val="center"/>
            <w:hideMark/>
          </w:tcPr>
          <w:p w14:paraId="10EC588A"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hideMark/>
          </w:tcPr>
          <w:p w14:paraId="560D5077"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Informatika</w:t>
            </w:r>
          </w:p>
        </w:tc>
        <w:tc>
          <w:tcPr>
            <w:tcW w:w="428" w:type="pct"/>
            <w:shd w:val="clear" w:color="auto" w:fill="auto"/>
            <w:vAlign w:val="center"/>
            <w:hideMark/>
          </w:tcPr>
          <w:p w14:paraId="57D4D71F" w14:textId="77777777" w:rsidR="00103A7C" w:rsidRPr="00103A7C" w:rsidRDefault="00103A7C" w:rsidP="00103A7C">
            <w:pPr>
              <w:spacing w:after="0"/>
              <w:jc w:val="left"/>
              <w:rPr>
                <w:rFonts w:asciiTheme="minorHAnsi" w:hAnsiTheme="minorHAnsi" w:cs="Tahoma"/>
                <w:b/>
              </w:rPr>
            </w:pPr>
            <w:r w:rsidRPr="00103A7C">
              <w:rPr>
                <w:rFonts w:asciiTheme="minorHAnsi" w:hAnsiTheme="minorHAnsi" w:cs="Tahoma"/>
                <w:b/>
                <w:vertAlign w:val="subscript"/>
              </w:rPr>
              <w:t xml:space="preserve">       </w:t>
            </w:r>
            <w:r w:rsidRPr="00103A7C">
              <w:rPr>
                <w:rFonts w:asciiTheme="minorHAnsi" w:hAnsiTheme="minorHAnsi" w:cs="Tahoma"/>
                <w:b/>
              </w:rPr>
              <w:t>1</w:t>
            </w:r>
          </w:p>
        </w:tc>
        <w:tc>
          <w:tcPr>
            <w:tcW w:w="428" w:type="pct"/>
            <w:shd w:val="clear" w:color="auto" w:fill="auto"/>
            <w:vAlign w:val="center"/>
            <w:hideMark/>
          </w:tcPr>
          <w:p w14:paraId="1B4D9DB3" w14:textId="77777777" w:rsidR="00103A7C" w:rsidRPr="00103A7C" w:rsidRDefault="00103A7C" w:rsidP="00103A7C">
            <w:pPr>
              <w:spacing w:after="0"/>
              <w:jc w:val="center"/>
              <w:rPr>
                <w:rFonts w:asciiTheme="minorHAnsi" w:hAnsiTheme="minorHAnsi" w:cs="Tahoma"/>
                <w:b/>
                <w:vertAlign w:val="subscript"/>
              </w:rPr>
            </w:pPr>
            <w:r w:rsidRPr="00103A7C">
              <w:rPr>
                <w:rFonts w:asciiTheme="minorHAnsi" w:hAnsiTheme="minorHAnsi" w:cs="Tahoma"/>
                <w:b/>
              </w:rPr>
              <w:t xml:space="preserve">   2</w:t>
            </w:r>
            <w:r w:rsidRPr="00103A7C">
              <w:rPr>
                <w:rFonts w:asciiTheme="minorHAnsi" w:hAnsiTheme="minorHAnsi" w:cs="Tahoma"/>
                <w:b/>
                <w:vertAlign w:val="subscript"/>
              </w:rPr>
              <w:t>(1)</w:t>
            </w:r>
          </w:p>
        </w:tc>
        <w:tc>
          <w:tcPr>
            <w:tcW w:w="443" w:type="pct"/>
            <w:shd w:val="clear" w:color="auto" w:fill="auto"/>
            <w:vAlign w:val="center"/>
            <w:hideMark/>
          </w:tcPr>
          <w:p w14:paraId="0BA7A2EA"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1</w:t>
            </w:r>
          </w:p>
        </w:tc>
        <w:tc>
          <w:tcPr>
            <w:tcW w:w="509" w:type="pct"/>
            <w:shd w:val="clear" w:color="auto" w:fill="auto"/>
            <w:vAlign w:val="center"/>
            <w:hideMark/>
          </w:tcPr>
          <w:p w14:paraId="3921980A"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369" w:type="pct"/>
            <w:shd w:val="clear" w:color="auto" w:fill="auto"/>
            <w:vAlign w:val="center"/>
            <w:hideMark/>
          </w:tcPr>
          <w:p w14:paraId="58D297D7"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3</w:t>
            </w:r>
          </w:p>
        </w:tc>
        <w:tc>
          <w:tcPr>
            <w:tcW w:w="416" w:type="pct"/>
            <w:shd w:val="clear" w:color="auto" w:fill="auto"/>
            <w:vAlign w:val="center"/>
            <w:hideMark/>
          </w:tcPr>
          <w:p w14:paraId="2217F5A3"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4</w:t>
            </w:r>
          </w:p>
        </w:tc>
      </w:tr>
      <w:tr w:rsidR="00103A7C" w:rsidRPr="00103A7C" w14:paraId="5E53B512" w14:textId="77777777" w:rsidTr="00272488">
        <w:trPr>
          <w:trHeight w:val="172"/>
        </w:trPr>
        <w:tc>
          <w:tcPr>
            <w:tcW w:w="1263" w:type="pct"/>
            <w:vMerge/>
            <w:shd w:val="clear" w:color="auto" w:fill="auto"/>
            <w:vAlign w:val="center"/>
          </w:tcPr>
          <w:p w14:paraId="3F023C33" w14:textId="77777777" w:rsidR="00103A7C" w:rsidRPr="00103A7C" w:rsidRDefault="00103A7C" w:rsidP="00103A7C">
            <w:pPr>
              <w:spacing w:after="0"/>
              <w:jc w:val="left"/>
              <w:rPr>
                <w:rFonts w:asciiTheme="minorHAnsi" w:hAnsiTheme="minorHAnsi" w:cs="Tahoma"/>
                <w:b/>
              </w:rPr>
            </w:pPr>
          </w:p>
        </w:tc>
        <w:tc>
          <w:tcPr>
            <w:tcW w:w="3737" w:type="pct"/>
            <w:gridSpan w:val="7"/>
            <w:shd w:val="clear" w:color="auto" w:fill="auto"/>
            <w:vAlign w:val="center"/>
          </w:tcPr>
          <w:p w14:paraId="53CC43D9"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voliteľné predmety</w:t>
            </w:r>
          </w:p>
        </w:tc>
      </w:tr>
      <w:tr w:rsidR="00103A7C" w:rsidRPr="00103A7C" w14:paraId="2D61C5EF" w14:textId="77777777" w:rsidTr="00272488">
        <w:trPr>
          <w:trHeight w:val="172"/>
        </w:trPr>
        <w:tc>
          <w:tcPr>
            <w:tcW w:w="1263" w:type="pct"/>
            <w:vMerge/>
            <w:shd w:val="clear" w:color="auto" w:fill="auto"/>
            <w:vAlign w:val="center"/>
          </w:tcPr>
          <w:p w14:paraId="4C565A31"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tcPr>
          <w:p w14:paraId="27CEDDCC"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Seminár z matematiky</w:t>
            </w:r>
          </w:p>
        </w:tc>
        <w:tc>
          <w:tcPr>
            <w:tcW w:w="428" w:type="pct"/>
            <w:shd w:val="clear" w:color="auto" w:fill="auto"/>
            <w:vAlign w:val="center"/>
          </w:tcPr>
          <w:p w14:paraId="461FA656"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28" w:type="pct"/>
            <w:shd w:val="clear" w:color="auto" w:fill="auto"/>
            <w:vAlign w:val="center"/>
          </w:tcPr>
          <w:p w14:paraId="473D192B"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43" w:type="pct"/>
            <w:shd w:val="clear" w:color="auto" w:fill="auto"/>
            <w:vAlign w:val="center"/>
          </w:tcPr>
          <w:p w14:paraId="0DFB5DFE"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509" w:type="pct"/>
            <w:shd w:val="clear" w:color="auto" w:fill="auto"/>
            <w:vAlign w:val="center"/>
          </w:tcPr>
          <w:p w14:paraId="7F5184CE"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4</w:t>
            </w:r>
          </w:p>
        </w:tc>
        <w:tc>
          <w:tcPr>
            <w:tcW w:w="369" w:type="pct"/>
            <w:shd w:val="clear" w:color="auto" w:fill="auto"/>
            <w:vAlign w:val="center"/>
          </w:tcPr>
          <w:p w14:paraId="7560C121"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w:t>
            </w:r>
          </w:p>
        </w:tc>
        <w:tc>
          <w:tcPr>
            <w:tcW w:w="416" w:type="pct"/>
            <w:shd w:val="clear" w:color="auto" w:fill="auto"/>
            <w:vAlign w:val="center"/>
          </w:tcPr>
          <w:p w14:paraId="1BDDF737"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4</w:t>
            </w:r>
          </w:p>
        </w:tc>
      </w:tr>
      <w:tr w:rsidR="00103A7C" w:rsidRPr="00103A7C" w14:paraId="42E79372" w14:textId="77777777" w:rsidTr="00272488">
        <w:trPr>
          <w:trHeight w:val="172"/>
        </w:trPr>
        <w:tc>
          <w:tcPr>
            <w:tcW w:w="1263" w:type="pct"/>
            <w:vMerge/>
            <w:shd w:val="clear" w:color="auto" w:fill="auto"/>
            <w:vAlign w:val="center"/>
          </w:tcPr>
          <w:p w14:paraId="1AF32A35"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tcPr>
          <w:p w14:paraId="7DA6F88F"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Cvičenia z matematiky</w:t>
            </w:r>
          </w:p>
        </w:tc>
        <w:tc>
          <w:tcPr>
            <w:tcW w:w="428" w:type="pct"/>
            <w:shd w:val="clear" w:color="auto" w:fill="auto"/>
            <w:vAlign w:val="center"/>
          </w:tcPr>
          <w:p w14:paraId="099A86D4"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28" w:type="pct"/>
            <w:shd w:val="clear" w:color="auto" w:fill="auto"/>
            <w:vAlign w:val="center"/>
          </w:tcPr>
          <w:p w14:paraId="083336AE"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43" w:type="pct"/>
            <w:shd w:val="clear" w:color="auto" w:fill="auto"/>
            <w:vAlign w:val="center"/>
          </w:tcPr>
          <w:p w14:paraId="2FC56583"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1</w:t>
            </w:r>
          </w:p>
        </w:tc>
        <w:tc>
          <w:tcPr>
            <w:tcW w:w="509" w:type="pct"/>
            <w:shd w:val="clear" w:color="auto" w:fill="auto"/>
            <w:vAlign w:val="center"/>
          </w:tcPr>
          <w:p w14:paraId="42D42430"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369" w:type="pct"/>
            <w:shd w:val="clear" w:color="auto" w:fill="auto"/>
            <w:vAlign w:val="center"/>
          </w:tcPr>
          <w:p w14:paraId="5F7D17DB"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w:t>
            </w:r>
          </w:p>
        </w:tc>
        <w:tc>
          <w:tcPr>
            <w:tcW w:w="416" w:type="pct"/>
            <w:shd w:val="clear" w:color="auto" w:fill="auto"/>
            <w:vAlign w:val="center"/>
          </w:tcPr>
          <w:p w14:paraId="5D092544"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1</w:t>
            </w:r>
          </w:p>
        </w:tc>
      </w:tr>
      <w:tr w:rsidR="00103A7C" w:rsidRPr="00103A7C" w14:paraId="70DEA9F0" w14:textId="77777777" w:rsidTr="00272488">
        <w:trPr>
          <w:trHeight w:val="172"/>
        </w:trPr>
        <w:tc>
          <w:tcPr>
            <w:tcW w:w="1263" w:type="pct"/>
            <w:vMerge/>
            <w:shd w:val="clear" w:color="auto" w:fill="auto"/>
            <w:vAlign w:val="center"/>
          </w:tcPr>
          <w:p w14:paraId="49104BEA"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tcPr>
          <w:p w14:paraId="113D1F23"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Seminár z informatiky</w:t>
            </w:r>
          </w:p>
        </w:tc>
        <w:tc>
          <w:tcPr>
            <w:tcW w:w="428" w:type="pct"/>
            <w:shd w:val="clear" w:color="auto" w:fill="auto"/>
            <w:vAlign w:val="center"/>
          </w:tcPr>
          <w:p w14:paraId="70E02DFF"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28" w:type="pct"/>
            <w:shd w:val="clear" w:color="auto" w:fill="auto"/>
            <w:vAlign w:val="center"/>
          </w:tcPr>
          <w:p w14:paraId="635176E3"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443" w:type="pct"/>
            <w:shd w:val="clear" w:color="auto" w:fill="auto"/>
            <w:vAlign w:val="center"/>
          </w:tcPr>
          <w:p w14:paraId="474AC7FE"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509" w:type="pct"/>
            <w:shd w:val="clear" w:color="auto" w:fill="auto"/>
            <w:vAlign w:val="center"/>
          </w:tcPr>
          <w:p w14:paraId="1AE739D6"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2</w:t>
            </w:r>
          </w:p>
        </w:tc>
        <w:tc>
          <w:tcPr>
            <w:tcW w:w="369" w:type="pct"/>
            <w:shd w:val="clear" w:color="auto" w:fill="auto"/>
            <w:vAlign w:val="center"/>
          </w:tcPr>
          <w:p w14:paraId="33A2830F"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w:t>
            </w:r>
          </w:p>
        </w:tc>
        <w:tc>
          <w:tcPr>
            <w:tcW w:w="416" w:type="pct"/>
            <w:shd w:val="clear" w:color="auto" w:fill="auto"/>
            <w:vAlign w:val="center"/>
          </w:tcPr>
          <w:p w14:paraId="7C8AB8C0"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2</w:t>
            </w:r>
          </w:p>
        </w:tc>
      </w:tr>
      <w:tr w:rsidR="00103A7C" w:rsidRPr="00103A7C" w14:paraId="14045B93" w14:textId="77777777" w:rsidTr="00272488">
        <w:trPr>
          <w:trHeight w:val="172"/>
        </w:trPr>
        <w:tc>
          <w:tcPr>
            <w:tcW w:w="1263" w:type="pct"/>
            <w:vMerge w:val="restart"/>
            <w:shd w:val="clear" w:color="auto" w:fill="auto"/>
            <w:vAlign w:val="center"/>
          </w:tcPr>
          <w:p w14:paraId="292A56B2" w14:textId="77777777" w:rsidR="00103A7C" w:rsidRPr="00103A7C" w:rsidRDefault="00103A7C" w:rsidP="00103A7C">
            <w:pPr>
              <w:spacing w:after="0"/>
              <w:jc w:val="left"/>
              <w:rPr>
                <w:rFonts w:asciiTheme="minorHAnsi" w:hAnsiTheme="minorHAnsi" w:cs="Tahoma"/>
                <w:b/>
              </w:rPr>
            </w:pPr>
            <w:r w:rsidRPr="00103A7C">
              <w:rPr>
                <w:rFonts w:asciiTheme="minorHAnsi" w:hAnsiTheme="minorHAnsi" w:cs="Tahoma"/>
                <w:b/>
              </w:rPr>
              <w:t>Umenie a kultúra</w:t>
            </w:r>
          </w:p>
        </w:tc>
        <w:tc>
          <w:tcPr>
            <w:tcW w:w="3737" w:type="pct"/>
            <w:gridSpan w:val="7"/>
            <w:shd w:val="clear" w:color="auto" w:fill="auto"/>
            <w:vAlign w:val="center"/>
          </w:tcPr>
          <w:p w14:paraId="584CC3E7"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povinné predmety</w:t>
            </w:r>
          </w:p>
        </w:tc>
      </w:tr>
      <w:tr w:rsidR="00103A7C" w:rsidRPr="00103A7C" w14:paraId="6509D1AD" w14:textId="77777777" w:rsidTr="00272488">
        <w:trPr>
          <w:trHeight w:val="172"/>
        </w:trPr>
        <w:tc>
          <w:tcPr>
            <w:tcW w:w="1263" w:type="pct"/>
            <w:vMerge/>
            <w:shd w:val="clear" w:color="auto" w:fill="auto"/>
            <w:vAlign w:val="center"/>
            <w:hideMark/>
          </w:tcPr>
          <w:p w14:paraId="0639C40A" w14:textId="77777777" w:rsidR="00103A7C" w:rsidRPr="00103A7C" w:rsidRDefault="00103A7C" w:rsidP="00103A7C">
            <w:pPr>
              <w:spacing w:after="0"/>
              <w:jc w:val="left"/>
              <w:rPr>
                <w:rFonts w:asciiTheme="minorHAnsi" w:hAnsiTheme="minorHAnsi" w:cs="Tahoma"/>
                <w:b/>
              </w:rPr>
            </w:pPr>
          </w:p>
        </w:tc>
        <w:tc>
          <w:tcPr>
            <w:tcW w:w="1144" w:type="pct"/>
            <w:shd w:val="clear" w:color="auto" w:fill="auto"/>
            <w:vAlign w:val="center"/>
            <w:hideMark/>
          </w:tcPr>
          <w:p w14:paraId="7122587F"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Umenie a kultúra</w:t>
            </w:r>
          </w:p>
        </w:tc>
        <w:tc>
          <w:tcPr>
            <w:tcW w:w="428" w:type="pct"/>
            <w:shd w:val="clear" w:color="auto" w:fill="auto"/>
            <w:vAlign w:val="center"/>
            <w:hideMark/>
          </w:tcPr>
          <w:p w14:paraId="4DA9E810"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1</w:t>
            </w:r>
          </w:p>
        </w:tc>
        <w:tc>
          <w:tcPr>
            <w:tcW w:w="428" w:type="pct"/>
            <w:shd w:val="clear" w:color="auto" w:fill="auto"/>
            <w:vAlign w:val="center"/>
            <w:hideMark/>
          </w:tcPr>
          <w:p w14:paraId="0A388542"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1</w:t>
            </w:r>
          </w:p>
        </w:tc>
        <w:tc>
          <w:tcPr>
            <w:tcW w:w="443" w:type="pct"/>
            <w:shd w:val="clear" w:color="auto" w:fill="auto"/>
            <w:vAlign w:val="center"/>
            <w:hideMark/>
          </w:tcPr>
          <w:p w14:paraId="355CE77B"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509" w:type="pct"/>
            <w:shd w:val="clear" w:color="auto" w:fill="auto"/>
            <w:vAlign w:val="center"/>
            <w:hideMark/>
          </w:tcPr>
          <w:p w14:paraId="48291D7E"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w:t>
            </w:r>
          </w:p>
        </w:tc>
        <w:tc>
          <w:tcPr>
            <w:tcW w:w="369" w:type="pct"/>
            <w:shd w:val="clear" w:color="auto" w:fill="auto"/>
            <w:vAlign w:val="center"/>
            <w:hideMark/>
          </w:tcPr>
          <w:p w14:paraId="6C5D535F"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2</w:t>
            </w:r>
          </w:p>
        </w:tc>
        <w:tc>
          <w:tcPr>
            <w:tcW w:w="416" w:type="pct"/>
            <w:shd w:val="clear" w:color="auto" w:fill="auto"/>
            <w:vAlign w:val="center"/>
            <w:hideMark/>
          </w:tcPr>
          <w:p w14:paraId="5354533B"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2</w:t>
            </w:r>
          </w:p>
        </w:tc>
      </w:tr>
      <w:tr w:rsidR="00103A7C" w:rsidRPr="00103A7C" w14:paraId="1E4A3506" w14:textId="77777777" w:rsidTr="00272488">
        <w:trPr>
          <w:trHeight w:val="172"/>
        </w:trPr>
        <w:tc>
          <w:tcPr>
            <w:tcW w:w="1263" w:type="pct"/>
            <w:shd w:val="clear" w:color="auto" w:fill="auto"/>
            <w:vAlign w:val="center"/>
            <w:hideMark/>
          </w:tcPr>
          <w:p w14:paraId="44BDD27B" w14:textId="77777777" w:rsidR="00103A7C" w:rsidRPr="00103A7C" w:rsidRDefault="00103A7C" w:rsidP="00103A7C">
            <w:pPr>
              <w:spacing w:after="0"/>
              <w:jc w:val="left"/>
              <w:rPr>
                <w:rFonts w:asciiTheme="minorHAnsi" w:hAnsiTheme="minorHAnsi" w:cs="Tahoma"/>
                <w:b/>
              </w:rPr>
            </w:pPr>
            <w:r w:rsidRPr="00103A7C">
              <w:rPr>
                <w:rFonts w:asciiTheme="minorHAnsi" w:hAnsiTheme="minorHAnsi" w:cs="Tahoma"/>
                <w:b/>
              </w:rPr>
              <w:t>Zdravie a pohyb</w:t>
            </w:r>
          </w:p>
        </w:tc>
        <w:tc>
          <w:tcPr>
            <w:tcW w:w="1144" w:type="pct"/>
            <w:shd w:val="clear" w:color="auto" w:fill="auto"/>
            <w:vAlign w:val="center"/>
            <w:hideMark/>
          </w:tcPr>
          <w:p w14:paraId="4140A375" w14:textId="77777777" w:rsidR="00103A7C" w:rsidRPr="00103A7C" w:rsidRDefault="00103A7C" w:rsidP="00103A7C">
            <w:pPr>
              <w:spacing w:after="0"/>
              <w:jc w:val="left"/>
              <w:rPr>
                <w:rFonts w:asciiTheme="minorHAnsi" w:eastAsia="Batang" w:hAnsiTheme="minorHAnsi" w:cs="Tahoma"/>
                <w:b/>
              </w:rPr>
            </w:pPr>
            <w:r w:rsidRPr="00103A7C">
              <w:rPr>
                <w:rFonts w:asciiTheme="minorHAnsi" w:eastAsia="Batang" w:hAnsiTheme="minorHAnsi" w:cs="Tahoma"/>
                <w:b/>
              </w:rPr>
              <w:t>Tel. a šport. výchova</w:t>
            </w:r>
          </w:p>
        </w:tc>
        <w:tc>
          <w:tcPr>
            <w:tcW w:w="428" w:type="pct"/>
            <w:shd w:val="clear" w:color="auto" w:fill="auto"/>
            <w:vAlign w:val="center"/>
            <w:hideMark/>
          </w:tcPr>
          <w:p w14:paraId="67CB931F"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2</w:t>
            </w:r>
          </w:p>
        </w:tc>
        <w:tc>
          <w:tcPr>
            <w:tcW w:w="428" w:type="pct"/>
            <w:shd w:val="clear" w:color="auto" w:fill="auto"/>
            <w:vAlign w:val="center"/>
            <w:hideMark/>
          </w:tcPr>
          <w:p w14:paraId="07D80161"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2</w:t>
            </w:r>
          </w:p>
        </w:tc>
        <w:tc>
          <w:tcPr>
            <w:tcW w:w="443" w:type="pct"/>
            <w:shd w:val="clear" w:color="auto" w:fill="auto"/>
            <w:vAlign w:val="center"/>
            <w:hideMark/>
          </w:tcPr>
          <w:p w14:paraId="04B9960C"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2</w:t>
            </w:r>
          </w:p>
        </w:tc>
        <w:tc>
          <w:tcPr>
            <w:tcW w:w="509" w:type="pct"/>
            <w:shd w:val="clear" w:color="auto" w:fill="auto"/>
            <w:vAlign w:val="center"/>
            <w:hideMark/>
          </w:tcPr>
          <w:p w14:paraId="5EBDF97D"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2</w:t>
            </w:r>
          </w:p>
        </w:tc>
        <w:tc>
          <w:tcPr>
            <w:tcW w:w="369" w:type="pct"/>
            <w:shd w:val="clear" w:color="auto" w:fill="auto"/>
            <w:vAlign w:val="center"/>
            <w:hideMark/>
          </w:tcPr>
          <w:p w14:paraId="391913EA"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8</w:t>
            </w:r>
          </w:p>
        </w:tc>
        <w:tc>
          <w:tcPr>
            <w:tcW w:w="416" w:type="pct"/>
            <w:shd w:val="clear" w:color="auto" w:fill="auto"/>
            <w:vAlign w:val="center"/>
            <w:hideMark/>
          </w:tcPr>
          <w:p w14:paraId="121DDA3E" w14:textId="77777777" w:rsidR="00103A7C" w:rsidRPr="00103A7C" w:rsidRDefault="00103A7C" w:rsidP="00103A7C">
            <w:pPr>
              <w:spacing w:after="0"/>
              <w:jc w:val="center"/>
              <w:rPr>
                <w:rFonts w:asciiTheme="minorHAnsi" w:hAnsiTheme="minorHAnsi" w:cs="Tahoma"/>
              </w:rPr>
            </w:pPr>
            <w:r w:rsidRPr="00103A7C">
              <w:rPr>
                <w:rFonts w:asciiTheme="minorHAnsi" w:hAnsiTheme="minorHAnsi" w:cs="Tahoma"/>
              </w:rPr>
              <w:t>8</w:t>
            </w:r>
          </w:p>
        </w:tc>
      </w:tr>
      <w:tr w:rsidR="00103A7C" w:rsidRPr="00103A7C" w14:paraId="11CC62A5" w14:textId="77777777" w:rsidTr="00272488">
        <w:trPr>
          <w:trHeight w:val="172"/>
        </w:trPr>
        <w:tc>
          <w:tcPr>
            <w:tcW w:w="2407" w:type="pct"/>
            <w:gridSpan w:val="2"/>
            <w:shd w:val="clear" w:color="auto" w:fill="auto"/>
            <w:vAlign w:val="center"/>
            <w:hideMark/>
          </w:tcPr>
          <w:p w14:paraId="1FE0D902" w14:textId="77777777" w:rsidR="00103A7C" w:rsidRPr="00103A7C" w:rsidRDefault="00103A7C" w:rsidP="00103A7C">
            <w:pPr>
              <w:spacing w:after="0"/>
              <w:jc w:val="left"/>
              <w:rPr>
                <w:rFonts w:asciiTheme="minorHAnsi" w:eastAsia="Batang" w:hAnsiTheme="minorHAnsi" w:cs="Tahoma"/>
                <w:b/>
              </w:rPr>
            </w:pPr>
            <w:r w:rsidRPr="00103A7C">
              <w:rPr>
                <w:rFonts w:asciiTheme="minorHAnsi" w:hAnsiTheme="minorHAnsi" w:cs="Tahoma"/>
                <w:b/>
              </w:rPr>
              <w:t>Povinné hodiny spolu</w:t>
            </w:r>
          </w:p>
        </w:tc>
        <w:tc>
          <w:tcPr>
            <w:tcW w:w="428" w:type="pct"/>
            <w:shd w:val="clear" w:color="auto" w:fill="auto"/>
            <w:vAlign w:val="center"/>
            <w:hideMark/>
          </w:tcPr>
          <w:p w14:paraId="0FF1F38D"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27</w:t>
            </w:r>
          </w:p>
        </w:tc>
        <w:tc>
          <w:tcPr>
            <w:tcW w:w="428" w:type="pct"/>
            <w:shd w:val="clear" w:color="auto" w:fill="auto"/>
            <w:vAlign w:val="center"/>
            <w:hideMark/>
          </w:tcPr>
          <w:p w14:paraId="5019292F"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30</w:t>
            </w:r>
          </w:p>
        </w:tc>
        <w:tc>
          <w:tcPr>
            <w:tcW w:w="443" w:type="pct"/>
            <w:shd w:val="clear" w:color="auto" w:fill="auto"/>
            <w:vAlign w:val="center"/>
            <w:hideMark/>
          </w:tcPr>
          <w:p w14:paraId="704DDC6B"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24</w:t>
            </w:r>
          </w:p>
        </w:tc>
        <w:tc>
          <w:tcPr>
            <w:tcW w:w="509" w:type="pct"/>
            <w:shd w:val="clear" w:color="auto" w:fill="auto"/>
            <w:vAlign w:val="center"/>
            <w:hideMark/>
          </w:tcPr>
          <w:p w14:paraId="760DE7BC"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13</w:t>
            </w:r>
          </w:p>
        </w:tc>
        <w:tc>
          <w:tcPr>
            <w:tcW w:w="369" w:type="pct"/>
            <w:shd w:val="clear" w:color="auto" w:fill="auto"/>
            <w:vAlign w:val="center"/>
            <w:hideMark/>
          </w:tcPr>
          <w:p w14:paraId="0E8002AC"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94</w:t>
            </w:r>
          </w:p>
        </w:tc>
        <w:tc>
          <w:tcPr>
            <w:tcW w:w="416" w:type="pct"/>
            <w:vMerge w:val="restart"/>
            <w:shd w:val="clear" w:color="auto" w:fill="auto"/>
            <w:vAlign w:val="center"/>
            <w:hideMark/>
          </w:tcPr>
          <w:p w14:paraId="5FF33F33"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124</w:t>
            </w:r>
          </w:p>
        </w:tc>
      </w:tr>
      <w:tr w:rsidR="00103A7C" w:rsidRPr="00103A7C" w14:paraId="64308220" w14:textId="77777777" w:rsidTr="00272488">
        <w:trPr>
          <w:trHeight w:val="172"/>
        </w:trPr>
        <w:tc>
          <w:tcPr>
            <w:tcW w:w="2407" w:type="pct"/>
            <w:gridSpan w:val="2"/>
            <w:shd w:val="clear" w:color="auto" w:fill="auto"/>
            <w:vAlign w:val="center"/>
            <w:hideMark/>
          </w:tcPr>
          <w:p w14:paraId="68F1029F" w14:textId="77777777" w:rsidR="00103A7C" w:rsidRPr="00103A7C" w:rsidRDefault="00103A7C" w:rsidP="00103A7C">
            <w:pPr>
              <w:spacing w:after="0"/>
              <w:jc w:val="left"/>
              <w:rPr>
                <w:rFonts w:asciiTheme="minorHAnsi" w:hAnsiTheme="minorHAnsi" w:cs="Tahoma"/>
                <w:b/>
              </w:rPr>
            </w:pPr>
            <w:r w:rsidRPr="00103A7C">
              <w:rPr>
                <w:rFonts w:asciiTheme="minorHAnsi" w:hAnsiTheme="minorHAnsi" w:cs="Tahoma"/>
                <w:b/>
              </w:rPr>
              <w:t>Disponobilné + voliteľné hodiny</w:t>
            </w:r>
          </w:p>
        </w:tc>
        <w:tc>
          <w:tcPr>
            <w:tcW w:w="428" w:type="pct"/>
            <w:shd w:val="clear" w:color="auto" w:fill="auto"/>
            <w:vAlign w:val="center"/>
            <w:hideMark/>
          </w:tcPr>
          <w:p w14:paraId="00FE6DD3"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5</w:t>
            </w:r>
          </w:p>
        </w:tc>
        <w:tc>
          <w:tcPr>
            <w:tcW w:w="428" w:type="pct"/>
            <w:shd w:val="clear" w:color="auto" w:fill="auto"/>
            <w:vAlign w:val="center"/>
            <w:hideMark/>
          </w:tcPr>
          <w:p w14:paraId="3BC7E5E2"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4</w:t>
            </w:r>
          </w:p>
        </w:tc>
        <w:tc>
          <w:tcPr>
            <w:tcW w:w="443" w:type="pct"/>
            <w:shd w:val="clear" w:color="auto" w:fill="auto"/>
            <w:vAlign w:val="center"/>
            <w:hideMark/>
          </w:tcPr>
          <w:p w14:paraId="7ECAEBB6"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3+3</w:t>
            </w:r>
          </w:p>
        </w:tc>
        <w:tc>
          <w:tcPr>
            <w:tcW w:w="509" w:type="pct"/>
            <w:shd w:val="clear" w:color="auto" w:fill="auto"/>
            <w:vAlign w:val="center"/>
            <w:hideMark/>
          </w:tcPr>
          <w:p w14:paraId="49C19DE7"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2+15</w:t>
            </w:r>
          </w:p>
        </w:tc>
        <w:tc>
          <w:tcPr>
            <w:tcW w:w="369" w:type="pct"/>
            <w:shd w:val="clear" w:color="auto" w:fill="auto"/>
            <w:vAlign w:val="center"/>
            <w:hideMark/>
          </w:tcPr>
          <w:p w14:paraId="23D37944"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30</w:t>
            </w:r>
          </w:p>
        </w:tc>
        <w:tc>
          <w:tcPr>
            <w:tcW w:w="416" w:type="pct"/>
            <w:vMerge/>
            <w:shd w:val="clear" w:color="auto" w:fill="auto"/>
            <w:vAlign w:val="center"/>
            <w:hideMark/>
          </w:tcPr>
          <w:p w14:paraId="02DFF116" w14:textId="77777777" w:rsidR="00103A7C" w:rsidRPr="00103A7C" w:rsidRDefault="00103A7C" w:rsidP="00103A7C">
            <w:pPr>
              <w:spacing w:after="0"/>
              <w:jc w:val="left"/>
              <w:rPr>
                <w:rFonts w:asciiTheme="minorHAnsi" w:hAnsiTheme="minorHAnsi" w:cs="Tahoma"/>
                <w:b/>
              </w:rPr>
            </w:pPr>
          </w:p>
        </w:tc>
      </w:tr>
      <w:tr w:rsidR="00103A7C" w:rsidRPr="00103A7C" w14:paraId="3C9EEB36" w14:textId="77777777" w:rsidTr="00272488">
        <w:trPr>
          <w:trHeight w:val="172"/>
        </w:trPr>
        <w:tc>
          <w:tcPr>
            <w:tcW w:w="2407" w:type="pct"/>
            <w:gridSpan w:val="2"/>
            <w:shd w:val="clear" w:color="auto" w:fill="auto"/>
            <w:vAlign w:val="center"/>
            <w:hideMark/>
          </w:tcPr>
          <w:p w14:paraId="33FCFB1E" w14:textId="77777777" w:rsidR="00103A7C" w:rsidRPr="00103A7C" w:rsidRDefault="00103A7C" w:rsidP="00103A7C">
            <w:pPr>
              <w:spacing w:after="0"/>
              <w:jc w:val="left"/>
              <w:rPr>
                <w:rFonts w:asciiTheme="minorHAnsi" w:hAnsiTheme="minorHAnsi" w:cs="Tahoma"/>
                <w:b/>
              </w:rPr>
            </w:pPr>
            <w:r w:rsidRPr="00103A7C">
              <w:rPr>
                <w:rFonts w:asciiTheme="minorHAnsi" w:hAnsiTheme="minorHAnsi" w:cs="Tahoma"/>
                <w:b/>
              </w:rPr>
              <w:t>Povinné a disponibilné hodiny spolu</w:t>
            </w:r>
          </w:p>
        </w:tc>
        <w:tc>
          <w:tcPr>
            <w:tcW w:w="428" w:type="pct"/>
            <w:shd w:val="clear" w:color="auto" w:fill="auto"/>
            <w:vAlign w:val="center"/>
          </w:tcPr>
          <w:p w14:paraId="0B3A7130"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32</w:t>
            </w:r>
          </w:p>
        </w:tc>
        <w:tc>
          <w:tcPr>
            <w:tcW w:w="428" w:type="pct"/>
            <w:shd w:val="clear" w:color="auto" w:fill="auto"/>
            <w:vAlign w:val="center"/>
          </w:tcPr>
          <w:p w14:paraId="5C14F642"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32</w:t>
            </w:r>
          </w:p>
        </w:tc>
        <w:tc>
          <w:tcPr>
            <w:tcW w:w="443" w:type="pct"/>
            <w:shd w:val="clear" w:color="auto" w:fill="auto"/>
            <w:vAlign w:val="center"/>
          </w:tcPr>
          <w:p w14:paraId="2B38282E"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30</w:t>
            </w:r>
          </w:p>
        </w:tc>
        <w:tc>
          <w:tcPr>
            <w:tcW w:w="509" w:type="pct"/>
            <w:shd w:val="clear" w:color="auto" w:fill="auto"/>
            <w:vAlign w:val="center"/>
          </w:tcPr>
          <w:p w14:paraId="246A3D43"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30</w:t>
            </w:r>
          </w:p>
        </w:tc>
        <w:tc>
          <w:tcPr>
            <w:tcW w:w="369" w:type="pct"/>
            <w:shd w:val="clear" w:color="auto" w:fill="auto"/>
            <w:vAlign w:val="center"/>
            <w:hideMark/>
          </w:tcPr>
          <w:p w14:paraId="1ABCF0EF" w14:textId="77777777" w:rsidR="00103A7C" w:rsidRPr="00103A7C" w:rsidRDefault="00103A7C" w:rsidP="00103A7C">
            <w:pPr>
              <w:spacing w:after="0"/>
              <w:jc w:val="center"/>
              <w:rPr>
                <w:rFonts w:asciiTheme="minorHAnsi" w:hAnsiTheme="minorHAnsi" w:cs="Tahoma"/>
                <w:b/>
              </w:rPr>
            </w:pPr>
            <w:r w:rsidRPr="00103A7C">
              <w:rPr>
                <w:rFonts w:asciiTheme="minorHAnsi" w:hAnsiTheme="minorHAnsi" w:cs="Tahoma"/>
                <w:b/>
              </w:rPr>
              <w:t>124</w:t>
            </w:r>
          </w:p>
        </w:tc>
        <w:tc>
          <w:tcPr>
            <w:tcW w:w="416" w:type="pct"/>
            <w:shd w:val="clear" w:color="auto" w:fill="auto"/>
            <w:vAlign w:val="center"/>
          </w:tcPr>
          <w:p w14:paraId="5D73C023" w14:textId="77777777" w:rsidR="00103A7C" w:rsidRPr="00103A7C" w:rsidRDefault="00103A7C" w:rsidP="00103A7C">
            <w:pPr>
              <w:spacing w:after="0"/>
              <w:jc w:val="center"/>
              <w:rPr>
                <w:rFonts w:asciiTheme="minorHAnsi" w:hAnsiTheme="minorHAnsi" w:cs="Tahoma"/>
              </w:rPr>
            </w:pPr>
          </w:p>
        </w:tc>
      </w:tr>
    </w:tbl>
    <w:p w14:paraId="034C7B21" w14:textId="77777777" w:rsidR="00234EB5" w:rsidRDefault="00234EB5" w:rsidP="00644481">
      <w:pPr>
        <w:spacing w:after="0"/>
        <w:rPr>
          <w:szCs w:val="24"/>
        </w:rPr>
      </w:pPr>
    </w:p>
    <w:p w14:paraId="281C476E" w14:textId="581592D3" w:rsidR="00630C80" w:rsidRDefault="00234EB5" w:rsidP="006657E9">
      <w:pPr>
        <w:spacing w:after="0"/>
        <w:jc w:val="center"/>
        <w:rPr>
          <w:b/>
          <w:i/>
          <w:sz w:val="28"/>
          <w:szCs w:val="28"/>
        </w:rPr>
      </w:pPr>
      <w:r w:rsidRPr="00A4021B">
        <w:t xml:space="preserve">Výber voliteľných predmetov žiakov prebieha v 4 etapách, pričom sa zohľadňuje záujem žiakov a možnosti školy. </w:t>
      </w:r>
      <w:r w:rsidR="00204804" w:rsidRPr="00A4021B">
        <w:t>V 4. ročníku majú žiaci možnosť výberu z predmetov v rozsahu 15 hodín.</w:t>
      </w:r>
      <w:r w:rsidR="00DB0B47">
        <w:rPr>
          <w:rFonts w:ascii="Tahoma" w:hAnsi="Tahoma" w:cs="Tahoma"/>
          <w:b/>
          <w:sz w:val="32"/>
          <w:szCs w:val="32"/>
        </w:rPr>
        <w:br w:type="page"/>
      </w:r>
      <w:r w:rsidR="007E0883" w:rsidRPr="0046041E">
        <w:rPr>
          <w:b/>
          <w:i/>
          <w:sz w:val="28"/>
          <w:szCs w:val="28"/>
        </w:rPr>
        <w:t>Školský vzdeláv</w:t>
      </w:r>
      <w:r w:rsidR="00644481">
        <w:rPr>
          <w:b/>
          <w:i/>
          <w:sz w:val="28"/>
          <w:szCs w:val="28"/>
        </w:rPr>
        <w:t xml:space="preserve">ací program Gymnázia v Detve </w:t>
      </w:r>
      <w:r w:rsidR="00630C80">
        <w:rPr>
          <w:b/>
          <w:i/>
          <w:sz w:val="28"/>
          <w:szCs w:val="28"/>
        </w:rPr>
        <w:t>platný</w:t>
      </w:r>
    </w:p>
    <w:p w14:paraId="5FED0168" w14:textId="77777777" w:rsidR="007E0883" w:rsidRDefault="00644481" w:rsidP="006657E9">
      <w:pPr>
        <w:spacing w:after="0"/>
        <w:jc w:val="center"/>
        <w:rPr>
          <w:b/>
          <w:i/>
          <w:sz w:val="28"/>
          <w:szCs w:val="28"/>
        </w:rPr>
      </w:pPr>
      <w:r>
        <w:rPr>
          <w:b/>
          <w:i/>
          <w:sz w:val="28"/>
          <w:szCs w:val="28"/>
        </w:rPr>
        <w:t>od</w:t>
      </w:r>
      <w:r w:rsidR="00630C80">
        <w:rPr>
          <w:b/>
          <w:i/>
          <w:sz w:val="28"/>
          <w:szCs w:val="28"/>
        </w:rPr>
        <w:t xml:space="preserve"> </w:t>
      </w:r>
      <w:r>
        <w:rPr>
          <w:b/>
          <w:i/>
          <w:sz w:val="28"/>
          <w:szCs w:val="28"/>
        </w:rPr>
        <w:t>1.</w:t>
      </w:r>
      <w:r w:rsidR="007E0883" w:rsidRPr="00644481">
        <w:rPr>
          <w:b/>
          <w:i/>
          <w:sz w:val="28"/>
          <w:szCs w:val="28"/>
        </w:rPr>
        <w:t xml:space="preserve"> ročník</w:t>
      </w:r>
      <w:r>
        <w:rPr>
          <w:b/>
          <w:i/>
          <w:sz w:val="28"/>
          <w:szCs w:val="28"/>
        </w:rPr>
        <w:t>a</w:t>
      </w:r>
      <w:r w:rsidR="00630C80">
        <w:rPr>
          <w:b/>
          <w:i/>
          <w:sz w:val="28"/>
          <w:szCs w:val="28"/>
        </w:rPr>
        <w:t xml:space="preserve"> od školského roka 2021/22</w:t>
      </w:r>
    </w:p>
    <w:p w14:paraId="225BD756" w14:textId="77777777" w:rsidR="00630C80" w:rsidRPr="00644481" w:rsidRDefault="00630C80" w:rsidP="006657E9">
      <w:pPr>
        <w:spacing w:after="0"/>
        <w:jc w:val="center"/>
        <w:rPr>
          <w:b/>
          <w:i/>
          <w:sz w:val="28"/>
          <w:szCs w:val="28"/>
        </w:rPr>
      </w:pPr>
      <w:r>
        <w:rPr>
          <w:b/>
          <w:i/>
          <w:sz w:val="28"/>
          <w:szCs w:val="28"/>
        </w:rPr>
        <w:t>po 4. ročník 2024/25</w:t>
      </w:r>
    </w:p>
    <w:p w14:paraId="3860CEF1" w14:textId="77777777" w:rsidR="007E0883" w:rsidRPr="006F7702" w:rsidRDefault="007E0883" w:rsidP="00DE38F3">
      <w:pPr>
        <w:spacing w:after="0"/>
        <w:ind w:left="-207"/>
        <w:jc w:val="center"/>
        <w:rPr>
          <w:i/>
        </w:rPr>
      </w:pPr>
    </w:p>
    <w:tbl>
      <w:tblPr>
        <w:tblpPr w:leftFromText="180" w:rightFromText="180" w:vertAnchor="text" w:horzAnchor="margin" w:tblpY="129"/>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8"/>
        <w:gridCol w:w="2025"/>
        <w:gridCol w:w="757"/>
        <w:gridCol w:w="757"/>
        <w:gridCol w:w="784"/>
        <w:gridCol w:w="901"/>
        <w:gridCol w:w="653"/>
        <w:gridCol w:w="734"/>
      </w:tblGrid>
      <w:tr w:rsidR="006657E9" w:rsidRPr="006657E9" w14:paraId="304AA9C3" w14:textId="77777777" w:rsidTr="00272488">
        <w:trPr>
          <w:trHeight w:val="129"/>
        </w:trPr>
        <w:tc>
          <w:tcPr>
            <w:tcW w:w="1264" w:type="pct"/>
            <w:vMerge w:val="restart"/>
            <w:shd w:val="clear" w:color="auto" w:fill="auto"/>
            <w:vAlign w:val="center"/>
            <w:hideMark/>
          </w:tcPr>
          <w:p w14:paraId="60CA7080" w14:textId="77777777" w:rsidR="006657E9" w:rsidRPr="006657E9" w:rsidRDefault="006657E9" w:rsidP="006657E9">
            <w:pPr>
              <w:spacing w:after="0"/>
              <w:jc w:val="left"/>
              <w:rPr>
                <w:rFonts w:asciiTheme="minorHAnsi" w:hAnsiTheme="minorHAnsi" w:cs="Tahoma"/>
                <w:b/>
              </w:rPr>
            </w:pPr>
            <w:r w:rsidRPr="006657E9">
              <w:rPr>
                <w:rFonts w:asciiTheme="minorHAnsi" w:hAnsiTheme="minorHAnsi" w:cs="Tahoma"/>
                <w:b/>
              </w:rPr>
              <w:t>Vzdelávacia oblasť</w:t>
            </w:r>
          </w:p>
        </w:tc>
        <w:tc>
          <w:tcPr>
            <w:tcW w:w="1144" w:type="pct"/>
            <w:vMerge w:val="restart"/>
            <w:shd w:val="clear" w:color="auto" w:fill="auto"/>
            <w:vAlign w:val="center"/>
            <w:hideMark/>
          </w:tcPr>
          <w:p w14:paraId="514ADA81"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Predmet</w:t>
            </w:r>
          </w:p>
        </w:tc>
        <w:tc>
          <w:tcPr>
            <w:tcW w:w="1808" w:type="pct"/>
            <w:gridSpan w:val="4"/>
            <w:shd w:val="clear" w:color="auto" w:fill="auto"/>
            <w:vAlign w:val="center"/>
            <w:hideMark/>
          </w:tcPr>
          <w:p w14:paraId="3FAD784E" w14:textId="77777777" w:rsidR="006657E9" w:rsidRPr="006657E9" w:rsidRDefault="006657E9" w:rsidP="006657E9">
            <w:pPr>
              <w:spacing w:after="0"/>
              <w:jc w:val="center"/>
              <w:rPr>
                <w:rFonts w:asciiTheme="minorHAnsi" w:hAnsiTheme="minorHAnsi" w:cs="Tahoma"/>
                <w:highlight w:val="cyan"/>
              </w:rPr>
            </w:pPr>
            <w:r w:rsidRPr="006657E9">
              <w:rPr>
                <w:rFonts w:asciiTheme="minorHAnsi" w:hAnsiTheme="minorHAnsi" w:cs="Tahoma"/>
              </w:rPr>
              <w:t>Týždenný počet hodín v ročníku</w:t>
            </w:r>
          </w:p>
        </w:tc>
        <w:tc>
          <w:tcPr>
            <w:tcW w:w="784" w:type="pct"/>
            <w:gridSpan w:val="2"/>
            <w:shd w:val="clear" w:color="auto" w:fill="auto"/>
            <w:vAlign w:val="center"/>
            <w:hideMark/>
          </w:tcPr>
          <w:p w14:paraId="7CED2252"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Spolu</w:t>
            </w:r>
          </w:p>
        </w:tc>
      </w:tr>
      <w:tr w:rsidR="006657E9" w:rsidRPr="006657E9" w14:paraId="7575B84E" w14:textId="77777777" w:rsidTr="00272488">
        <w:trPr>
          <w:trHeight w:val="32"/>
        </w:trPr>
        <w:tc>
          <w:tcPr>
            <w:tcW w:w="1264" w:type="pct"/>
            <w:vMerge/>
            <w:shd w:val="clear" w:color="auto" w:fill="auto"/>
            <w:vAlign w:val="center"/>
            <w:hideMark/>
          </w:tcPr>
          <w:p w14:paraId="3B5F6EFD" w14:textId="77777777" w:rsidR="006657E9" w:rsidRPr="006657E9" w:rsidRDefault="006657E9" w:rsidP="006657E9">
            <w:pPr>
              <w:spacing w:after="0"/>
              <w:jc w:val="left"/>
              <w:rPr>
                <w:rFonts w:asciiTheme="minorHAnsi" w:hAnsiTheme="minorHAnsi" w:cs="Tahoma"/>
                <w:b/>
              </w:rPr>
            </w:pPr>
          </w:p>
        </w:tc>
        <w:tc>
          <w:tcPr>
            <w:tcW w:w="1144" w:type="pct"/>
            <w:vMerge/>
            <w:shd w:val="clear" w:color="auto" w:fill="auto"/>
            <w:vAlign w:val="center"/>
            <w:hideMark/>
          </w:tcPr>
          <w:p w14:paraId="5731AEE2" w14:textId="77777777" w:rsidR="006657E9" w:rsidRPr="006657E9" w:rsidRDefault="006657E9" w:rsidP="006657E9">
            <w:pPr>
              <w:spacing w:after="0"/>
              <w:jc w:val="left"/>
              <w:rPr>
                <w:rFonts w:asciiTheme="minorHAnsi" w:hAnsiTheme="minorHAnsi" w:cs="Tahoma"/>
                <w:b/>
              </w:rPr>
            </w:pPr>
          </w:p>
        </w:tc>
        <w:tc>
          <w:tcPr>
            <w:tcW w:w="428" w:type="pct"/>
            <w:shd w:val="clear" w:color="auto" w:fill="auto"/>
            <w:vAlign w:val="center"/>
            <w:hideMark/>
          </w:tcPr>
          <w:p w14:paraId="280EFF2D"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1. roč.</w:t>
            </w:r>
          </w:p>
        </w:tc>
        <w:tc>
          <w:tcPr>
            <w:tcW w:w="428" w:type="pct"/>
            <w:shd w:val="clear" w:color="auto" w:fill="auto"/>
            <w:vAlign w:val="center"/>
            <w:hideMark/>
          </w:tcPr>
          <w:p w14:paraId="62602A7A"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2. roč.</w:t>
            </w:r>
          </w:p>
        </w:tc>
        <w:tc>
          <w:tcPr>
            <w:tcW w:w="443" w:type="pct"/>
            <w:shd w:val="clear" w:color="auto" w:fill="auto"/>
            <w:vAlign w:val="center"/>
            <w:hideMark/>
          </w:tcPr>
          <w:p w14:paraId="1E4A6EF4"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3. roč.</w:t>
            </w:r>
          </w:p>
        </w:tc>
        <w:tc>
          <w:tcPr>
            <w:tcW w:w="509" w:type="pct"/>
            <w:shd w:val="clear" w:color="auto" w:fill="auto"/>
            <w:vAlign w:val="center"/>
            <w:hideMark/>
          </w:tcPr>
          <w:p w14:paraId="288F37F2"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4. roč.</w:t>
            </w:r>
          </w:p>
        </w:tc>
        <w:tc>
          <w:tcPr>
            <w:tcW w:w="369" w:type="pct"/>
            <w:shd w:val="clear" w:color="auto" w:fill="auto"/>
            <w:vAlign w:val="center"/>
            <w:hideMark/>
          </w:tcPr>
          <w:p w14:paraId="19620653"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ŠVP</w:t>
            </w:r>
          </w:p>
        </w:tc>
        <w:tc>
          <w:tcPr>
            <w:tcW w:w="415" w:type="pct"/>
            <w:shd w:val="clear" w:color="auto" w:fill="auto"/>
            <w:vAlign w:val="center"/>
            <w:hideMark/>
          </w:tcPr>
          <w:p w14:paraId="60995599"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ŠkVP</w:t>
            </w:r>
          </w:p>
        </w:tc>
      </w:tr>
      <w:tr w:rsidR="006657E9" w:rsidRPr="006657E9" w14:paraId="294A1070" w14:textId="77777777" w:rsidTr="00272488">
        <w:trPr>
          <w:trHeight w:val="172"/>
        </w:trPr>
        <w:tc>
          <w:tcPr>
            <w:tcW w:w="1264" w:type="pct"/>
            <w:shd w:val="clear" w:color="auto" w:fill="auto"/>
            <w:vAlign w:val="center"/>
          </w:tcPr>
          <w:p w14:paraId="402C6D7D" w14:textId="77777777" w:rsidR="006657E9" w:rsidRPr="006657E9" w:rsidRDefault="006657E9" w:rsidP="006657E9">
            <w:pPr>
              <w:spacing w:after="0"/>
              <w:jc w:val="left"/>
              <w:rPr>
                <w:rFonts w:asciiTheme="minorHAnsi" w:hAnsiTheme="minorHAnsi" w:cs="Tahoma"/>
                <w:b/>
              </w:rPr>
            </w:pPr>
          </w:p>
        </w:tc>
        <w:tc>
          <w:tcPr>
            <w:tcW w:w="3736" w:type="pct"/>
            <w:gridSpan w:val="7"/>
            <w:shd w:val="clear" w:color="auto" w:fill="auto"/>
            <w:vAlign w:val="center"/>
          </w:tcPr>
          <w:p w14:paraId="037136A5"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povinné predmety</w:t>
            </w:r>
          </w:p>
        </w:tc>
      </w:tr>
      <w:tr w:rsidR="006657E9" w:rsidRPr="006657E9" w14:paraId="116CF3C7" w14:textId="77777777" w:rsidTr="00272488">
        <w:trPr>
          <w:trHeight w:val="172"/>
        </w:trPr>
        <w:tc>
          <w:tcPr>
            <w:tcW w:w="1264" w:type="pct"/>
            <w:vMerge w:val="restart"/>
            <w:shd w:val="clear" w:color="auto" w:fill="auto"/>
            <w:vAlign w:val="center"/>
            <w:hideMark/>
          </w:tcPr>
          <w:p w14:paraId="196570E1" w14:textId="77777777" w:rsidR="006657E9" w:rsidRPr="006657E9" w:rsidRDefault="006657E9" w:rsidP="006657E9">
            <w:pPr>
              <w:spacing w:after="0"/>
              <w:jc w:val="left"/>
              <w:rPr>
                <w:rFonts w:asciiTheme="minorHAnsi" w:hAnsiTheme="minorHAnsi" w:cs="Tahoma"/>
                <w:b/>
              </w:rPr>
            </w:pPr>
            <w:r w:rsidRPr="006657E9">
              <w:rPr>
                <w:rFonts w:asciiTheme="minorHAnsi" w:hAnsiTheme="minorHAnsi" w:cs="Tahoma"/>
                <w:b/>
              </w:rPr>
              <w:t>Jazyk a komunikácia</w:t>
            </w:r>
          </w:p>
        </w:tc>
        <w:tc>
          <w:tcPr>
            <w:tcW w:w="1144" w:type="pct"/>
            <w:shd w:val="clear" w:color="auto" w:fill="auto"/>
            <w:vAlign w:val="center"/>
            <w:hideMark/>
          </w:tcPr>
          <w:p w14:paraId="63A8398F" w14:textId="77777777" w:rsidR="006657E9" w:rsidRPr="006657E9" w:rsidRDefault="006657E9" w:rsidP="006657E9">
            <w:pPr>
              <w:spacing w:after="0"/>
              <w:jc w:val="left"/>
              <w:rPr>
                <w:rFonts w:asciiTheme="minorHAnsi" w:eastAsia="Batang" w:hAnsiTheme="minorHAnsi" w:cs="Tahoma"/>
                <w:b/>
              </w:rPr>
            </w:pPr>
            <w:r w:rsidRPr="006657E9">
              <w:rPr>
                <w:rFonts w:asciiTheme="minorHAnsi" w:eastAsia="Batang" w:hAnsiTheme="minorHAnsi" w:cs="Tahoma"/>
                <w:b/>
              </w:rPr>
              <w:t>Slovenský jazyk</w:t>
            </w:r>
          </w:p>
        </w:tc>
        <w:tc>
          <w:tcPr>
            <w:tcW w:w="428" w:type="pct"/>
            <w:shd w:val="clear" w:color="auto" w:fill="auto"/>
            <w:vAlign w:val="center"/>
            <w:hideMark/>
          </w:tcPr>
          <w:p w14:paraId="47B50A46"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3</w:t>
            </w:r>
          </w:p>
        </w:tc>
        <w:tc>
          <w:tcPr>
            <w:tcW w:w="428" w:type="pct"/>
            <w:shd w:val="clear" w:color="auto" w:fill="auto"/>
            <w:vAlign w:val="center"/>
            <w:hideMark/>
          </w:tcPr>
          <w:p w14:paraId="07580BC8"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3</w:t>
            </w:r>
          </w:p>
        </w:tc>
        <w:tc>
          <w:tcPr>
            <w:tcW w:w="443" w:type="pct"/>
            <w:shd w:val="clear" w:color="auto" w:fill="auto"/>
            <w:vAlign w:val="center"/>
            <w:hideMark/>
          </w:tcPr>
          <w:p w14:paraId="57C89DCB"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3</w:t>
            </w:r>
          </w:p>
        </w:tc>
        <w:tc>
          <w:tcPr>
            <w:tcW w:w="509" w:type="pct"/>
            <w:shd w:val="clear" w:color="auto" w:fill="auto"/>
            <w:vAlign w:val="center"/>
            <w:hideMark/>
          </w:tcPr>
          <w:p w14:paraId="465A600B" w14:textId="77777777" w:rsidR="006657E9" w:rsidRPr="006657E9" w:rsidRDefault="006657E9" w:rsidP="006657E9">
            <w:pPr>
              <w:spacing w:after="0"/>
              <w:jc w:val="center"/>
              <w:rPr>
                <w:rFonts w:asciiTheme="minorHAnsi" w:hAnsiTheme="minorHAnsi" w:cs="Tahoma"/>
                <w:b/>
                <w:vertAlign w:val="subscript"/>
              </w:rPr>
            </w:pPr>
            <w:r w:rsidRPr="006657E9">
              <w:rPr>
                <w:rFonts w:asciiTheme="minorHAnsi" w:hAnsiTheme="minorHAnsi" w:cs="Tahoma"/>
                <w:b/>
              </w:rPr>
              <w:t>4</w:t>
            </w:r>
            <w:r w:rsidRPr="006657E9">
              <w:rPr>
                <w:rFonts w:asciiTheme="minorHAnsi" w:hAnsiTheme="minorHAnsi" w:cs="Tahoma"/>
                <w:b/>
                <w:vertAlign w:val="subscript"/>
              </w:rPr>
              <w:t>(1)</w:t>
            </w:r>
          </w:p>
        </w:tc>
        <w:tc>
          <w:tcPr>
            <w:tcW w:w="369" w:type="pct"/>
            <w:shd w:val="clear" w:color="auto" w:fill="auto"/>
            <w:vAlign w:val="center"/>
            <w:hideMark/>
          </w:tcPr>
          <w:p w14:paraId="14236409"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12</w:t>
            </w:r>
          </w:p>
        </w:tc>
        <w:tc>
          <w:tcPr>
            <w:tcW w:w="415" w:type="pct"/>
            <w:shd w:val="clear" w:color="auto" w:fill="auto"/>
            <w:vAlign w:val="center"/>
            <w:hideMark/>
          </w:tcPr>
          <w:p w14:paraId="2CC15F2C"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13</w:t>
            </w:r>
          </w:p>
        </w:tc>
      </w:tr>
      <w:tr w:rsidR="006657E9" w:rsidRPr="006657E9" w14:paraId="09FB048D" w14:textId="77777777" w:rsidTr="00272488">
        <w:trPr>
          <w:trHeight w:val="172"/>
        </w:trPr>
        <w:tc>
          <w:tcPr>
            <w:tcW w:w="1264" w:type="pct"/>
            <w:vMerge/>
            <w:shd w:val="clear" w:color="auto" w:fill="auto"/>
            <w:vAlign w:val="center"/>
            <w:hideMark/>
          </w:tcPr>
          <w:p w14:paraId="1BD0D623" w14:textId="77777777" w:rsidR="006657E9" w:rsidRPr="006657E9" w:rsidRDefault="006657E9" w:rsidP="006657E9">
            <w:pPr>
              <w:spacing w:after="0"/>
              <w:jc w:val="left"/>
              <w:rPr>
                <w:rFonts w:asciiTheme="minorHAnsi" w:hAnsiTheme="minorHAnsi" w:cs="Tahoma"/>
                <w:b/>
              </w:rPr>
            </w:pPr>
          </w:p>
        </w:tc>
        <w:tc>
          <w:tcPr>
            <w:tcW w:w="1144" w:type="pct"/>
            <w:shd w:val="clear" w:color="auto" w:fill="auto"/>
            <w:vAlign w:val="center"/>
            <w:hideMark/>
          </w:tcPr>
          <w:p w14:paraId="35B3C313" w14:textId="77777777" w:rsidR="006657E9" w:rsidRPr="006657E9" w:rsidRDefault="006657E9" w:rsidP="006657E9">
            <w:pPr>
              <w:spacing w:after="0"/>
              <w:jc w:val="left"/>
              <w:rPr>
                <w:rFonts w:asciiTheme="minorHAnsi" w:eastAsia="Batang" w:hAnsiTheme="minorHAnsi" w:cs="Tahoma"/>
                <w:b/>
              </w:rPr>
            </w:pPr>
            <w:r w:rsidRPr="006657E9">
              <w:rPr>
                <w:rFonts w:asciiTheme="minorHAnsi" w:eastAsia="Batang" w:hAnsiTheme="minorHAnsi" w:cs="Tahoma"/>
                <w:b/>
              </w:rPr>
              <w:t>Prvý cudzí jazyk</w:t>
            </w:r>
          </w:p>
        </w:tc>
        <w:tc>
          <w:tcPr>
            <w:tcW w:w="428" w:type="pct"/>
            <w:shd w:val="clear" w:color="auto" w:fill="auto"/>
            <w:vAlign w:val="center"/>
            <w:hideMark/>
          </w:tcPr>
          <w:p w14:paraId="4C4F78E2" w14:textId="77777777" w:rsidR="006657E9" w:rsidRPr="006657E9" w:rsidRDefault="006657E9" w:rsidP="006657E9">
            <w:pPr>
              <w:spacing w:after="0"/>
              <w:jc w:val="center"/>
              <w:rPr>
                <w:rFonts w:asciiTheme="minorHAnsi" w:hAnsiTheme="minorHAnsi" w:cs="Tahoma"/>
                <w:b/>
                <w:vertAlign w:val="subscript"/>
              </w:rPr>
            </w:pPr>
            <w:r w:rsidRPr="006657E9">
              <w:rPr>
                <w:rFonts w:asciiTheme="minorHAnsi" w:hAnsiTheme="minorHAnsi" w:cs="Tahoma"/>
                <w:b/>
              </w:rPr>
              <w:t xml:space="preserve">    5</w:t>
            </w:r>
            <w:r w:rsidRPr="006657E9">
              <w:rPr>
                <w:rFonts w:asciiTheme="minorHAnsi" w:hAnsiTheme="minorHAnsi" w:cs="Tahoma"/>
                <w:b/>
                <w:vertAlign w:val="subscript"/>
              </w:rPr>
              <w:t>(1)</w:t>
            </w:r>
          </w:p>
        </w:tc>
        <w:tc>
          <w:tcPr>
            <w:tcW w:w="428" w:type="pct"/>
            <w:shd w:val="clear" w:color="auto" w:fill="auto"/>
            <w:vAlign w:val="center"/>
            <w:hideMark/>
          </w:tcPr>
          <w:p w14:paraId="1FDD4CCC" w14:textId="77777777" w:rsidR="006657E9" w:rsidRPr="006657E9" w:rsidRDefault="006657E9" w:rsidP="006657E9">
            <w:pPr>
              <w:spacing w:after="0"/>
              <w:jc w:val="center"/>
              <w:rPr>
                <w:rFonts w:asciiTheme="minorHAnsi" w:hAnsiTheme="minorHAnsi" w:cs="Tahoma"/>
                <w:b/>
                <w:vertAlign w:val="subscript"/>
              </w:rPr>
            </w:pPr>
            <w:r w:rsidRPr="006657E9">
              <w:rPr>
                <w:rFonts w:asciiTheme="minorHAnsi" w:hAnsiTheme="minorHAnsi" w:cs="Tahoma"/>
                <w:b/>
              </w:rPr>
              <w:t xml:space="preserve">    5</w:t>
            </w:r>
            <w:r w:rsidRPr="006657E9">
              <w:rPr>
                <w:rFonts w:asciiTheme="minorHAnsi" w:hAnsiTheme="minorHAnsi" w:cs="Tahoma"/>
                <w:b/>
                <w:vertAlign w:val="subscript"/>
              </w:rPr>
              <w:t>(1)</w:t>
            </w:r>
          </w:p>
        </w:tc>
        <w:tc>
          <w:tcPr>
            <w:tcW w:w="443" w:type="pct"/>
            <w:shd w:val="clear" w:color="auto" w:fill="auto"/>
            <w:vAlign w:val="center"/>
            <w:hideMark/>
          </w:tcPr>
          <w:p w14:paraId="07D7E7A8" w14:textId="77777777" w:rsidR="006657E9" w:rsidRPr="006657E9" w:rsidRDefault="006657E9" w:rsidP="006657E9">
            <w:pPr>
              <w:spacing w:after="0"/>
              <w:jc w:val="center"/>
              <w:rPr>
                <w:rFonts w:asciiTheme="minorHAnsi" w:hAnsiTheme="minorHAnsi" w:cs="Tahoma"/>
                <w:b/>
                <w:vertAlign w:val="subscript"/>
              </w:rPr>
            </w:pPr>
            <w:r w:rsidRPr="006657E9">
              <w:rPr>
                <w:rFonts w:asciiTheme="minorHAnsi" w:hAnsiTheme="minorHAnsi" w:cs="Tahoma"/>
                <w:b/>
              </w:rPr>
              <w:t xml:space="preserve">   5</w:t>
            </w:r>
            <w:r w:rsidRPr="006657E9">
              <w:rPr>
                <w:rFonts w:asciiTheme="minorHAnsi" w:hAnsiTheme="minorHAnsi" w:cs="Tahoma"/>
                <w:b/>
                <w:vertAlign w:val="subscript"/>
              </w:rPr>
              <w:t>(2)</w:t>
            </w:r>
          </w:p>
        </w:tc>
        <w:tc>
          <w:tcPr>
            <w:tcW w:w="509" w:type="pct"/>
            <w:shd w:val="clear" w:color="auto" w:fill="auto"/>
            <w:vAlign w:val="center"/>
            <w:hideMark/>
          </w:tcPr>
          <w:p w14:paraId="00DEDEB1" w14:textId="77777777" w:rsidR="006657E9" w:rsidRPr="006657E9" w:rsidRDefault="006657E9" w:rsidP="006657E9">
            <w:pPr>
              <w:spacing w:after="0"/>
              <w:jc w:val="center"/>
              <w:rPr>
                <w:rFonts w:asciiTheme="minorHAnsi" w:hAnsiTheme="minorHAnsi" w:cs="Tahoma"/>
                <w:b/>
                <w:vertAlign w:val="subscript"/>
              </w:rPr>
            </w:pPr>
            <w:r w:rsidRPr="006657E9">
              <w:rPr>
                <w:rFonts w:asciiTheme="minorHAnsi" w:hAnsiTheme="minorHAnsi" w:cs="Tahoma"/>
                <w:b/>
              </w:rPr>
              <w:t>4</w:t>
            </w:r>
            <w:r w:rsidRPr="006657E9">
              <w:rPr>
                <w:rFonts w:asciiTheme="minorHAnsi" w:hAnsiTheme="minorHAnsi" w:cs="Tahoma"/>
                <w:b/>
                <w:vertAlign w:val="subscript"/>
              </w:rPr>
              <w:t>(1)</w:t>
            </w:r>
          </w:p>
        </w:tc>
        <w:tc>
          <w:tcPr>
            <w:tcW w:w="369" w:type="pct"/>
            <w:shd w:val="clear" w:color="auto" w:fill="auto"/>
            <w:vAlign w:val="center"/>
            <w:hideMark/>
          </w:tcPr>
          <w:p w14:paraId="0111EACC"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14</w:t>
            </w:r>
          </w:p>
        </w:tc>
        <w:tc>
          <w:tcPr>
            <w:tcW w:w="415" w:type="pct"/>
            <w:shd w:val="clear" w:color="auto" w:fill="auto"/>
            <w:vAlign w:val="center"/>
            <w:hideMark/>
          </w:tcPr>
          <w:p w14:paraId="276933F5"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19</w:t>
            </w:r>
          </w:p>
        </w:tc>
      </w:tr>
      <w:tr w:rsidR="006657E9" w:rsidRPr="006657E9" w14:paraId="53CA9906" w14:textId="77777777" w:rsidTr="00272488">
        <w:trPr>
          <w:trHeight w:val="172"/>
        </w:trPr>
        <w:tc>
          <w:tcPr>
            <w:tcW w:w="1264" w:type="pct"/>
            <w:vMerge/>
            <w:shd w:val="clear" w:color="auto" w:fill="auto"/>
            <w:vAlign w:val="center"/>
            <w:hideMark/>
          </w:tcPr>
          <w:p w14:paraId="7DEA4570" w14:textId="77777777" w:rsidR="006657E9" w:rsidRPr="006657E9" w:rsidRDefault="006657E9" w:rsidP="006657E9">
            <w:pPr>
              <w:spacing w:after="0"/>
              <w:jc w:val="left"/>
              <w:rPr>
                <w:rFonts w:asciiTheme="minorHAnsi" w:hAnsiTheme="minorHAnsi" w:cs="Tahoma"/>
                <w:b/>
              </w:rPr>
            </w:pPr>
          </w:p>
        </w:tc>
        <w:tc>
          <w:tcPr>
            <w:tcW w:w="1144" w:type="pct"/>
            <w:shd w:val="clear" w:color="auto" w:fill="auto"/>
            <w:vAlign w:val="center"/>
            <w:hideMark/>
          </w:tcPr>
          <w:p w14:paraId="1F76C254" w14:textId="77777777" w:rsidR="006657E9" w:rsidRPr="006657E9" w:rsidRDefault="006657E9" w:rsidP="006657E9">
            <w:pPr>
              <w:spacing w:after="0"/>
              <w:jc w:val="left"/>
              <w:rPr>
                <w:rFonts w:asciiTheme="minorHAnsi" w:eastAsia="Batang" w:hAnsiTheme="minorHAnsi" w:cs="Tahoma"/>
                <w:b/>
              </w:rPr>
            </w:pPr>
            <w:r w:rsidRPr="006657E9">
              <w:rPr>
                <w:rFonts w:asciiTheme="minorHAnsi" w:eastAsia="Batang" w:hAnsiTheme="minorHAnsi" w:cs="Tahoma"/>
                <w:b/>
              </w:rPr>
              <w:t>Druhý cudzí jazyk</w:t>
            </w:r>
          </w:p>
        </w:tc>
        <w:tc>
          <w:tcPr>
            <w:tcW w:w="428" w:type="pct"/>
            <w:shd w:val="clear" w:color="auto" w:fill="auto"/>
            <w:vAlign w:val="center"/>
            <w:hideMark/>
          </w:tcPr>
          <w:p w14:paraId="2A09CA49"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3</w:t>
            </w:r>
          </w:p>
        </w:tc>
        <w:tc>
          <w:tcPr>
            <w:tcW w:w="428" w:type="pct"/>
            <w:shd w:val="clear" w:color="auto" w:fill="auto"/>
            <w:vAlign w:val="center"/>
            <w:hideMark/>
          </w:tcPr>
          <w:p w14:paraId="54A22E15"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3</w:t>
            </w:r>
          </w:p>
        </w:tc>
        <w:tc>
          <w:tcPr>
            <w:tcW w:w="443" w:type="pct"/>
            <w:shd w:val="clear" w:color="auto" w:fill="auto"/>
            <w:vAlign w:val="center"/>
            <w:hideMark/>
          </w:tcPr>
          <w:p w14:paraId="6CCEB41E"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3</w:t>
            </w:r>
          </w:p>
        </w:tc>
        <w:tc>
          <w:tcPr>
            <w:tcW w:w="509" w:type="pct"/>
            <w:shd w:val="clear" w:color="auto" w:fill="auto"/>
            <w:vAlign w:val="center"/>
            <w:hideMark/>
          </w:tcPr>
          <w:p w14:paraId="50E0D098"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3</w:t>
            </w:r>
          </w:p>
        </w:tc>
        <w:tc>
          <w:tcPr>
            <w:tcW w:w="369" w:type="pct"/>
            <w:shd w:val="clear" w:color="auto" w:fill="auto"/>
            <w:vAlign w:val="center"/>
            <w:hideMark/>
          </w:tcPr>
          <w:p w14:paraId="5BAF2E0F"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12</w:t>
            </w:r>
          </w:p>
        </w:tc>
        <w:tc>
          <w:tcPr>
            <w:tcW w:w="415" w:type="pct"/>
            <w:shd w:val="clear" w:color="auto" w:fill="auto"/>
            <w:vAlign w:val="center"/>
            <w:hideMark/>
          </w:tcPr>
          <w:p w14:paraId="6A86E34B"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12</w:t>
            </w:r>
          </w:p>
        </w:tc>
      </w:tr>
      <w:tr w:rsidR="006657E9" w:rsidRPr="006657E9" w14:paraId="3DCAEFA2" w14:textId="77777777" w:rsidTr="00272488">
        <w:trPr>
          <w:trHeight w:val="172"/>
        </w:trPr>
        <w:tc>
          <w:tcPr>
            <w:tcW w:w="1264" w:type="pct"/>
            <w:shd w:val="clear" w:color="auto" w:fill="auto"/>
            <w:vAlign w:val="center"/>
          </w:tcPr>
          <w:p w14:paraId="1E5D60C9" w14:textId="77777777" w:rsidR="006657E9" w:rsidRPr="006657E9" w:rsidRDefault="006657E9" w:rsidP="006657E9">
            <w:pPr>
              <w:spacing w:after="0"/>
              <w:jc w:val="left"/>
              <w:rPr>
                <w:rFonts w:asciiTheme="minorHAnsi" w:hAnsiTheme="minorHAnsi" w:cs="Tahoma"/>
                <w:b/>
              </w:rPr>
            </w:pPr>
          </w:p>
        </w:tc>
        <w:tc>
          <w:tcPr>
            <w:tcW w:w="3736" w:type="pct"/>
            <w:gridSpan w:val="7"/>
            <w:shd w:val="clear" w:color="auto" w:fill="auto"/>
            <w:vAlign w:val="center"/>
          </w:tcPr>
          <w:p w14:paraId="7F56BE2E"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voliteľné predmety</w:t>
            </w:r>
          </w:p>
        </w:tc>
      </w:tr>
      <w:tr w:rsidR="006657E9" w:rsidRPr="006657E9" w14:paraId="3B0FF65A" w14:textId="77777777" w:rsidTr="00272488">
        <w:trPr>
          <w:trHeight w:val="172"/>
        </w:trPr>
        <w:tc>
          <w:tcPr>
            <w:tcW w:w="1264" w:type="pct"/>
            <w:shd w:val="clear" w:color="auto" w:fill="auto"/>
            <w:vAlign w:val="center"/>
          </w:tcPr>
          <w:p w14:paraId="2D57FCAF" w14:textId="77777777" w:rsidR="006657E9" w:rsidRPr="006657E9" w:rsidRDefault="006657E9" w:rsidP="006657E9">
            <w:pPr>
              <w:spacing w:after="0"/>
              <w:jc w:val="left"/>
              <w:rPr>
                <w:rFonts w:asciiTheme="minorHAnsi" w:hAnsiTheme="minorHAnsi" w:cs="Tahoma"/>
                <w:b/>
              </w:rPr>
            </w:pPr>
          </w:p>
        </w:tc>
        <w:tc>
          <w:tcPr>
            <w:tcW w:w="1144" w:type="pct"/>
            <w:shd w:val="clear" w:color="auto" w:fill="auto"/>
            <w:vAlign w:val="center"/>
          </w:tcPr>
          <w:p w14:paraId="23858F75" w14:textId="77777777" w:rsidR="006657E9" w:rsidRPr="006657E9" w:rsidRDefault="006657E9" w:rsidP="006657E9">
            <w:pPr>
              <w:spacing w:after="0"/>
              <w:jc w:val="left"/>
              <w:rPr>
                <w:rFonts w:asciiTheme="minorHAnsi" w:eastAsia="Batang" w:hAnsiTheme="minorHAnsi" w:cs="Tahoma"/>
                <w:b/>
              </w:rPr>
            </w:pPr>
            <w:r w:rsidRPr="006657E9">
              <w:rPr>
                <w:rFonts w:asciiTheme="minorHAnsi" w:eastAsia="Batang" w:hAnsiTheme="minorHAnsi" w:cs="Tahoma"/>
                <w:b/>
              </w:rPr>
              <w:t>Konverzácia v anglickom jazyku</w:t>
            </w:r>
          </w:p>
        </w:tc>
        <w:tc>
          <w:tcPr>
            <w:tcW w:w="428" w:type="pct"/>
            <w:shd w:val="clear" w:color="auto" w:fill="auto"/>
            <w:vAlign w:val="center"/>
          </w:tcPr>
          <w:p w14:paraId="55DD32BA"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428" w:type="pct"/>
            <w:shd w:val="clear" w:color="auto" w:fill="auto"/>
            <w:vAlign w:val="center"/>
          </w:tcPr>
          <w:p w14:paraId="21EFDE64"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443" w:type="pct"/>
            <w:shd w:val="clear" w:color="auto" w:fill="auto"/>
            <w:vAlign w:val="center"/>
          </w:tcPr>
          <w:p w14:paraId="0A336D7C"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1</w:t>
            </w:r>
          </w:p>
        </w:tc>
        <w:tc>
          <w:tcPr>
            <w:tcW w:w="509" w:type="pct"/>
            <w:shd w:val="clear" w:color="auto" w:fill="auto"/>
            <w:vAlign w:val="center"/>
          </w:tcPr>
          <w:p w14:paraId="71FBE8A3"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3</w:t>
            </w:r>
          </w:p>
        </w:tc>
        <w:tc>
          <w:tcPr>
            <w:tcW w:w="369" w:type="pct"/>
            <w:shd w:val="clear" w:color="auto" w:fill="auto"/>
            <w:vAlign w:val="center"/>
          </w:tcPr>
          <w:p w14:paraId="6818B710"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w:t>
            </w:r>
          </w:p>
        </w:tc>
        <w:tc>
          <w:tcPr>
            <w:tcW w:w="415" w:type="pct"/>
            <w:shd w:val="clear" w:color="auto" w:fill="auto"/>
            <w:vAlign w:val="center"/>
          </w:tcPr>
          <w:p w14:paraId="1733D8C7"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4</w:t>
            </w:r>
          </w:p>
        </w:tc>
      </w:tr>
      <w:tr w:rsidR="006657E9" w:rsidRPr="006657E9" w14:paraId="33FAA31D" w14:textId="77777777" w:rsidTr="00272488">
        <w:trPr>
          <w:trHeight w:val="172"/>
        </w:trPr>
        <w:tc>
          <w:tcPr>
            <w:tcW w:w="1264" w:type="pct"/>
            <w:shd w:val="clear" w:color="auto" w:fill="auto"/>
            <w:vAlign w:val="center"/>
          </w:tcPr>
          <w:p w14:paraId="6E6AAD0A" w14:textId="77777777" w:rsidR="006657E9" w:rsidRPr="006657E9" w:rsidRDefault="006657E9" w:rsidP="006657E9">
            <w:pPr>
              <w:spacing w:after="0"/>
              <w:jc w:val="left"/>
              <w:rPr>
                <w:rFonts w:asciiTheme="minorHAnsi" w:hAnsiTheme="minorHAnsi" w:cs="Tahoma"/>
                <w:b/>
              </w:rPr>
            </w:pPr>
          </w:p>
        </w:tc>
        <w:tc>
          <w:tcPr>
            <w:tcW w:w="1144" w:type="pct"/>
            <w:shd w:val="clear" w:color="auto" w:fill="auto"/>
            <w:vAlign w:val="center"/>
          </w:tcPr>
          <w:p w14:paraId="0D7D4A61" w14:textId="77777777" w:rsidR="006657E9" w:rsidRPr="006657E9" w:rsidRDefault="006657E9" w:rsidP="006657E9">
            <w:pPr>
              <w:spacing w:after="0"/>
              <w:jc w:val="left"/>
              <w:rPr>
                <w:rFonts w:asciiTheme="minorHAnsi" w:eastAsia="Batang" w:hAnsiTheme="minorHAnsi" w:cs="Tahoma"/>
                <w:b/>
              </w:rPr>
            </w:pPr>
            <w:r w:rsidRPr="006657E9">
              <w:rPr>
                <w:rFonts w:asciiTheme="minorHAnsi" w:eastAsia="Batang" w:hAnsiTheme="minorHAnsi" w:cs="Tahoma"/>
                <w:b/>
              </w:rPr>
              <w:t>Seminár zo slovenského jazyka</w:t>
            </w:r>
          </w:p>
        </w:tc>
        <w:tc>
          <w:tcPr>
            <w:tcW w:w="428" w:type="pct"/>
            <w:shd w:val="clear" w:color="auto" w:fill="auto"/>
            <w:vAlign w:val="center"/>
          </w:tcPr>
          <w:p w14:paraId="1A9B1487"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428" w:type="pct"/>
            <w:shd w:val="clear" w:color="auto" w:fill="auto"/>
            <w:vAlign w:val="center"/>
          </w:tcPr>
          <w:p w14:paraId="4A6F35BE"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443" w:type="pct"/>
            <w:shd w:val="clear" w:color="auto" w:fill="auto"/>
            <w:vAlign w:val="center"/>
          </w:tcPr>
          <w:p w14:paraId="276D846E"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1</w:t>
            </w:r>
          </w:p>
        </w:tc>
        <w:tc>
          <w:tcPr>
            <w:tcW w:w="509" w:type="pct"/>
            <w:shd w:val="clear" w:color="auto" w:fill="auto"/>
            <w:vAlign w:val="center"/>
          </w:tcPr>
          <w:p w14:paraId="2F7E3199"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2</w:t>
            </w:r>
          </w:p>
        </w:tc>
        <w:tc>
          <w:tcPr>
            <w:tcW w:w="369" w:type="pct"/>
            <w:shd w:val="clear" w:color="auto" w:fill="auto"/>
            <w:vAlign w:val="center"/>
          </w:tcPr>
          <w:p w14:paraId="174198EB"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w:t>
            </w:r>
          </w:p>
        </w:tc>
        <w:tc>
          <w:tcPr>
            <w:tcW w:w="415" w:type="pct"/>
            <w:shd w:val="clear" w:color="auto" w:fill="auto"/>
            <w:vAlign w:val="center"/>
          </w:tcPr>
          <w:p w14:paraId="4A943D25"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3</w:t>
            </w:r>
          </w:p>
        </w:tc>
      </w:tr>
      <w:tr w:rsidR="006657E9" w:rsidRPr="006657E9" w14:paraId="53715B60" w14:textId="77777777" w:rsidTr="00272488">
        <w:trPr>
          <w:trHeight w:val="172"/>
        </w:trPr>
        <w:tc>
          <w:tcPr>
            <w:tcW w:w="1264" w:type="pct"/>
            <w:shd w:val="clear" w:color="auto" w:fill="auto"/>
            <w:vAlign w:val="center"/>
          </w:tcPr>
          <w:p w14:paraId="31504DE0" w14:textId="77777777" w:rsidR="006657E9" w:rsidRPr="006657E9" w:rsidRDefault="006657E9" w:rsidP="006657E9">
            <w:pPr>
              <w:spacing w:after="0"/>
              <w:jc w:val="left"/>
              <w:rPr>
                <w:rFonts w:asciiTheme="minorHAnsi" w:hAnsiTheme="minorHAnsi" w:cs="Tahoma"/>
                <w:b/>
              </w:rPr>
            </w:pPr>
          </w:p>
        </w:tc>
        <w:tc>
          <w:tcPr>
            <w:tcW w:w="3736" w:type="pct"/>
            <w:gridSpan w:val="7"/>
            <w:shd w:val="clear" w:color="auto" w:fill="auto"/>
            <w:vAlign w:val="center"/>
          </w:tcPr>
          <w:p w14:paraId="70C86902"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povinné predmety</w:t>
            </w:r>
          </w:p>
        </w:tc>
      </w:tr>
      <w:tr w:rsidR="006657E9" w:rsidRPr="006657E9" w14:paraId="252CA663" w14:textId="77777777" w:rsidTr="00272488">
        <w:trPr>
          <w:trHeight w:val="172"/>
        </w:trPr>
        <w:tc>
          <w:tcPr>
            <w:tcW w:w="1264" w:type="pct"/>
            <w:vMerge w:val="restart"/>
            <w:shd w:val="clear" w:color="auto" w:fill="auto"/>
            <w:vAlign w:val="center"/>
            <w:hideMark/>
          </w:tcPr>
          <w:p w14:paraId="3ECB5036" w14:textId="77777777" w:rsidR="006657E9" w:rsidRPr="006657E9" w:rsidRDefault="006657E9" w:rsidP="006657E9">
            <w:pPr>
              <w:spacing w:after="0"/>
              <w:jc w:val="left"/>
              <w:rPr>
                <w:rFonts w:asciiTheme="minorHAnsi" w:hAnsiTheme="minorHAnsi" w:cs="Tahoma"/>
                <w:b/>
              </w:rPr>
            </w:pPr>
            <w:r w:rsidRPr="006657E9">
              <w:rPr>
                <w:rFonts w:asciiTheme="minorHAnsi" w:hAnsiTheme="minorHAnsi" w:cs="Tahoma"/>
                <w:b/>
              </w:rPr>
              <w:t>Človek a príroda</w:t>
            </w:r>
          </w:p>
        </w:tc>
        <w:tc>
          <w:tcPr>
            <w:tcW w:w="1144" w:type="pct"/>
            <w:shd w:val="clear" w:color="auto" w:fill="auto"/>
            <w:vAlign w:val="center"/>
            <w:hideMark/>
          </w:tcPr>
          <w:p w14:paraId="18D0F565" w14:textId="77777777" w:rsidR="006657E9" w:rsidRPr="006657E9" w:rsidRDefault="006657E9" w:rsidP="006657E9">
            <w:pPr>
              <w:spacing w:after="0"/>
              <w:jc w:val="left"/>
              <w:rPr>
                <w:rFonts w:asciiTheme="minorHAnsi" w:eastAsia="Batang" w:hAnsiTheme="minorHAnsi" w:cs="Tahoma"/>
                <w:b/>
              </w:rPr>
            </w:pPr>
            <w:r w:rsidRPr="006657E9">
              <w:rPr>
                <w:rFonts w:asciiTheme="minorHAnsi" w:eastAsia="Batang" w:hAnsiTheme="minorHAnsi" w:cs="Tahoma"/>
                <w:b/>
              </w:rPr>
              <w:t>Fyzika</w:t>
            </w:r>
          </w:p>
        </w:tc>
        <w:tc>
          <w:tcPr>
            <w:tcW w:w="428" w:type="pct"/>
            <w:shd w:val="clear" w:color="auto" w:fill="auto"/>
            <w:vAlign w:val="center"/>
            <w:hideMark/>
          </w:tcPr>
          <w:p w14:paraId="2362EC00"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 xml:space="preserve">   2</w:t>
            </w:r>
            <w:r w:rsidRPr="006657E9">
              <w:rPr>
                <w:rFonts w:asciiTheme="minorHAnsi" w:hAnsiTheme="minorHAnsi" w:cs="Tahoma"/>
                <w:b/>
                <w:vertAlign w:val="subscript"/>
              </w:rPr>
              <w:t>(1)</w:t>
            </w:r>
          </w:p>
        </w:tc>
        <w:tc>
          <w:tcPr>
            <w:tcW w:w="428" w:type="pct"/>
            <w:shd w:val="clear" w:color="auto" w:fill="auto"/>
            <w:vAlign w:val="center"/>
            <w:hideMark/>
          </w:tcPr>
          <w:p w14:paraId="25047A58"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2</w:t>
            </w:r>
          </w:p>
        </w:tc>
        <w:tc>
          <w:tcPr>
            <w:tcW w:w="443" w:type="pct"/>
            <w:shd w:val="clear" w:color="auto" w:fill="auto"/>
            <w:vAlign w:val="center"/>
            <w:hideMark/>
          </w:tcPr>
          <w:p w14:paraId="37D63A3E" w14:textId="77777777" w:rsidR="006657E9" w:rsidRPr="006657E9" w:rsidRDefault="006657E9" w:rsidP="006657E9">
            <w:pPr>
              <w:spacing w:after="0"/>
              <w:jc w:val="center"/>
              <w:rPr>
                <w:rFonts w:asciiTheme="minorHAnsi" w:hAnsiTheme="minorHAnsi" w:cs="Tahoma"/>
                <w:b/>
                <w:vertAlign w:val="subscript"/>
              </w:rPr>
            </w:pPr>
            <w:r w:rsidRPr="006657E9">
              <w:rPr>
                <w:rFonts w:asciiTheme="minorHAnsi" w:hAnsiTheme="minorHAnsi" w:cs="Tahoma"/>
                <w:b/>
              </w:rPr>
              <w:t>2</w:t>
            </w:r>
          </w:p>
        </w:tc>
        <w:tc>
          <w:tcPr>
            <w:tcW w:w="509" w:type="pct"/>
            <w:shd w:val="clear" w:color="auto" w:fill="auto"/>
            <w:vAlign w:val="center"/>
            <w:hideMark/>
          </w:tcPr>
          <w:p w14:paraId="30851FCF"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369" w:type="pct"/>
            <w:shd w:val="clear" w:color="auto" w:fill="auto"/>
            <w:vAlign w:val="center"/>
            <w:hideMark/>
          </w:tcPr>
          <w:p w14:paraId="7E222661"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5</w:t>
            </w:r>
          </w:p>
        </w:tc>
        <w:tc>
          <w:tcPr>
            <w:tcW w:w="415" w:type="pct"/>
            <w:shd w:val="clear" w:color="auto" w:fill="auto"/>
            <w:vAlign w:val="center"/>
            <w:hideMark/>
          </w:tcPr>
          <w:p w14:paraId="7F2763CD"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6</w:t>
            </w:r>
          </w:p>
        </w:tc>
      </w:tr>
      <w:tr w:rsidR="006657E9" w:rsidRPr="006657E9" w14:paraId="6A53AEFE" w14:textId="77777777" w:rsidTr="00272488">
        <w:trPr>
          <w:trHeight w:val="172"/>
        </w:trPr>
        <w:tc>
          <w:tcPr>
            <w:tcW w:w="1264" w:type="pct"/>
            <w:vMerge/>
            <w:shd w:val="clear" w:color="auto" w:fill="auto"/>
            <w:vAlign w:val="center"/>
            <w:hideMark/>
          </w:tcPr>
          <w:p w14:paraId="3CF7E1A2" w14:textId="77777777" w:rsidR="006657E9" w:rsidRPr="006657E9" w:rsidRDefault="006657E9" w:rsidP="006657E9">
            <w:pPr>
              <w:spacing w:after="0"/>
              <w:jc w:val="left"/>
              <w:rPr>
                <w:rFonts w:asciiTheme="minorHAnsi" w:hAnsiTheme="minorHAnsi" w:cs="Tahoma"/>
                <w:b/>
              </w:rPr>
            </w:pPr>
          </w:p>
        </w:tc>
        <w:tc>
          <w:tcPr>
            <w:tcW w:w="1144" w:type="pct"/>
            <w:shd w:val="clear" w:color="auto" w:fill="auto"/>
            <w:vAlign w:val="center"/>
            <w:hideMark/>
          </w:tcPr>
          <w:p w14:paraId="0C97CA23" w14:textId="77777777" w:rsidR="006657E9" w:rsidRPr="006657E9" w:rsidRDefault="006657E9" w:rsidP="006657E9">
            <w:pPr>
              <w:spacing w:after="0"/>
              <w:jc w:val="left"/>
              <w:rPr>
                <w:rFonts w:asciiTheme="minorHAnsi" w:eastAsia="Batang" w:hAnsiTheme="minorHAnsi" w:cs="Tahoma"/>
                <w:b/>
              </w:rPr>
            </w:pPr>
            <w:r w:rsidRPr="006657E9">
              <w:rPr>
                <w:rFonts w:asciiTheme="minorHAnsi" w:eastAsia="Batang" w:hAnsiTheme="minorHAnsi" w:cs="Tahoma"/>
                <w:b/>
              </w:rPr>
              <w:t>Chémia</w:t>
            </w:r>
          </w:p>
        </w:tc>
        <w:tc>
          <w:tcPr>
            <w:tcW w:w="428" w:type="pct"/>
            <w:shd w:val="clear" w:color="auto" w:fill="auto"/>
            <w:vAlign w:val="center"/>
            <w:hideMark/>
          </w:tcPr>
          <w:p w14:paraId="363262BA"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2</w:t>
            </w:r>
          </w:p>
        </w:tc>
        <w:tc>
          <w:tcPr>
            <w:tcW w:w="428" w:type="pct"/>
            <w:shd w:val="clear" w:color="auto" w:fill="auto"/>
            <w:vAlign w:val="center"/>
            <w:hideMark/>
          </w:tcPr>
          <w:p w14:paraId="46025462"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2</w:t>
            </w:r>
          </w:p>
        </w:tc>
        <w:tc>
          <w:tcPr>
            <w:tcW w:w="443" w:type="pct"/>
            <w:shd w:val="clear" w:color="auto" w:fill="auto"/>
            <w:vAlign w:val="center"/>
            <w:hideMark/>
          </w:tcPr>
          <w:p w14:paraId="626C1322" w14:textId="77777777" w:rsidR="006657E9" w:rsidRPr="006657E9" w:rsidRDefault="006657E9" w:rsidP="006657E9">
            <w:pPr>
              <w:spacing w:after="0"/>
              <w:jc w:val="center"/>
              <w:rPr>
                <w:rFonts w:asciiTheme="minorHAnsi" w:hAnsiTheme="minorHAnsi" w:cs="Tahoma"/>
                <w:b/>
                <w:vertAlign w:val="subscript"/>
              </w:rPr>
            </w:pPr>
            <w:r w:rsidRPr="006657E9">
              <w:rPr>
                <w:rFonts w:asciiTheme="minorHAnsi" w:hAnsiTheme="minorHAnsi" w:cs="Tahoma"/>
                <w:b/>
              </w:rPr>
              <w:t xml:space="preserve">   2</w:t>
            </w:r>
            <w:r w:rsidRPr="006657E9">
              <w:rPr>
                <w:rFonts w:asciiTheme="minorHAnsi" w:hAnsiTheme="minorHAnsi" w:cs="Tahoma"/>
                <w:b/>
                <w:vertAlign w:val="subscript"/>
              </w:rPr>
              <w:t>(1)</w:t>
            </w:r>
          </w:p>
        </w:tc>
        <w:tc>
          <w:tcPr>
            <w:tcW w:w="509" w:type="pct"/>
            <w:shd w:val="clear" w:color="auto" w:fill="auto"/>
            <w:vAlign w:val="center"/>
            <w:hideMark/>
          </w:tcPr>
          <w:p w14:paraId="6726EFE4"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369" w:type="pct"/>
            <w:shd w:val="clear" w:color="auto" w:fill="auto"/>
            <w:vAlign w:val="center"/>
            <w:hideMark/>
          </w:tcPr>
          <w:p w14:paraId="5BCDF749"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5</w:t>
            </w:r>
          </w:p>
        </w:tc>
        <w:tc>
          <w:tcPr>
            <w:tcW w:w="415" w:type="pct"/>
            <w:shd w:val="clear" w:color="auto" w:fill="auto"/>
            <w:vAlign w:val="center"/>
            <w:hideMark/>
          </w:tcPr>
          <w:p w14:paraId="07949639"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6</w:t>
            </w:r>
          </w:p>
        </w:tc>
      </w:tr>
      <w:tr w:rsidR="006657E9" w:rsidRPr="006657E9" w14:paraId="59E58C07" w14:textId="77777777" w:rsidTr="00272488">
        <w:trPr>
          <w:trHeight w:val="172"/>
        </w:trPr>
        <w:tc>
          <w:tcPr>
            <w:tcW w:w="1264" w:type="pct"/>
            <w:vMerge/>
            <w:shd w:val="clear" w:color="auto" w:fill="auto"/>
            <w:vAlign w:val="center"/>
            <w:hideMark/>
          </w:tcPr>
          <w:p w14:paraId="276D3F82" w14:textId="77777777" w:rsidR="006657E9" w:rsidRPr="006657E9" w:rsidRDefault="006657E9" w:rsidP="006657E9">
            <w:pPr>
              <w:spacing w:after="0"/>
              <w:jc w:val="left"/>
              <w:rPr>
                <w:rFonts w:asciiTheme="minorHAnsi" w:hAnsiTheme="minorHAnsi" w:cs="Tahoma"/>
                <w:b/>
              </w:rPr>
            </w:pPr>
          </w:p>
        </w:tc>
        <w:tc>
          <w:tcPr>
            <w:tcW w:w="1144" w:type="pct"/>
            <w:shd w:val="clear" w:color="auto" w:fill="auto"/>
            <w:vAlign w:val="center"/>
            <w:hideMark/>
          </w:tcPr>
          <w:p w14:paraId="252A3405" w14:textId="77777777" w:rsidR="006657E9" w:rsidRPr="006657E9" w:rsidRDefault="006657E9" w:rsidP="006657E9">
            <w:pPr>
              <w:spacing w:after="0"/>
              <w:jc w:val="left"/>
              <w:rPr>
                <w:rFonts w:asciiTheme="minorHAnsi" w:eastAsia="Batang" w:hAnsiTheme="minorHAnsi" w:cs="Tahoma"/>
                <w:b/>
              </w:rPr>
            </w:pPr>
            <w:r w:rsidRPr="006657E9">
              <w:rPr>
                <w:rFonts w:asciiTheme="minorHAnsi" w:eastAsia="Batang" w:hAnsiTheme="minorHAnsi" w:cs="Tahoma"/>
                <w:b/>
              </w:rPr>
              <w:t>Biológia</w:t>
            </w:r>
          </w:p>
        </w:tc>
        <w:tc>
          <w:tcPr>
            <w:tcW w:w="428" w:type="pct"/>
            <w:shd w:val="clear" w:color="auto" w:fill="auto"/>
            <w:vAlign w:val="center"/>
            <w:hideMark/>
          </w:tcPr>
          <w:p w14:paraId="5F1A7CD4"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 xml:space="preserve">    3</w:t>
            </w:r>
            <w:r w:rsidRPr="006657E9">
              <w:rPr>
                <w:rFonts w:asciiTheme="minorHAnsi" w:hAnsiTheme="minorHAnsi" w:cs="Tahoma"/>
                <w:b/>
                <w:vertAlign w:val="subscript"/>
              </w:rPr>
              <w:t>(1)</w:t>
            </w:r>
          </w:p>
        </w:tc>
        <w:tc>
          <w:tcPr>
            <w:tcW w:w="428" w:type="pct"/>
            <w:shd w:val="clear" w:color="auto" w:fill="auto"/>
            <w:vAlign w:val="center"/>
            <w:hideMark/>
          </w:tcPr>
          <w:p w14:paraId="1633C921"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3</w:t>
            </w:r>
          </w:p>
        </w:tc>
        <w:tc>
          <w:tcPr>
            <w:tcW w:w="443" w:type="pct"/>
            <w:shd w:val="clear" w:color="auto" w:fill="auto"/>
            <w:vAlign w:val="center"/>
            <w:hideMark/>
          </w:tcPr>
          <w:p w14:paraId="5BB7B0FB"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1</w:t>
            </w:r>
          </w:p>
        </w:tc>
        <w:tc>
          <w:tcPr>
            <w:tcW w:w="509" w:type="pct"/>
            <w:shd w:val="clear" w:color="auto" w:fill="auto"/>
            <w:vAlign w:val="center"/>
            <w:hideMark/>
          </w:tcPr>
          <w:p w14:paraId="310D7DA7"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369" w:type="pct"/>
            <w:shd w:val="clear" w:color="auto" w:fill="auto"/>
            <w:vAlign w:val="center"/>
            <w:hideMark/>
          </w:tcPr>
          <w:p w14:paraId="6D9A3BCB"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6</w:t>
            </w:r>
          </w:p>
        </w:tc>
        <w:tc>
          <w:tcPr>
            <w:tcW w:w="415" w:type="pct"/>
            <w:shd w:val="clear" w:color="auto" w:fill="auto"/>
            <w:vAlign w:val="center"/>
            <w:hideMark/>
          </w:tcPr>
          <w:p w14:paraId="50F4C990"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7</w:t>
            </w:r>
          </w:p>
        </w:tc>
      </w:tr>
      <w:tr w:rsidR="006657E9" w:rsidRPr="006657E9" w14:paraId="5DBBF6AE" w14:textId="77777777" w:rsidTr="00272488">
        <w:trPr>
          <w:trHeight w:val="172"/>
        </w:trPr>
        <w:tc>
          <w:tcPr>
            <w:tcW w:w="1264" w:type="pct"/>
            <w:shd w:val="clear" w:color="auto" w:fill="auto"/>
            <w:vAlign w:val="center"/>
          </w:tcPr>
          <w:p w14:paraId="5639C5E7" w14:textId="77777777" w:rsidR="006657E9" w:rsidRPr="006657E9" w:rsidRDefault="006657E9" w:rsidP="006657E9">
            <w:pPr>
              <w:spacing w:after="0"/>
              <w:jc w:val="left"/>
              <w:rPr>
                <w:rFonts w:asciiTheme="minorHAnsi" w:hAnsiTheme="minorHAnsi" w:cs="Tahoma"/>
                <w:b/>
              </w:rPr>
            </w:pPr>
          </w:p>
        </w:tc>
        <w:tc>
          <w:tcPr>
            <w:tcW w:w="3736" w:type="pct"/>
            <w:gridSpan w:val="7"/>
            <w:shd w:val="clear" w:color="auto" w:fill="auto"/>
            <w:vAlign w:val="center"/>
          </w:tcPr>
          <w:p w14:paraId="016A1533"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voliteľné predmety</w:t>
            </w:r>
          </w:p>
        </w:tc>
      </w:tr>
      <w:tr w:rsidR="006657E9" w:rsidRPr="006657E9" w14:paraId="404B18A9" w14:textId="77777777" w:rsidTr="00272488">
        <w:trPr>
          <w:trHeight w:val="172"/>
        </w:trPr>
        <w:tc>
          <w:tcPr>
            <w:tcW w:w="1264" w:type="pct"/>
            <w:shd w:val="clear" w:color="auto" w:fill="auto"/>
            <w:vAlign w:val="center"/>
          </w:tcPr>
          <w:p w14:paraId="0EF3510C" w14:textId="77777777" w:rsidR="006657E9" w:rsidRPr="006657E9" w:rsidRDefault="006657E9" w:rsidP="006657E9">
            <w:pPr>
              <w:spacing w:after="0"/>
              <w:jc w:val="left"/>
              <w:rPr>
                <w:rFonts w:asciiTheme="minorHAnsi" w:hAnsiTheme="minorHAnsi" w:cs="Tahoma"/>
                <w:b/>
              </w:rPr>
            </w:pPr>
          </w:p>
        </w:tc>
        <w:tc>
          <w:tcPr>
            <w:tcW w:w="1144" w:type="pct"/>
            <w:shd w:val="clear" w:color="auto" w:fill="auto"/>
            <w:vAlign w:val="center"/>
          </w:tcPr>
          <w:p w14:paraId="27790484" w14:textId="77777777" w:rsidR="006657E9" w:rsidRPr="006657E9" w:rsidRDefault="006657E9" w:rsidP="006657E9">
            <w:pPr>
              <w:spacing w:after="0"/>
              <w:jc w:val="left"/>
              <w:rPr>
                <w:rFonts w:asciiTheme="minorHAnsi" w:eastAsia="Batang" w:hAnsiTheme="minorHAnsi" w:cs="Tahoma"/>
                <w:b/>
              </w:rPr>
            </w:pPr>
            <w:r w:rsidRPr="006657E9">
              <w:rPr>
                <w:rFonts w:asciiTheme="minorHAnsi" w:eastAsia="Batang" w:hAnsiTheme="minorHAnsi" w:cs="Tahoma"/>
                <w:b/>
              </w:rPr>
              <w:t>Seminár a cvičenia z biológie</w:t>
            </w:r>
          </w:p>
        </w:tc>
        <w:tc>
          <w:tcPr>
            <w:tcW w:w="428" w:type="pct"/>
            <w:shd w:val="clear" w:color="auto" w:fill="auto"/>
            <w:vAlign w:val="center"/>
          </w:tcPr>
          <w:p w14:paraId="68AEF68B"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428" w:type="pct"/>
            <w:shd w:val="clear" w:color="auto" w:fill="auto"/>
            <w:vAlign w:val="center"/>
          </w:tcPr>
          <w:p w14:paraId="1B353459"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443" w:type="pct"/>
            <w:shd w:val="clear" w:color="auto" w:fill="auto"/>
            <w:vAlign w:val="center"/>
          </w:tcPr>
          <w:p w14:paraId="63260BDA"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1</w:t>
            </w:r>
          </w:p>
        </w:tc>
        <w:tc>
          <w:tcPr>
            <w:tcW w:w="509" w:type="pct"/>
            <w:shd w:val="clear" w:color="auto" w:fill="auto"/>
            <w:vAlign w:val="center"/>
          </w:tcPr>
          <w:p w14:paraId="45A19C03"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369" w:type="pct"/>
            <w:shd w:val="clear" w:color="auto" w:fill="auto"/>
            <w:vAlign w:val="center"/>
          </w:tcPr>
          <w:p w14:paraId="63EAF58E"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w:t>
            </w:r>
          </w:p>
        </w:tc>
        <w:tc>
          <w:tcPr>
            <w:tcW w:w="415" w:type="pct"/>
            <w:shd w:val="clear" w:color="auto" w:fill="auto"/>
            <w:vAlign w:val="center"/>
          </w:tcPr>
          <w:p w14:paraId="47DB39F4"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1</w:t>
            </w:r>
          </w:p>
        </w:tc>
      </w:tr>
      <w:tr w:rsidR="006657E9" w:rsidRPr="006657E9" w14:paraId="527D6E8D" w14:textId="77777777" w:rsidTr="00272488">
        <w:trPr>
          <w:trHeight w:val="172"/>
        </w:trPr>
        <w:tc>
          <w:tcPr>
            <w:tcW w:w="1264" w:type="pct"/>
            <w:shd w:val="clear" w:color="auto" w:fill="auto"/>
            <w:vAlign w:val="center"/>
          </w:tcPr>
          <w:p w14:paraId="1BFDEF20" w14:textId="77777777" w:rsidR="006657E9" w:rsidRPr="006657E9" w:rsidRDefault="006657E9" w:rsidP="006657E9">
            <w:pPr>
              <w:spacing w:after="0"/>
              <w:jc w:val="left"/>
              <w:rPr>
                <w:rFonts w:asciiTheme="minorHAnsi" w:hAnsiTheme="minorHAnsi" w:cs="Tahoma"/>
                <w:b/>
              </w:rPr>
            </w:pPr>
          </w:p>
        </w:tc>
        <w:tc>
          <w:tcPr>
            <w:tcW w:w="3736" w:type="pct"/>
            <w:gridSpan w:val="7"/>
            <w:shd w:val="clear" w:color="auto" w:fill="auto"/>
            <w:vAlign w:val="center"/>
          </w:tcPr>
          <w:p w14:paraId="77CB6F65"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povinné predmety</w:t>
            </w:r>
          </w:p>
        </w:tc>
      </w:tr>
      <w:tr w:rsidR="006657E9" w:rsidRPr="006657E9" w14:paraId="01E0095F" w14:textId="77777777" w:rsidTr="00272488">
        <w:trPr>
          <w:trHeight w:val="172"/>
        </w:trPr>
        <w:tc>
          <w:tcPr>
            <w:tcW w:w="1264" w:type="pct"/>
            <w:vMerge w:val="restart"/>
            <w:shd w:val="clear" w:color="auto" w:fill="auto"/>
            <w:vAlign w:val="center"/>
            <w:hideMark/>
          </w:tcPr>
          <w:p w14:paraId="3106F09D" w14:textId="77777777" w:rsidR="006657E9" w:rsidRPr="006657E9" w:rsidRDefault="006657E9" w:rsidP="006657E9">
            <w:pPr>
              <w:spacing w:after="0"/>
              <w:jc w:val="left"/>
              <w:rPr>
                <w:rFonts w:asciiTheme="minorHAnsi" w:hAnsiTheme="minorHAnsi" w:cs="Tahoma"/>
                <w:b/>
              </w:rPr>
            </w:pPr>
            <w:r w:rsidRPr="006657E9">
              <w:rPr>
                <w:rFonts w:asciiTheme="minorHAnsi" w:hAnsiTheme="minorHAnsi" w:cs="Tahoma"/>
                <w:b/>
              </w:rPr>
              <w:t>Človek a spoločnosť</w:t>
            </w:r>
          </w:p>
        </w:tc>
        <w:tc>
          <w:tcPr>
            <w:tcW w:w="1144" w:type="pct"/>
            <w:shd w:val="clear" w:color="auto" w:fill="auto"/>
            <w:vAlign w:val="center"/>
            <w:hideMark/>
          </w:tcPr>
          <w:p w14:paraId="72498542" w14:textId="77777777" w:rsidR="006657E9" w:rsidRPr="006657E9" w:rsidRDefault="006657E9" w:rsidP="006657E9">
            <w:pPr>
              <w:spacing w:after="0"/>
              <w:jc w:val="left"/>
              <w:rPr>
                <w:rFonts w:asciiTheme="minorHAnsi" w:eastAsia="Batang" w:hAnsiTheme="minorHAnsi" w:cs="Tahoma"/>
                <w:b/>
              </w:rPr>
            </w:pPr>
            <w:r w:rsidRPr="006657E9">
              <w:rPr>
                <w:rFonts w:asciiTheme="minorHAnsi" w:eastAsia="Batang" w:hAnsiTheme="minorHAnsi" w:cs="Tahoma"/>
                <w:b/>
              </w:rPr>
              <w:t>Dejepis</w:t>
            </w:r>
          </w:p>
        </w:tc>
        <w:tc>
          <w:tcPr>
            <w:tcW w:w="428" w:type="pct"/>
            <w:shd w:val="clear" w:color="auto" w:fill="auto"/>
            <w:vAlign w:val="center"/>
            <w:hideMark/>
          </w:tcPr>
          <w:p w14:paraId="098A2719"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2</w:t>
            </w:r>
          </w:p>
        </w:tc>
        <w:tc>
          <w:tcPr>
            <w:tcW w:w="428" w:type="pct"/>
            <w:shd w:val="clear" w:color="auto" w:fill="auto"/>
            <w:vAlign w:val="center"/>
            <w:hideMark/>
          </w:tcPr>
          <w:p w14:paraId="140A8FC6"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2</w:t>
            </w:r>
          </w:p>
        </w:tc>
        <w:tc>
          <w:tcPr>
            <w:tcW w:w="443" w:type="pct"/>
            <w:shd w:val="clear" w:color="auto" w:fill="auto"/>
            <w:vAlign w:val="center"/>
            <w:hideMark/>
          </w:tcPr>
          <w:p w14:paraId="743A606A"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2</w:t>
            </w:r>
          </w:p>
        </w:tc>
        <w:tc>
          <w:tcPr>
            <w:tcW w:w="509" w:type="pct"/>
            <w:shd w:val="clear" w:color="auto" w:fill="auto"/>
            <w:vAlign w:val="center"/>
            <w:hideMark/>
          </w:tcPr>
          <w:p w14:paraId="7E91B944"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369" w:type="pct"/>
            <w:shd w:val="clear" w:color="auto" w:fill="auto"/>
            <w:vAlign w:val="center"/>
            <w:hideMark/>
          </w:tcPr>
          <w:p w14:paraId="377D6229"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6</w:t>
            </w:r>
          </w:p>
        </w:tc>
        <w:tc>
          <w:tcPr>
            <w:tcW w:w="415" w:type="pct"/>
            <w:shd w:val="clear" w:color="auto" w:fill="auto"/>
            <w:vAlign w:val="center"/>
            <w:hideMark/>
          </w:tcPr>
          <w:p w14:paraId="602B8D7E"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6</w:t>
            </w:r>
          </w:p>
        </w:tc>
      </w:tr>
      <w:tr w:rsidR="006657E9" w:rsidRPr="006657E9" w14:paraId="775D2F57" w14:textId="77777777" w:rsidTr="00272488">
        <w:trPr>
          <w:trHeight w:val="172"/>
        </w:trPr>
        <w:tc>
          <w:tcPr>
            <w:tcW w:w="1264" w:type="pct"/>
            <w:vMerge/>
            <w:shd w:val="clear" w:color="auto" w:fill="auto"/>
            <w:vAlign w:val="center"/>
            <w:hideMark/>
          </w:tcPr>
          <w:p w14:paraId="0AD438E3" w14:textId="77777777" w:rsidR="006657E9" w:rsidRPr="006657E9" w:rsidRDefault="006657E9" w:rsidP="006657E9">
            <w:pPr>
              <w:spacing w:after="0"/>
              <w:jc w:val="left"/>
              <w:rPr>
                <w:rFonts w:asciiTheme="minorHAnsi" w:hAnsiTheme="minorHAnsi" w:cs="Tahoma"/>
                <w:b/>
              </w:rPr>
            </w:pPr>
          </w:p>
        </w:tc>
        <w:tc>
          <w:tcPr>
            <w:tcW w:w="1144" w:type="pct"/>
            <w:shd w:val="clear" w:color="auto" w:fill="auto"/>
            <w:vAlign w:val="center"/>
            <w:hideMark/>
          </w:tcPr>
          <w:p w14:paraId="0A9718DD" w14:textId="77777777" w:rsidR="006657E9" w:rsidRPr="006657E9" w:rsidRDefault="006657E9" w:rsidP="006657E9">
            <w:pPr>
              <w:spacing w:after="0"/>
              <w:jc w:val="left"/>
              <w:rPr>
                <w:rFonts w:asciiTheme="minorHAnsi" w:eastAsia="Batang" w:hAnsiTheme="minorHAnsi" w:cs="Tahoma"/>
                <w:b/>
              </w:rPr>
            </w:pPr>
            <w:r w:rsidRPr="006657E9">
              <w:rPr>
                <w:rFonts w:asciiTheme="minorHAnsi" w:eastAsia="Batang" w:hAnsiTheme="minorHAnsi" w:cs="Tahoma"/>
                <w:b/>
              </w:rPr>
              <w:t>Geografia</w:t>
            </w:r>
          </w:p>
        </w:tc>
        <w:tc>
          <w:tcPr>
            <w:tcW w:w="428" w:type="pct"/>
            <w:shd w:val="clear" w:color="auto" w:fill="auto"/>
            <w:vAlign w:val="center"/>
            <w:hideMark/>
          </w:tcPr>
          <w:p w14:paraId="61A189D3"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 xml:space="preserve">   2</w:t>
            </w:r>
            <w:r w:rsidRPr="006657E9">
              <w:rPr>
                <w:rFonts w:asciiTheme="minorHAnsi" w:hAnsiTheme="minorHAnsi" w:cs="Tahoma"/>
                <w:b/>
                <w:vertAlign w:val="subscript"/>
              </w:rPr>
              <w:t>(1)</w:t>
            </w:r>
          </w:p>
        </w:tc>
        <w:tc>
          <w:tcPr>
            <w:tcW w:w="428" w:type="pct"/>
            <w:shd w:val="clear" w:color="auto" w:fill="auto"/>
            <w:vAlign w:val="center"/>
            <w:hideMark/>
          </w:tcPr>
          <w:p w14:paraId="0D315367"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2</w:t>
            </w:r>
          </w:p>
        </w:tc>
        <w:tc>
          <w:tcPr>
            <w:tcW w:w="443" w:type="pct"/>
            <w:shd w:val="clear" w:color="auto" w:fill="auto"/>
            <w:vAlign w:val="center"/>
            <w:hideMark/>
          </w:tcPr>
          <w:p w14:paraId="38594AA5"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1</w:t>
            </w:r>
          </w:p>
        </w:tc>
        <w:tc>
          <w:tcPr>
            <w:tcW w:w="509" w:type="pct"/>
            <w:shd w:val="clear" w:color="auto" w:fill="auto"/>
            <w:vAlign w:val="center"/>
            <w:hideMark/>
          </w:tcPr>
          <w:p w14:paraId="54916692"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369" w:type="pct"/>
            <w:shd w:val="clear" w:color="auto" w:fill="auto"/>
            <w:vAlign w:val="center"/>
            <w:hideMark/>
          </w:tcPr>
          <w:p w14:paraId="6918C594"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4</w:t>
            </w:r>
          </w:p>
        </w:tc>
        <w:tc>
          <w:tcPr>
            <w:tcW w:w="415" w:type="pct"/>
            <w:shd w:val="clear" w:color="auto" w:fill="auto"/>
            <w:vAlign w:val="center"/>
            <w:hideMark/>
          </w:tcPr>
          <w:p w14:paraId="7660B719"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5</w:t>
            </w:r>
          </w:p>
        </w:tc>
      </w:tr>
      <w:tr w:rsidR="006657E9" w:rsidRPr="006657E9" w14:paraId="3A3417A2" w14:textId="77777777" w:rsidTr="00272488">
        <w:trPr>
          <w:trHeight w:val="172"/>
        </w:trPr>
        <w:tc>
          <w:tcPr>
            <w:tcW w:w="1264" w:type="pct"/>
            <w:vMerge/>
            <w:shd w:val="clear" w:color="auto" w:fill="auto"/>
            <w:vAlign w:val="center"/>
            <w:hideMark/>
          </w:tcPr>
          <w:p w14:paraId="4CEE2726" w14:textId="77777777" w:rsidR="006657E9" w:rsidRPr="006657E9" w:rsidRDefault="006657E9" w:rsidP="006657E9">
            <w:pPr>
              <w:spacing w:after="0"/>
              <w:jc w:val="left"/>
              <w:rPr>
                <w:rFonts w:asciiTheme="minorHAnsi" w:hAnsiTheme="minorHAnsi" w:cs="Tahoma"/>
                <w:b/>
              </w:rPr>
            </w:pPr>
          </w:p>
        </w:tc>
        <w:tc>
          <w:tcPr>
            <w:tcW w:w="1144" w:type="pct"/>
            <w:shd w:val="clear" w:color="auto" w:fill="auto"/>
            <w:vAlign w:val="center"/>
            <w:hideMark/>
          </w:tcPr>
          <w:p w14:paraId="6760B119" w14:textId="77777777" w:rsidR="006657E9" w:rsidRPr="006657E9" w:rsidRDefault="006657E9" w:rsidP="006657E9">
            <w:pPr>
              <w:spacing w:after="0"/>
              <w:jc w:val="left"/>
              <w:rPr>
                <w:rFonts w:asciiTheme="minorHAnsi" w:eastAsia="Batang" w:hAnsiTheme="minorHAnsi" w:cs="Tahoma"/>
                <w:b/>
              </w:rPr>
            </w:pPr>
            <w:r w:rsidRPr="006657E9">
              <w:rPr>
                <w:rFonts w:asciiTheme="minorHAnsi" w:eastAsia="Batang" w:hAnsiTheme="minorHAnsi" w:cs="Tahoma"/>
                <w:b/>
              </w:rPr>
              <w:t>Občianska náuka</w:t>
            </w:r>
          </w:p>
        </w:tc>
        <w:tc>
          <w:tcPr>
            <w:tcW w:w="428" w:type="pct"/>
            <w:shd w:val="clear" w:color="auto" w:fill="auto"/>
            <w:vAlign w:val="center"/>
            <w:hideMark/>
          </w:tcPr>
          <w:p w14:paraId="0376F330"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428" w:type="pct"/>
            <w:shd w:val="clear" w:color="auto" w:fill="auto"/>
            <w:vAlign w:val="center"/>
            <w:hideMark/>
          </w:tcPr>
          <w:p w14:paraId="055C2985"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443" w:type="pct"/>
            <w:shd w:val="clear" w:color="auto" w:fill="auto"/>
            <w:vAlign w:val="center"/>
            <w:hideMark/>
          </w:tcPr>
          <w:p w14:paraId="3BB185D2"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1</w:t>
            </w:r>
          </w:p>
        </w:tc>
        <w:tc>
          <w:tcPr>
            <w:tcW w:w="509" w:type="pct"/>
            <w:shd w:val="clear" w:color="auto" w:fill="auto"/>
            <w:vAlign w:val="center"/>
            <w:hideMark/>
          </w:tcPr>
          <w:p w14:paraId="24678D1A"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2</w:t>
            </w:r>
          </w:p>
        </w:tc>
        <w:tc>
          <w:tcPr>
            <w:tcW w:w="369" w:type="pct"/>
            <w:shd w:val="clear" w:color="auto" w:fill="auto"/>
            <w:vAlign w:val="center"/>
            <w:hideMark/>
          </w:tcPr>
          <w:p w14:paraId="339CE0AF"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3</w:t>
            </w:r>
          </w:p>
        </w:tc>
        <w:tc>
          <w:tcPr>
            <w:tcW w:w="415" w:type="pct"/>
            <w:shd w:val="clear" w:color="auto" w:fill="auto"/>
            <w:vAlign w:val="center"/>
            <w:hideMark/>
          </w:tcPr>
          <w:p w14:paraId="246462EE"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3</w:t>
            </w:r>
          </w:p>
        </w:tc>
      </w:tr>
      <w:tr w:rsidR="006657E9" w:rsidRPr="006657E9" w14:paraId="20CD190F" w14:textId="77777777" w:rsidTr="00272488">
        <w:trPr>
          <w:trHeight w:val="172"/>
        </w:trPr>
        <w:tc>
          <w:tcPr>
            <w:tcW w:w="1264" w:type="pct"/>
            <w:shd w:val="clear" w:color="auto" w:fill="auto"/>
            <w:vAlign w:val="center"/>
          </w:tcPr>
          <w:p w14:paraId="7B7B6D27" w14:textId="77777777" w:rsidR="006657E9" w:rsidRPr="006657E9" w:rsidRDefault="006657E9" w:rsidP="006657E9">
            <w:pPr>
              <w:spacing w:after="0"/>
              <w:jc w:val="left"/>
              <w:rPr>
                <w:rFonts w:asciiTheme="minorHAnsi" w:hAnsiTheme="minorHAnsi" w:cs="Tahoma"/>
                <w:b/>
              </w:rPr>
            </w:pPr>
          </w:p>
        </w:tc>
        <w:tc>
          <w:tcPr>
            <w:tcW w:w="3736" w:type="pct"/>
            <w:gridSpan w:val="7"/>
            <w:shd w:val="clear" w:color="auto" w:fill="auto"/>
            <w:vAlign w:val="center"/>
          </w:tcPr>
          <w:p w14:paraId="49176010"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voliteľné predmety</w:t>
            </w:r>
          </w:p>
        </w:tc>
      </w:tr>
      <w:tr w:rsidR="006657E9" w:rsidRPr="006657E9" w14:paraId="29EFD8B2" w14:textId="77777777" w:rsidTr="00272488">
        <w:trPr>
          <w:trHeight w:val="172"/>
        </w:trPr>
        <w:tc>
          <w:tcPr>
            <w:tcW w:w="1264" w:type="pct"/>
            <w:shd w:val="clear" w:color="auto" w:fill="auto"/>
            <w:vAlign w:val="center"/>
          </w:tcPr>
          <w:p w14:paraId="774726B8" w14:textId="77777777" w:rsidR="006657E9" w:rsidRPr="006657E9" w:rsidRDefault="006657E9" w:rsidP="006657E9">
            <w:pPr>
              <w:spacing w:after="0"/>
              <w:jc w:val="left"/>
              <w:rPr>
                <w:rFonts w:asciiTheme="minorHAnsi" w:hAnsiTheme="minorHAnsi" w:cs="Tahoma"/>
                <w:b/>
              </w:rPr>
            </w:pPr>
          </w:p>
        </w:tc>
        <w:tc>
          <w:tcPr>
            <w:tcW w:w="1144" w:type="pct"/>
            <w:shd w:val="clear" w:color="auto" w:fill="auto"/>
            <w:vAlign w:val="center"/>
          </w:tcPr>
          <w:p w14:paraId="7FA54B9D" w14:textId="77777777" w:rsidR="006657E9" w:rsidRPr="006657E9" w:rsidRDefault="006657E9" w:rsidP="006657E9">
            <w:pPr>
              <w:spacing w:after="0"/>
              <w:jc w:val="left"/>
              <w:rPr>
                <w:rFonts w:asciiTheme="minorHAnsi" w:eastAsia="Batang" w:hAnsiTheme="minorHAnsi" w:cs="Tahoma"/>
                <w:b/>
              </w:rPr>
            </w:pPr>
            <w:r w:rsidRPr="006657E9">
              <w:rPr>
                <w:rFonts w:asciiTheme="minorHAnsi" w:eastAsia="Batang" w:hAnsiTheme="minorHAnsi" w:cs="Tahoma"/>
                <w:b/>
              </w:rPr>
              <w:t>Cvičenia z dejepisu</w:t>
            </w:r>
          </w:p>
        </w:tc>
        <w:tc>
          <w:tcPr>
            <w:tcW w:w="428" w:type="pct"/>
            <w:shd w:val="clear" w:color="auto" w:fill="auto"/>
            <w:vAlign w:val="center"/>
          </w:tcPr>
          <w:p w14:paraId="0352C019"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428" w:type="pct"/>
            <w:shd w:val="clear" w:color="auto" w:fill="auto"/>
            <w:vAlign w:val="center"/>
          </w:tcPr>
          <w:p w14:paraId="18A02E84"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443" w:type="pct"/>
            <w:shd w:val="clear" w:color="auto" w:fill="auto"/>
            <w:vAlign w:val="center"/>
          </w:tcPr>
          <w:p w14:paraId="5425309B"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1</w:t>
            </w:r>
          </w:p>
        </w:tc>
        <w:tc>
          <w:tcPr>
            <w:tcW w:w="509" w:type="pct"/>
            <w:shd w:val="clear" w:color="auto" w:fill="auto"/>
            <w:vAlign w:val="center"/>
          </w:tcPr>
          <w:p w14:paraId="31C6930F"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369" w:type="pct"/>
            <w:shd w:val="clear" w:color="auto" w:fill="auto"/>
            <w:vAlign w:val="center"/>
          </w:tcPr>
          <w:p w14:paraId="2A047DBE"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w:t>
            </w:r>
          </w:p>
        </w:tc>
        <w:tc>
          <w:tcPr>
            <w:tcW w:w="415" w:type="pct"/>
            <w:shd w:val="clear" w:color="auto" w:fill="auto"/>
            <w:vAlign w:val="center"/>
          </w:tcPr>
          <w:p w14:paraId="0958ACF5"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1</w:t>
            </w:r>
          </w:p>
        </w:tc>
      </w:tr>
      <w:tr w:rsidR="006657E9" w:rsidRPr="006657E9" w14:paraId="70742EC4" w14:textId="77777777" w:rsidTr="00272488">
        <w:trPr>
          <w:trHeight w:val="172"/>
        </w:trPr>
        <w:tc>
          <w:tcPr>
            <w:tcW w:w="1264" w:type="pct"/>
            <w:shd w:val="clear" w:color="auto" w:fill="auto"/>
            <w:vAlign w:val="center"/>
          </w:tcPr>
          <w:p w14:paraId="7158E626" w14:textId="77777777" w:rsidR="006657E9" w:rsidRPr="006657E9" w:rsidRDefault="006657E9" w:rsidP="006657E9">
            <w:pPr>
              <w:spacing w:after="0"/>
              <w:jc w:val="left"/>
              <w:rPr>
                <w:rFonts w:asciiTheme="minorHAnsi" w:hAnsiTheme="minorHAnsi" w:cs="Tahoma"/>
                <w:b/>
              </w:rPr>
            </w:pPr>
          </w:p>
        </w:tc>
        <w:tc>
          <w:tcPr>
            <w:tcW w:w="3736" w:type="pct"/>
            <w:gridSpan w:val="7"/>
            <w:shd w:val="clear" w:color="auto" w:fill="auto"/>
            <w:vAlign w:val="center"/>
          </w:tcPr>
          <w:p w14:paraId="7A823690"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povinné predmety</w:t>
            </w:r>
          </w:p>
        </w:tc>
      </w:tr>
      <w:tr w:rsidR="006657E9" w:rsidRPr="006657E9" w14:paraId="70A4D972" w14:textId="77777777" w:rsidTr="00272488">
        <w:trPr>
          <w:trHeight w:val="172"/>
        </w:trPr>
        <w:tc>
          <w:tcPr>
            <w:tcW w:w="1264" w:type="pct"/>
            <w:shd w:val="clear" w:color="auto" w:fill="auto"/>
            <w:vAlign w:val="center"/>
            <w:hideMark/>
          </w:tcPr>
          <w:p w14:paraId="34330A2B" w14:textId="77777777" w:rsidR="006657E9" w:rsidRPr="006657E9" w:rsidRDefault="006657E9" w:rsidP="006657E9">
            <w:pPr>
              <w:spacing w:after="0"/>
              <w:jc w:val="left"/>
              <w:rPr>
                <w:rFonts w:asciiTheme="minorHAnsi" w:hAnsiTheme="minorHAnsi" w:cs="Tahoma"/>
                <w:b/>
              </w:rPr>
            </w:pPr>
            <w:r w:rsidRPr="006657E9">
              <w:rPr>
                <w:rFonts w:asciiTheme="minorHAnsi" w:hAnsiTheme="minorHAnsi" w:cs="Tahoma"/>
                <w:b/>
              </w:rPr>
              <w:t>Človek a hodnoty</w:t>
            </w:r>
          </w:p>
        </w:tc>
        <w:tc>
          <w:tcPr>
            <w:tcW w:w="1144" w:type="pct"/>
            <w:shd w:val="clear" w:color="auto" w:fill="auto"/>
            <w:vAlign w:val="center"/>
            <w:hideMark/>
          </w:tcPr>
          <w:p w14:paraId="2519DBEE" w14:textId="77777777" w:rsidR="006657E9" w:rsidRPr="006657E9" w:rsidRDefault="006657E9" w:rsidP="006657E9">
            <w:pPr>
              <w:spacing w:after="0"/>
              <w:jc w:val="left"/>
              <w:rPr>
                <w:rFonts w:asciiTheme="minorHAnsi" w:eastAsia="Batang" w:hAnsiTheme="minorHAnsi" w:cs="Tahoma"/>
                <w:b/>
              </w:rPr>
            </w:pPr>
            <w:r w:rsidRPr="006657E9">
              <w:rPr>
                <w:rFonts w:asciiTheme="minorHAnsi" w:eastAsia="Batang" w:hAnsiTheme="minorHAnsi" w:cs="Tahoma"/>
                <w:b/>
              </w:rPr>
              <w:t>Et/Náb. výchova</w:t>
            </w:r>
          </w:p>
        </w:tc>
        <w:tc>
          <w:tcPr>
            <w:tcW w:w="428" w:type="pct"/>
            <w:shd w:val="clear" w:color="auto" w:fill="auto"/>
            <w:vAlign w:val="center"/>
            <w:hideMark/>
          </w:tcPr>
          <w:p w14:paraId="6C16F7CD"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1</w:t>
            </w:r>
          </w:p>
        </w:tc>
        <w:tc>
          <w:tcPr>
            <w:tcW w:w="428" w:type="pct"/>
            <w:shd w:val="clear" w:color="auto" w:fill="auto"/>
            <w:vAlign w:val="center"/>
            <w:hideMark/>
          </w:tcPr>
          <w:p w14:paraId="482D521B"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1</w:t>
            </w:r>
          </w:p>
        </w:tc>
        <w:tc>
          <w:tcPr>
            <w:tcW w:w="443" w:type="pct"/>
            <w:shd w:val="clear" w:color="auto" w:fill="auto"/>
            <w:vAlign w:val="center"/>
            <w:hideMark/>
          </w:tcPr>
          <w:p w14:paraId="0DB3BF89"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509" w:type="pct"/>
            <w:shd w:val="clear" w:color="auto" w:fill="auto"/>
            <w:vAlign w:val="center"/>
            <w:hideMark/>
          </w:tcPr>
          <w:p w14:paraId="43C7A98F"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369" w:type="pct"/>
            <w:shd w:val="clear" w:color="auto" w:fill="auto"/>
            <w:vAlign w:val="center"/>
            <w:hideMark/>
          </w:tcPr>
          <w:p w14:paraId="5DC0B507"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2</w:t>
            </w:r>
          </w:p>
        </w:tc>
        <w:tc>
          <w:tcPr>
            <w:tcW w:w="415" w:type="pct"/>
            <w:shd w:val="clear" w:color="auto" w:fill="auto"/>
            <w:vAlign w:val="center"/>
            <w:hideMark/>
          </w:tcPr>
          <w:p w14:paraId="44EDC4D4"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2</w:t>
            </w:r>
          </w:p>
        </w:tc>
      </w:tr>
      <w:tr w:rsidR="006657E9" w:rsidRPr="006657E9" w14:paraId="7135C613" w14:textId="77777777" w:rsidTr="00272488">
        <w:trPr>
          <w:trHeight w:val="172"/>
        </w:trPr>
        <w:tc>
          <w:tcPr>
            <w:tcW w:w="1264" w:type="pct"/>
            <w:vMerge w:val="restart"/>
            <w:shd w:val="clear" w:color="auto" w:fill="auto"/>
            <w:vAlign w:val="center"/>
            <w:hideMark/>
          </w:tcPr>
          <w:p w14:paraId="7F36E1D9"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Matematika a práca</w:t>
            </w:r>
          </w:p>
          <w:p w14:paraId="77833059"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s informáciami</w:t>
            </w:r>
          </w:p>
        </w:tc>
        <w:tc>
          <w:tcPr>
            <w:tcW w:w="1144" w:type="pct"/>
            <w:shd w:val="clear" w:color="auto" w:fill="auto"/>
            <w:vAlign w:val="center"/>
            <w:hideMark/>
          </w:tcPr>
          <w:p w14:paraId="7EE2C389" w14:textId="77777777" w:rsidR="006657E9" w:rsidRPr="006657E9" w:rsidRDefault="006657E9" w:rsidP="006657E9">
            <w:pPr>
              <w:spacing w:after="0"/>
              <w:jc w:val="left"/>
              <w:rPr>
                <w:rFonts w:asciiTheme="minorHAnsi" w:eastAsia="Batang" w:hAnsiTheme="minorHAnsi" w:cs="Tahoma"/>
                <w:b/>
              </w:rPr>
            </w:pPr>
            <w:r w:rsidRPr="006657E9">
              <w:rPr>
                <w:rFonts w:asciiTheme="minorHAnsi" w:eastAsia="Batang" w:hAnsiTheme="minorHAnsi" w:cs="Tahoma"/>
                <w:b/>
              </w:rPr>
              <w:t>Matematika</w:t>
            </w:r>
          </w:p>
        </w:tc>
        <w:tc>
          <w:tcPr>
            <w:tcW w:w="428" w:type="pct"/>
            <w:shd w:val="clear" w:color="auto" w:fill="auto"/>
            <w:vAlign w:val="center"/>
            <w:hideMark/>
          </w:tcPr>
          <w:p w14:paraId="5C744CB0"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4</w:t>
            </w:r>
          </w:p>
        </w:tc>
        <w:tc>
          <w:tcPr>
            <w:tcW w:w="428" w:type="pct"/>
            <w:shd w:val="clear" w:color="auto" w:fill="auto"/>
            <w:vAlign w:val="center"/>
            <w:hideMark/>
          </w:tcPr>
          <w:p w14:paraId="74AEE7C2"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4</w:t>
            </w:r>
          </w:p>
        </w:tc>
        <w:tc>
          <w:tcPr>
            <w:tcW w:w="443" w:type="pct"/>
            <w:shd w:val="clear" w:color="auto" w:fill="auto"/>
            <w:vAlign w:val="center"/>
            <w:hideMark/>
          </w:tcPr>
          <w:p w14:paraId="74FDE5EC"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4</w:t>
            </w:r>
          </w:p>
        </w:tc>
        <w:tc>
          <w:tcPr>
            <w:tcW w:w="509" w:type="pct"/>
            <w:shd w:val="clear" w:color="auto" w:fill="auto"/>
            <w:vAlign w:val="center"/>
            <w:hideMark/>
          </w:tcPr>
          <w:p w14:paraId="4B6A9707"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369" w:type="pct"/>
            <w:shd w:val="clear" w:color="auto" w:fill="auto"/>
            <w:vAlign w:val="center"/>
            <w:hideMark/>
          </w:tcPr>
          <w:p w14:paraId="5330D0F7"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12</w:t>
            </w:r>
          </w:p>
        </w:tc>
        <w:tc>
          <w:tcPr>
            <w:tcW w:w="415" w:type="pct"/>
            <w:shd w:val="clear" w:color="auto" w:fill="auto"/>
            <w:vAlign w:val="center"/>
            <w:hideMark/>
          </w:tcPr>
          <w:p w14:paraId="12CD8360"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12</w:t>
            </w:r>
          </w:p>
        </w:tc>
      </w:tr>
      <w:tr w:rsidR="006657E9" w:rsidRPr="006657E9" w14:paraId="0DF4FE83" w14:textId="77777777" w:rsidTr="00272488">
        <w:trPr>
          <w:trHeight w:val="172"/>
        </w:trPr>
        <w:tc>
          <w:tcPr>
            <w:tcW w:w="1264" w:type="pct"/>
            <w:vMerge/>
            <w:shd w:val="clear" w:color="auto" w:fill="auto"/>
            <w:vAlign w:val="center"/>
            <w:hideMark/>
          </w:tcPr>
          <w:p w14:paraId="36FCBCB1" w14:textId="77777777" w:rsidR="006657E9" w:rsidRPr="006657E9" w:rsidRDefault="006657E9" w:rsidP="006657E9">
            <w:pPr>
              <w:spacing w:after="0"/>
              <w:jc w:val="left"/>
              <w:rPr>
                <w:rFonts w:asciiTheme="minorHAnsi" w:hAnsiTheme="minorHAnsi" w:cs="Tahoma"/>
                <w:b/>
              </w:rPr>
            </w:pPr>
          </w:p>
        </w:tc>
        <w:tc>
          <w:tcPr>
            <w:tcW w:w="1144" w:type="pct"/>
            <w:shd w:val="clear" w:color="auto" w:fill="auto"/>
            <w:vAlign w:val="center"/>
            <w:hideMark/>
          </w:tcPr>
          <w:p w14:paraId="18DF9A76" w14:textId="77777777" w:rsidR="006657E9" w:rsidRPr="006657E9" w:rsidRDefault="006657E9" w:rsidP="006657E9">
            <w:pPr>
              <w:spacing w:after="0"/>
              <w:jc w:val="left"/>
              <w:rPr>
                <w:rFonts w:asciiTheme="minorHAnsi" w:eastAsia="Batang" w:hAnsiTheme="minorHAnsi" w:cs="Tahoma"/>
                <w:b/>
              </w:rPr>
            </w:pPr>
            <w:r w:rsidRPr="006657E9">
              <w:rPr>
                <w:rFonts w:asciiTheme="minorHAnsi" w:eastAsia="Batang" w:hAnsiTheme="minorHAnsi" w:cs="Tahoma"/>
                <w:b/>
              </w:rPr>
              <w:t>Informatika</w:t>
            </w:r>
          </w:p>
        </w:tc>
        <w:tc>
          <w:tcPr>
            <w:tcW w:w="428" w:type="pct"/>
            <w:shd w:val="clear" w:color="auto" w:fill="auto"/>
            <w:vAlign w:val="center"/>
            <w:hideMark/>
          </w:tcPr>
          <w:p w14:paraId="55355145" w14:textId="77777777" w:rsidR="006657E9" w:rsidRPr="006657E9" w:rsidRDefault="006657E9" w:rsidP="006657E9">
            <w:pPr>
              <w:spacing w:after="0"/>
              <w:jc w:val="left"/>
              <w:rPr>
                <w:rFonts w:asciiTheme="minorHAnsi" w:hAnsiTheme="minorHAnsi" w:cs="Tahoma"/>
                <w:b/>
              </w:rPr>
            </w:pPr>
            <w:r w:rsidRPr="006657E9">
              <w:rPr>
                <w:rFonts w:asciiTheme="minorHAnsi" w:hAnsiTheme="minorHAnsi" w:cs="Tahoma"/>
                <w:b/>
              </w:rPr>
              <w:t>1</w:t>
            </w:r>
          </w:p>
        </w:tc>
        <w:tc>
          <w:tcPr>
            <w:tcW w:w="428" w:type="pct"/>
            <w:shd w:val="clear" w:color="auto" w:fill="auto"/>
            <w:vAlign w:val="center"/>
            <w:hideMark/>
          </w:tcPr>
          <w:p w14:paraId="797BAAF1" w14:textId="77777777" w:rsidR="006657E9" w:rsidRPr="006657E9" w:rsidRDefault="006657E9" w:rsidP="006657E9">
            <w:pPr>
              <w:spacing w:after="0"/>
              <w:jc w:val="center"/>
              <w:rPr>
                <w:rFonts w:asciiTheme="minorHAnsi" w:hAnsiTheme="minorHAnsi" w:cs="Tahoma"/>
                <w:b/>
                <w:vertAlign w:val="subscript"/>
              </w:rPr>
            </w:pPr>
            <w:r w:rsidRPr="006657E9">
              <w:rPr>
                <w:rFonts w:asciiTheme="minorHAnsi" w:hAnsiTheme="minorHAnsi" w:cs="Tahoma"/>
                <w:b/>
              </w:rPr>
              <w:t xml:space="preserve">   2</w:t>
            </w:r>
            <w:r w:rsidRPr="006657E9">
              <w:rPr>
                <w:rFonts w:asciiTheme="minorHAnsi" w:hAnsiTheme="minorHAnsi" w:cs="Tahoma"/>
                <w:b/>
                <w:vertAlign w:val="subscript"/>
              </w:rPr>
              <w:t>(1)</w:t>
            </w:r>
          </w:p>
        </w:tc>
        <w:tc>
          <w:tcPr>
            <w:tcW w:w="443" w:type="pct"/>
            <w:shd w:val="clear" w:color="auto" w:fill="auto"/>
            <w:vAlign w:val="center"/>
            <w:hideMark/>
          </w:tcPr>
          <w:p w14:paraId="1859C874"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1</w:t>
            </w:r>
          </w:p>
        </w:tc>
        <w:tc>
          <w:tcPr>
            <w:tcW w:w="509" w:type="pct"/>
            <w:shd w:val="clear" w:color="auto" w:fill="auto"/>
            <w:vAlign w:val="center"/>
            <w:hideMark/>
          </w:tcPr>
          <w:p w14:paraId="476BC901"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369" w:type="pct"/>
            <w:shd w:val="clear" w:color="auto" w:fill="auto"/>
            <w:vAlign w:val="center"/>
            <w:hideMark/>
          </w:tcPr>
          <w:p w14:paraId="0D0B146B"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3</w:t>
            </w:r>
          </w:p>
        </w:tc>
        <w:tc>
          <w:tcPr>
            <w:tcW w:w="415" w:type="pct"/>
            <w:shd w:val="clear" w:color="auto" w:fill="auto"/>
            <w:vAlign w:val="center"/>
            <w:hideMark/>
          </w:tcPr>
          <w:p w14:paraId="7D1AF34E"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4</w:t>
            </w:r>
          </w:p>
        </w:tc>
      </w:tr>
      <w:tr w:rsidR="006657E9" w:rsidRPr="006657E9" w14:paraId="7CFC6B45" w14:textId="77777777" w:rsidTr="00272488">
        <w:trPr>
          <w:trHeight w:val="172"/>
        </w:trPr>
        <w:tc>
          <w:tcPr>
            <w:tcW w:w="1264" w:type="pct"/>
            <w:vMerge/>
            <w:shd w:val="clear" w:color="auto" w:fill="auto"/>
            <w:vAlign w:val="center"/>
            <w:hideMark/>
          </w:tcPr>
          <w:p w14:paraId="0AD48EC8" w14:textId="77777777" w:rsidR="006657E9" w:rsidRPr="006657E9" w:rsidRDefault="006657E9" w:rsidP="006657E9">
            <w:pPr>
              <w:spacing w:after="0"/>
              <w:jc w:val="left"/>
              <w:rPr>
                <w:rFonts w:asciiTheme="minorHAnsi" w:hAnsiTheme="minorHAnsi" w:cs="Tahoma"/>
                <w:b/>
              </w:rPr>
            </w:pPr>
          </w:p>
        </w:tc>
        <w:tc>
          <w:tcPr>
            <w:tcW w:w="1144" w:type="pct"/>
            <w:shd w:val="clear" w:color="auto" w:fill="auto"/>
            <w:vAlign w:val="center"/>
            <w:hideMark/>
          </w:tcPr>
          <w:p w14:paraId="1776420F" w14:textId="721E8459" w:rsidR="006657E9" w:rsidRPr="006657E9" w:rsidRDefault="006657E9" w:rsidP="0035165E">
            <w:pPr>
              <w:spacing w:after="0"/>
              <w:jc w:val="left"/>
              <w:rPr>
                <w:rFonts w:asciiTheme="minorHAnsi" w:eastAsia="Batang" w:hAnsiTheme="minorHAnsi" w:cs="Tahoma"/>
                <w:b/>
              </w:rPr>
            </w:pPr>
            <w:r w:rsidRPr="006657E9">
              <w:rPr>
                <w:rFonts w:asciiTheme="minorHAnsi" w:eastAsia="Batang" w:hAnsiTheme="minorHAnsi" w:cs="Tahoma"/>
                <w:b/>
              </w:rPr>
              <w:t xml:space="preserve">Ekonomika  </w:t>
            </w:r>
          </w:p>
        </w:tc>
        <w:tc>
          <w:tcPr>
            <w:tcW w:w="428" w:type="pct"/>
            <w:shd w:val="clear" w:color="auto" w:fill="auto"/>
            <w:vAlign w:val="center"/>
            <w:hideMark/>
          </w:tcPr>
          <w:p w14:paraId="2ED10427"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 xml:space="preserve">    1</w:t>
            </w:r>
            <w:r w:rsidRPr="006657E9">
              <w:rPr>
                <w:rFonts w:asciiTheme="minorHAnsi" w:hAnsiTheme="minorHAnsi" w:cs="Tahoma"/>
                <w:b/>
                <w:vertAlign w:val="subscript"/>
              </w:rPr>
              <w:t>(1)</w:t>
            </w:r>
          </w:p>
        </w:tc>
        <w:tc>
          <w:tcPr>
            <w:tcW w:w="428" w:type="pct"/>
            <w:shd w:val="clear" w:color="auto" w:fill="auto"/>
            <w:vAlign w:val="center"/>
            <w:hideMark/>
          </w:tcPr>
          <w:p w14:paraId="239929AE"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443" w:type="pct"/>
            <w:shd w:val="clear" w:color="auto" w:fill="auto"/>
            <w:vAlign w:val="center"/>
            <w:hideMark/>
          </w:tcPr>
          <w:p w14:paraId="45E0C610"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509" w:type="pct"/>
            <w:shd w:val="clear" w:color="auto" w:fill="auto"/>
            <w:vAlign w:val="center"/>
            <w:hideMark/>
          </w:tcPr>
          <w:p w14:paraId="5B1B2316"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369" w:type="pct"/>
            <w:shd w:val="clear" w:color="auto" w:fill="auto"/>
            <w:vAlign w:val="center"/>
            <w:hideMark/>
          </w:tcPr>
          <w:p w14:paraId="3B1DE393"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0</w:t>
            </w:r>
          </w:p>
        </w:tc>
        <w:tc>
          <w:tcPr>
            <w:tcW w:w="415" w:type="pct"/>
            <w:shd w:val="clear" w:color="auto" w:fill="auto"/>
            <w:vAlign w:val="center"/>
            <w:hideMark/>
          </w:tcPr>
          <w:p w14:paraId="04B05D6A"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1</w:t>
            </w:r>
          </w:p>
        </w:tc>
      </w:tr>
      <w:tr w:rsidR="006657E9" w:rsidRPr="006657E9" w14:paraId="05957931" w14:textId="77777777" w:rsidTr="00272488">
        <w:trPr>
          <w:trHeight w:val="172"/>
        </w:trPr>
        <w:tc>
          <w:tcPr>
            <w:tcW w:w="1264" w:type="pct"/>
            <w:shd w:val="clear" w:color="auto" w:fill="auto"/>
            <w:vAlign w:val="center"/>
            <w:hideMark/>
          </w:tcPr>
          <w:p w14:paraId="7AAC2602" w14:textId="77777777" w:rsidR="006657E9" w:rsidRPr="006657E9" w:rsidRDefault="006657E9" w:rsidP="006657E9">
            <w:pPr>
              <w:spacing w:after="0"/>
              <w:jc w:val="left"/>
              <w:rPr>
                <w:rFonts w:asciiTheme="minorHAnsi" w:hAnsiTheme="minorHAnsi" w:cs="Tahoma"/>
                <w:b/>
              </w:rPr>
            </w:pPr>
            <w:r w:rsidRPr="006657E9">
              <w:rPr>
                <w:rFonts w:asciiTheme="minorHAnsi" w:hAnsiTheme="minorHAnsi" w:cs="Tahoma"/>
                <w:b/>
              </w:rPr>
              <w:t>Umenie a kultúra</w:t>
            </w:r>
          </w:p>
        </w:tc>
        <w:tc>
          <w:tcPr>
            <w:tcW w:w="1144" w:type="pct"/>
            <w:shd w:val="clear" w:color="auto" w:fill="auto"/>
            <w:vAlign w:val="center"/>
            <w:hideMark/>
          </w:tcPr>
          <w:p w14:paraId="393B02F4" w14:textId="77777777" w:rsidR="006657E9" w:rsidRPr="006657E9" w:rsidRDefault="006657E9" w:rsidP="006657E9">
            <w:pPr>
              <w:spacing w:after="0"/>
              <w:jc w:val="left"/>
              <w:rPr>
                <w:rFonts w:asciiTheme="minorHAnsi" w:eastAsia="Batang" w:hAnsiTheme="minorHAnsi" w:cs="Tahoma"/>
                <w:b/>
              </w:rPr>
            </w:pPr>
            <w:r w:rsidRPr="006657E9">
              <w:rPr>
                <w:rFonts w:asciiTheme="minorHAnsi" w:eastAsia="Batang" w:hAnsiTheme="minorHAnsi" w:cs="Tahoma"/>
                <w:b/>
              </w:rPr>
              <w:t>Umenie a kultúra</w:t>
            </w:r>
          </w:p>
        </w:tc>
        <w:tc>
          <w:tcPr>
            <w:tcW w:w="428" w:type="pct"/>
            <w:shd w:val="clear" w:color="auto" w:fill="auto"/>
            <w:vAlign w:val="center"/>
            <w:hideMark/>
          </w:tcPr>
          <w:p w14:paraId="27ED1798"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1</w:t>
            </w:r>
          </w:p>
        </w:tc>
        <w:tc>
          <w:tcPr>
            <w:tcW w:w="428" w:type="pct"/>
            <w:shd w:val="clear" w:color="auto" w:fill="auto"/>
            <w:vAlign w:val="center"/>
            <w:hideMark/>
          </w:tcPr>
          <w:p w14:paraId="4DAEEA99"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1</w:t>
            </w:r>
          </w:p>
        </w:tc>
        <w:tc>
          <w:tcPr>
            <w:tcW w:w="443" w:type="pct"/>
            <w:shd w:val="clear" w:color="auto" w:fill="auto"/>
            <w:vAlign w:val="center"/>
            <w:hideMark/>
          </w:tcPr>
          <w:p w14:paraId="4A6ADB41"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509" w:type="pct"/>
            <w:shd w:val="clear" w:color="auto" w:fill="auto"/>
            <w:vAlign w:val="center"/>
            <w:hideMark/>
          </w:tcPr>
          <w:p w14:paraId="006A2722"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w:t>
            </w:r>
          </w:p>
        </w:tc>
        <w:tc>
          <w:tcPr>
            <w:tcW w:w="369" w:type="pct"/>
            <w:shd w:val="clear" w:color="auto" w:fill="auto"/>
            <w:vAlign w:val="center"/>
            <w:hideMark/>
          </w:tcPr>
          <w:p w14:paraId="036BE0A7"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2</w:t>
            </w:r>
          </w:p>
        </w:tc>
        <w:tc>
          <w:tcPr>
            <w:tcW w:w="415" w:type="pct"/>
            <w:shd w:val="clear" w:color="auto" w:fill="auto"/>
            <w:vAlign w:val="center"/>
            <w:hideMark/>
          </w:tcPr>
          <w:p w14:paraId="5C961AF8"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2</w:t>
            </w:r>
          </w:p>
        </w:tc>
      </w:tr>
      <w:tr w:rsidR="006657E9" w:rsidRPr="006657E9" w14:paraId="56DC5C16" w14:textId="77777777" w:rsidTr="00272488">
        <w:trPr>
          <w:trHeight w:val="172"/>
        </w:trPr>
        <w:tc>
          <w:tcPr>
            <w:tcW w:w="1264" w:type="pct"/>
            <w:shd w:val="clear" w:color="auto" w:fill="auto"/>
            <w:vAlign w:val="center"/>
            <w:hideMark/>
          </w:tcPr>
          <w:p w14:paraId="5256FFE7" w14:textId="77777777" w:rsidR="006657E9" w:rsidRPr="006657E9" w:rsidRDefault="006657E9" w:rsidP="006657E9">
            <w:pPr>
              <w:spacing w:after="0"/>
              <w:jc w:val="left"/>
              <w:rPr>
                <w:rFonts w:asciiTheme="minorHAnsi" w:hAnsiTheme="minorHAnsi" w:cs="Tahoma"/>
                <w:b/>
              </w:rPr>
            </w:pPr>
            <w:r w:rsidRPr="006657E9">
              <w:rPr>
                <w:rFonts w:asciiTheme="minorHAnsi" w:hAnsiTheme="minorHAnsi" w:cs="Tahoma"/>
                <w:b/>
              </w:rPr>
              <w:t>Zdravie a pohyb</w:t>
            </w:r>
          </w:p>
        </w:tc>
        <w:tc>
          <w:tcPr>
            <w:tcW w:w="1144" w:type="pct"/>
            <w:shd w:val="clear" w:color="auto" w:fill="auto"/>
            <w:vAlign w:val="center"/>
            <w:hideMark/>
          </w:tcPr>
          <w:p w14:paraId="6EA4161C" w14:textId="77777777" w:rsidR="006657E9" w:rsidRPr="006657E9" w:rsidRDefault="006657E9" w:rsidP="006657E9">
            <w:pPr>
              <w:spacing w:after="0"/>
              <w:jc w:val="left"/>
              <w:rPr>
                <w:rFonts w:asciiTheme="minorHAnsi" w:eastAsia="Batang" w:hAnsiTheme="minorHAnsi" w:cs="Tahoma"/>
                <w:b/>
              </w:rPr>
            </w:pPr>
            <w:r w:rsidRPr="006657E9">
              <w:rPr>
                <w:rFonts w:asciiTheme="minorHAnsi" w:eastAsia="Batang" w:hAnsiTheme="minorHAnsi" w:cs="Tahoma"/>
                <w:b/>
              </w:rPr>
              <w:t>Tel. a šport. výchova</w:t>
            </w:r>
          </w:p>
        </w:tc>
        <w:tc>
          <w:tcPr>
            <w:tcW w:w="428" w:type="pct"/>
            <w:shd w:val="clear" w:color="auto" w:fill="auto"/>
            <w:vAlign w:val="center"/>
            <w:hideMark/>
          </w:tcPr>
          <w:p w14:paraId="27F11E2B"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2</w:t>
            </w:r>
          </w:p>
        </w:tc>
        <w:tc>
          <w:tcPr>
            <w:tcW w:w="428" w:type="pct"/>
            <w:shd w:val="clear" w:color="auto" w:fill="auto"/>
            <w:vAlign w:val="center"/>
            <w:hideMark/>
          </w:tcPr>
          <w:p w14:paraId="681F23F9"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2</w:t>
            </w:r>
          </w:p>
        </w:tc>
        <w:tc>
          <w:tcPr>
            <w:tcW w:w="443" w:type="pct"/>
            <w:shd w:val="clear" w:color="auto" w:fill="auto"/>
            <w:vAlign w:val="center"/>
            <w:hideMark/>
          </w:tcPr>
          <w:p w14:paraId="0DB3E4D2"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2</w:t>
            </w:r>
          </w:p>
        </w:tc>
        <w:tc>
          <w:tcPr>
            <w:tcW w:w="509" w:type="pct"/>
            <w:shd w:val="clear" w:color="auto" w:fill="auto"/>
            <w:vAlign w:val="center"/>
            <w:hideMark/>
          </w:tcPr>
          <w:p w14:paraId="495E0C34"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2</w:t>
            </w:r>
          </w:p>
        </w:tc>
        <w:tc>
          <w:tcPr>
            <w:tcW w:w="369" w:type="pct"/>
            <w:shd w:val="clear" w:color="auto" w:fill="auto"/>
            <w:vAlign w:val="center"/>
            <w:hideMark/>
          </w:tcPr>
          <w:p w14:paraId="3806FE68"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8</w:t>
            </w:r>
          </w:p>
        </w:tc>
        <w:tc>
          <w:tcPr>
            <w:tcW w:w="415" w:type="pct"/>
            <w:shd w:val="clear" w:color="auto" w:fill="auto"/>
            <w:vAlign w:val="center"/>
            <w:hideMark/>
          </w:tcPr>
          <w:p w14:paraId="7F5ABB9C" w14:textId="77777777" w:rsidR="006657E9" w:rsidRPr="006657E9" w:rsidRDefault="006657E9" w:rsidP="006657E9">
            <w:pPr>
              <w:spacing w:after="0"/>
              <w:jc w:val="center"/>
              <w:rPr>
                <w:rFonts w:asciiTheme="minorHAnsi" w:hAnsiTheme="minorHAnsi" w:cs="Tahoma"/>
              </w:rPr>
            </w:pPr>
            <w:r w:rsidRPr="006657E9">
              <w:rPr>
                <w:rFonts w:asciiTheme="minorHAnsi" w:hAnsiTheme="minorHAnsi" w:cs="Tahoma"/>
              </w:rPr>
              <w:t>8</w:t>
            </w:r>
          </w:p>
        </w:tc>
      </w:tr>
      <w:tr w:rsidR="006657E9" w:rsidRPr="006657E9" w14:paraId="7023AB30" w14:textId="77777777" w:rsidTr="00272488">
        <w:trPr>
          <w:trHeight w:val="172"/>
        </w:trPr>
        <w:tc>
          <w:tcPr>
            <w:tcW w:w="2408" w:type="pct"/>
            <w:gridSpan w:val="2"/>
            <w:shd w:val="clear" w:color="auto" w:fill="auto"/>
            <w:vAlign w:val="center"/>
            <w:hideMark/>
          </w:tcPr>
          <w:p w14:paraId="5EC5A11D" w14:textId="77777777" w:rsidR="006657E9" w:rsidRPr="006657E9" w:rsidRDefault="006657E9" w:rsidP="006657E9">
            <w:pPr>
              <w:spacing w:after="0"/>
              <w:jc w:val="left"/>
              <w:rPr>
                <w:rFonts w:asciiTheme="minorHAnsi" w:eastAsia="Batang" w:hAnsiTheme="minorHAnsi" w:cs="Tahoma"/>
                <w:b/>
              </w:rPr>
            </w:pPr>
            <w:r w:rsidRPr="006657E9">
              <w:rPr>
                <w:rFonts w:asciiTheme="minorHAnsi" w:hAnsiTheme="minorHAnsi" w:cs="Tahoma"/>
                <w:b/>
              </w:rPr>
              <w:t>Povinné hodiny spolu</w:t>
            </w:r>
          </w:p>
        </w:tc>
        <w:tc>
          <w:tcPr>
            <w:tcW w:w="428" w:type="pct"/>
            <w:shd w:val="clear" w:color="auto" w:fill="auto"/>
            <w:vAlign w:val="center"/>
            <w:hideMark/>
          </w:tcPr>
          <w:p w14:paraId="5EC2CFAB"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27</w:t>
            </w:r>
          </w:p>
        </w:tc>
        <w:tc>
          <w:tcPr>
            <w:tcW w:w="428" w:type="pct"/>
            <w:shd w:val="clear" w:color="auto" w:fill="auto"/>
            <w:vAlign w:val="center"/>
            <w:hideMark/>
          </w:tcPr>
          <w:p w14:paraId="72A5AFCE"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30</w:t>
            </w:r>
          </w:p>
        </w:tc>
        <w:tc>
          <w:tcPr>
            <w:tcW w:w="443" w:type="pct"/>
            <w:shd w:val="clear" w:color="auto" w:fill="auto"/>
            <w:vAlign w:val="center"/>
            <w:hideMark/>
          </w:tcPr>
          <w:p w14:paraId="59566620"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24</w:t>
            </w:r>
          </w:p>
        </w:tc>
        <w:tc>
          <w:tcPr>
            <w:tcW w:w="509" w:type="pct"/>
            <w:shd w:val="clear" w:color="auto" w:fill="auto"/>
            <w:vAlign w:val="center"/>
            <w:hideMark/>
          </w:tcPr>
          <w:p w14:paraId="6298AFDE"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13</w:t>
            </w:r>
          </w:p>
        </w:tc>
        <w:tc>
          <w:tcPr>
            <w:tcW w:w="369" w:type="pct"/>
            <w:shd w:val="clear" w:color="auto" w:fill="auto"/>
            <w:vAlign w:val="center"/>
            <w:hideMark/>
          </w:tcPr>
          <w:p w14:paraId="169FB41D"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94</w:t>
            </w:r>
          </w:p>
        </w:tc>
        <w:tc>
          <w:tcPr>
            <w:tcW w:w="415" w:type="pct"/>
            <w:vMerge w:val="restart"/>
            <w:shd w:val="clear" w:color="auto" w:fill="auto"/>
            <w:vAlign w:val="center"/>
            <w:hideMark/>
          </w:tcPr>
          <w:p w14:paraId="07CD758F"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124</w:t>
            </w:r>
          </w:p>
        </w:tc>
      </w:tr>
      <w:tr w:rsidR="006657E9" w:rsidRPr="006657E9" w14:paraId="4DEEA97A" w14:textId="77777777" w:rsidTr="00272488">
        <w:trPr>
          <w:trHeight w:val="172"/>
        </w:trPr>
        <w:tc>
          <w:tcPr>
            <w:tcW w:w="2408" w:type="pct"/>
            <w:gridSpan w:val="2"/>
            <w:shd w:val="clear" w:color="auto" w:fill="auto"/>
            <w:vAlign w:val="center"/>
            <w:hideMark/>
          </w:tcPr>
          <w:p w14:paraId="236B5224" w14:textId="09E9222A" w:rsidR="006657E9" w:rsidRPr="006657E9" w:rsidRDefault="006657E9" w:rsidP="00272488">
            <w:pPr>
              <w:spacing w:after="0"/>
              <w:jc w:val="left"/>
              <w:rPr>
                <w:rFonts w:asciiTheme="minorHAnsi" w:hAnsiTheme="minorHAnsi" w:cs="Tahoma"/>
                <w:b/>
              </w:rPr>
            </w:pPr>
            <w:r w:rsidRPr="006657E9">
              <w:rPr>
                <w:rFonts w:asciiTheme="minorHAnsi" w:hAnsiTheme="minorHAnsi" w:cs="Tahoma"/>
                <w:b/>
              </w:rPr>
              <w:t>Dispon</w:t>
            </w:r>
            <w:r w:rsidR="00272488">
              <w:rPr>
                <w:rFonts w:asciiTheme="minorHAnsi" w:hAnsiTheme="minorHAnsi" w:cs="Tahoma"/>
                <w:b/>
              </w:rPr>
              <w:t>i</w:t>
            </w:r>
            <w:r w:rsidRPr="006657E9">
              <w:rPr>
                <w:rFonts w:asciiTheme="minorHAnsi" w:hAnsiTheme="minorHAnsi" w:cs="Tahoma"/>
                <w:b/>
              </w:rPr>
              <w:t>bilné + voliteľné hodiny</w:t>
            </w:r>
          </w:p>
        </w:tc>
        <w:tc>
          <w:tcPr>
            <w:tcW w:w="428" w:type="pct"/>
            <w:shd w:val="clear" w:color="auto" w:fill="auto"/>
            <w:vAlign w:val="center"/>
            <w:hideMark/>
          </w:tcPr>
          <w:p w14:paraId="673AF2BC"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5</w:t>
            </w:r>
          </w:p>
        </w:tc>
        <w:tc>
          <w:tcPr>
            <w:tcW w:w="428" w:type="pct"/>
            <w:shd w:val="clear" w:color="auto" w:fill="auto"/>
            <w:vAlign w:val="center"/>
            <w:hideMark/>
          </w:tcPr>
          <w:p w14:paraId="5B7F1752"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2</w:t>
            </w:r>
          </w:p>
        </w:tc>
        <w:tc>
          <w:tcPr>
            <w:tcW w:w="443" w:type="pct"/>
            <w:shd w:val="clear" w:color="auto" w:fill="auto"/>
            <w:vAlign w:val="center"/>
            <w:hideMark/>
          </w:tcPr>
          <w:p w14:paraId="35AE9CC0"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3+3</w:t>
            </w:r>
          </w:p>
        </w:tc>
        <w:tc>
          <w:tcPr>
            <w:tcW w:w="509" w:type="pct"/>
            <w:shd w:val="clear" w:color="auto" w:fill="auto"/>
            <w:vAlign w:val="center"/>
            <w:hideMark/>
          </w:tcPr>
          <w:p w14:paraId="06C0442D"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2+15</w:t>
            </w:r>
          </w:p>
        </w:tc>
        <w:tc>
          <w:tcPr>
            <w:tcW w:w="369" w:type="pct"/>
            <w:shd w:val="clear" w:color="auto" w:fill="auto"/>
            <w:vAlign w:val="center"/>
            <w:hideMark/>
          </w:tcPr>
          <w:p w14:paraId="19041E55"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30</w:t>
            </w:r>
          </w:p>
        </w:tc>
        <w:tc>
          <w:tcPr>
            <w:tcW w:w="415" w:type="pct"/>
            <w:vMerge/>
            <w:shd w:val="clear" w:color="auto" w:fill="auto"/>
            <w:vAlign w:val="center"/>
            <w:hideMark/>
          </w:tcPr>
          <w:p w14:paraId="4E0C6E42" w14:textId="77777777" w:rsidR="006657E9" w:rsidRPr="006657E9" w:rsidRDefault="006657E9" w:rsidP="006657E9">
            <w:pPr>
              <w:spacing w:after="0"/>
              <w:jc w:val="left"/>
              <w:rPr>
                <w:rFonts w:asciiTheme="minorHAnsi" w:hAnsiTheme="minorHAnsi" w:cs="Tahoma"/>
                <w:b/>
              </w:rPr>
            </w:pPr>
          </w:p>
        </w:tc>
      </w:tr>
      <w:tr w:rsidR="006657E9" w:rsidRPr="006657E9" w14:paraId="097752C5" w14:textId="77777777" w:rsidTr="00272488">
        <w:trPr>
          <w:trHeight w:val="172"/>
        </w:trPr>
        <w:tc>
          <w:tcPr>
            <w:tcW w:w="2408" w:type="pct"/>
            <w:gridSpan w:val="2"/>
            <w:shd w:val="clear" w:color="auto" w:fill="auto"/>
            <w:vAlign w:val="center"/>
            <w:hideMark/>
          </w:tcPr>
          <w:p w14:paraId="57E87C72" w14:textId="77777777" w:rsidR="006657E9" w:rsidRPr="006657E9" w:rsidRDefault="006657E9" w:rsidP="006657E9">
            <w:pPr>
              <w:spacing w:after="0"/>
              <w:jc w:val="left"/>
              <w:rPr>
                <w:rFonts w:asciiTheme="minorHAnsi" w:hAnsiTheme="minorHAnsi" w:cs="Tahoma"/>
                <w:b/>
              </w:rPr>
            </w:pPr>
            <w:r w:rsidRPr="006657E9">
              <w:rPr>
                <w:rFonts w:asciiTheme="minorHAnsi" w:hAnsiTheme="minorHAnsi" w:cs="Tahoma"/>
                <w:b/>
              </w:rPr>
              <w:t>Povinné a disponibilné hodiny spolu</w:t>
            </w:r>
          </w:p>
        </w:tc>
        <w:tc>
          <w:tcPr>
            <w:tcW w:w="428" w:type="pct"/>
            <w:shd w:val="clear" w:color="auto" w:fill="auto"/>
            <w:vAlign w:val="center"/>
          </w:tcPr>
          <w:p w14:paraId="0CFAF410"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32</w:t>
            </w:r>
          </w:p>
        </w:tc>
        <w:tc>
          <w:tcPr>
            <w:tcW w:w="428" w:type="pct"/>
            <w:shd w:val="clear" w:color="auto" w:fill="auto"/>
            <w:vAlign w:val="center"/>
          </w:tcPr>
          <w:p w14:paraId="1271CAB4"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32</w:t>
            </w:r>
          </w:p>
        </w:tc>
        <w:tc>
          <w:tcPr>
            <w:tcW w:w="443" w:type="pct"/>
            <w:shd w:val="clear" w:color="auto" w:fill="auto"/>
            <w:vAlign w:val="center"/>
          </w:tcPr>
          <w:p w14:paraId="327A1A68"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30</w:t>
            </w:r>
          </w:p>
        </w:tc>
        <w:tc>
          <w:tcPr>
            <w:tcW w:w="509" w:type="pct"/>
            <w:shd w:val="clear" w:color="auto" w:fill="auto"/>
            <w:vAlign w:val="center"/>
          </w:tcPr>
          <w:p w14:paraId="1153D868"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30</w:t>
            </w:r>
          </w:p>
        </w:tc>
        <w:tc>
          <w:tcPr>
            <w:tcW w:w="369" w:type="pct"/>
            <w:shd w:val="clear" w:color="auto" w:fill="auto"/>
            <w:vAlign w:val="center"/>
            <w:hideMark/>
          </w:tcPr>
          <w:p w14:paraId="58A1D257" w14:textId="77777777" w:rsidR="006657E9" w:rsidRPr="006657E9" w:rsidRDefault="006657E9" w:rsidP="006657E9">
            <w:pPr>
              <w:spacing w:after="0"/>
              <w:jc w:val="center"/>
              <w:rPr>
                <w:rFonts w:asciiTheme="minorHAnsi" w:hAnsiTheme="minorHAnsi" w:cs="Tahoma"/>
                <w:b/>
              </w:rPr>
            </w:pPr>
            <w:r w:rsidRPr="006657E9">
              <w:rPr>
                <w:rFonts w:asciiTheme="minorHAnsi" w:hAnsiTheme="minorHAnsi" w:cs="Tahoma"/>
                <w:b/>
              </w:rPr>
              <w:t>124</w:t>
            </w:r>
          </w:p>
        </w:tc>
        <w:tc>
          <w:tcPr>
            <w:tcW w:w="415" w:type="pct"/>
            <w:shd w:val="clear" w:color="auto" w:fill="auto"/>
            <w:vAlign w:val="center"/>
          </w:tcPr>
          <w:p w14:paraId="530F3529" w14:textId="77777777" w:rsidR="006657E9" w:rsidRPr="006657E9" w:rsidRDefault="006657E9" w:rsidP="006657E9">
            <w:pPr>
              <w:spacing w:after="0"/>
              <w:jc w:val="center"/>
              <w:rPr>
                <w:rFonts w:asciiTheme="minorHAnsi" w:hAnsiTheme="minorHAnsi" w:cs="Tahoma"/>
              </w:rPr>
            </w:pPr>
          </w:p>
        </w:tc>
      </w:tr>
    </w:tbl>
    <w:p w14:paraId="6E44FFBD" w14:textId="77777777" w:rsidR="00097B4F" w:rsidRDefault="00097B4F" w:rsidP="00211B9E">
      <w:pPr>
        <w:jc w:val="center"/>
        <w:rPr>
          <w:b/>
          <w:i/>
          <w:sz w:val="28"/>
          <w:szCs w:val="28"/>
        </w:rPr>
      </w:pPr>
    </w:p>
    <w:p w14:paraId="6813E633" w14:textId="77777777" w:rsidR="00097B4F" w:rsidRDefault="00097B4F" w:rsidP="00211B9E">
      <w:pPr>
        <w:spacing w:after="0"/>
        <w:rPr>
          <w:b/>
          <w:i/>
          <w:sz w:val="28"/>
          <w:szCs w:val="28"/>
        </w:rPr>
      </w:pPr>
      <w:r>
        <w:rPr>
          <w:b/>
          <w:i/>
          <w:sz w:val="28"/>
          <w:szCs w:val="28"/>
        </w:rPr>
        <w:br w:type="page"/>
      </w:r>
    </w:p>
    <w:p w14:paraId="5E732C22" w14:textId="5A5670E7" w:rsidR="008340BE" w:rsidRDefault="00AE6DFF" w:rsidP="00A4021B">
      <w:pPr>
        <w:spacing w:after="0"/>
        <w:jc w:val="center"/>
        <w:rPr>
          <w:b/>
          <w:i/>
          <w:sz w:val="28"/>
          <w:szCs w:val="28"/>
        </w:rPr>
      </w:pPr>
      <w:r w:rsidRPr="0046041E">
        <w:rPr>
          <w:b/>
          <w:i/>
          <w:sz w:val="28"/>
          <w:szCs w:val="28"/>
        </w:rPr>
        <w:t>Školský vzdelávací p</w:t>
      </w:r>
      <w:r w:rsidR="00DE38F3">
        <w:rPr>
          <w:b/>
          <w:i/>
          <w:sz w:val="28"/>
          <w:szCs w:val="28"/>
        </w:rPr>
        <w:t xml:space="preserve">rogram </w:t>
      </w:r>
      <w:r w:rsidR="00644481">
        <w:rPr>
          <w:b/>
          <w:i/>
          <w:sz w:val="28"/>
          <w:szCs w:val="28"/>
        </w:rPr>
        <w:t xml:space="preserve"> Gymnázia v</w:t>
      </w:r>
      <w:r w:rsidR="008340BE">
        <w:rPr>
          <w:b/>
          <w:i/>
          <w:sz w:val="28"/>
          <w:szCs w:val="28"/>
        </w:rPr>
        <w:t> </w:t>
      </w:r>
      <w:r w:rsidR="00644481">
        <w:rPr>
          <w:b/>
          <w:i/>
          <w:sz w:val="28"/>
          <w:szCs w:val="28"/>
        </w:rPr>
        <w:t>Detve</w:t>
      </w:r>
      <w:r w:rsidR="008340BE">
        <w:rPr>
          <w:b/>
          <w:i/>
          <w:sz w:val="28"/>
          <w:szCs w:val="28"/>
        </w:rPr>
        <w:t xml:space="preserve"> platný</w:t>
      </w:r>
    </w:p>
    <w:p w14:paraId="03710CFD" w14:textId="77777777" w:rsidR="00AE6DFF" w:rsidRDefault="00644481" w:rsidP="00A4021B">
      <w:pPr>
        <w:spacing w:after="0"/>
        <w:jc w:val="center"/>
        <w:rPr>
          <w:b/>
          <w:i/>
          <w:sz w:val="28"/>
          <w:szCs w:val="28"/>
        </w:rPr>
      </w:pPr>
      <w:r>
        <w:rPr>
          <w:b/>
          <w:i/>
          <w:sz w:val="28"/>
          <w:szCs w:val="28"/>
        </w:rPr>
        <w:t>od</w:t>
      </w:r>
      <w:r w:rsidR="008340BE">
        <w:rPr>
          <w:b/>
          <w:i/>
          <w:sz w:val="28"/>
          <w:szCs w:val="28"/>
        </w:rPr>
        <w:t xml:space="preserve"> </w:t>
      </w:r>
      <w:r w:rsidR="00097B4F" w:rsidRPr="00644481">
        <w:rPr>
          <w:b/>
          <w:i/>
          <w:sz w:val="28"/>
          <w:szCs w:val="28"/>
        </w:rPr>
        <w:t xml:space="preserve">1. </w:t>
      </w:r>
      <w:r w:rsidR="00AE6DFF" w:rsidRPr="00644481">
        <w:rPr>
          <w:b/>
          <w:i/>
          <w:sz w:val="28"/>
          <w:szCs w:val="28"/>
        </w:rPr>
        <w:t>ročník</w:t>
      </w:r>
      <w:r>
        <w:rPr>
          <w:b/>
          <w:i/>
          <w:sz w:val="28"/>
          <w:szCs w:val="28"/>
        </w:rPr>
        <w:t>a</w:t>
      </w:r>
      <w:r w:rsidR="00AE6DFF" w:rsidRPr="00644481">
        <w:rPr>
          <w:b/>
          <w:i/>
          <w:sz w:val="28"/>
          <w:szCs w:val="28"/>
        </w:rPr>
        <w:t xml:space="preserve"> od školského roka 2022/23</w:t>
      </w:r>
    </w:p>
    <w:p w14:paraId="230C0A52" w14:textId="77777777" w:rsidR="008340BE" w:rsidRPr="00644481" w:rsidRDefault="008340BE" w:rsidP="00A4021B">
      <w:pPr>
        <w:spacing w:after="0"/>
        <w:jc w:val="center"/>
        <w:rPr>
          <w:b/>
          <w:i/>
          <w:sz w:val="28"/>
          <w:szCs w:val="28"/>
        </w:rPr>
      </w:pPr>
      <w:r>
        <w:rPr>
          <w:b/>
          <w:i/>
          <w:sz w:val="28"/>
          <w:szCs w:val="28"/>
        </w:rPr>
        <w:t>do 4. ročníka 2025/26</w:t>
      </w:r>
    </w:p>
    <w:p w14:paraId="1FF4BF69" w14:textId="77777777" w:rsidR="00AE6DFF" w:rsidRPr="0046041E" w:rsidRDefault="00AE6DFF" w:rsidP="00211B9E">
      <w:pPr>
        <w:ind w:left="-207"/>
        <w:jc w:val="center"/>
        <w:rPr>
          <w:i/>
        </w:rPr>
      </w:pPr>
    </w:p>
    <w:tbl>
      <w:tblPr>
        <w:tblpPr w:leftFromText="180" w:rightFromText="180" w:vertAnchor="text" w:horzAnchor="margin" w:tblpY="129"/>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8"/>
        <w:gridCol w:w="2025"/>
        <w:gridCol w:w="757"/>
        <w:gridCol w:w="757"/>
        <w:gridCol w:w="784"/>
        <w:gridCol w:w="901"/>
        <w:gridCol w:w="653"/>
        <w:gridCol w:w="734"/>
      </w:tblGrid>
      <w:tr w:rsidR="00882599" w:rsidRPr="00882599" w14:paraId="68780602" w14:textId="77777777" w:rsidTr="00272488">
        <w:trPr>
          <w:trHeight w:val="129"/>
        </w:trPr>
        <w:tc>
          <w:tcPr>
            <w:tcW w:w="1264" w:type="pct"/>
            <w:vMerge w:val="restart"/>
            <w:shd w:val="clear" w:color="auto" w:fill="auto"/>
            <w:vAlign w:val="center"/>
            <w:hideMark/>
          </w:tcPr>
          <w:p w14:paraId="375B06B2" w14:textId="77777777" w:rsidR="00882599" w:rsidRPr="00882599" w:rsidRDefault="00882599" w:rsidP="00882599">
            <w:pPr>
              <w:spacing w:after="0"/>
              <w:jc w:val="left"/>
              <w:rPr>
                <w:rFonts w:asciiTheme="minorHAnsi" w:hAnsiTheme="minorHAnsi" w:cs="Tahoma"/>
                <w:b/>
              </w:rPr>
            </w:pPr>
            <w:r w:rsidRPr="00882599">
              <w:rPr>
                <w:rFonts w:asciiTheme="minorHAnsi" w:hAnsiTheme="minorHAnsi" w:cs="Tahoma"/>
                <w:b/>
              </w:rPr>
              <w:t>Vzdelávacia oblasť</w:t>
            </w:r>
          </w:p>
        </w:tc>
        <w:tc>
          <w:tcPr>
            <w:tcW w:w="1144" w:type="pct"/>
            <w:vMerge w:val="restart"/>
            <w:shd w:val="clear" w:color="auto" w:fill="auto"/>
            <w:vAlign w:val="center"/>
            <w:hideMark/>
          </w:tcPr>
          <w:p w14:paraId="3A1CA13F"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Predmet</w:t>
            </w:r>
          </w:p>
        </w:tc>
        <w:tc>
          <w:tcPr>
            <w:tcW w:w="1808" w:type="pct"/>
            <w:gridSpan w:val="4"/>
            <w:shd w:val="clear" w:color="auto" w:fill="auto"/>
            <w:vAlign w:val="center"/>
            <w:hideMark/>
          </w:tcPr>
          <w:p w14:paraId="7762CBC5" w14:textId="77777777" w:rsidR="00882599" w:rsidRPr="00882599" w:rsidRDefault="00882599" w:rsidP="00882599">
            <w:pPr>
              <w:spacing w:after="0"/>
              <w:jc w:val="center"/>
              <w:rPr>
                <w:rFonts w:asciiTheme="minorHAnsi" w:hAnsiTheme="minorHAnsi" w:cs="Tahoma"/>
                <w:highlight w:val="cyan"/>
              </w:rPr>
            </w:pPr>
            <w:r w:rsidRPr="00882599">
              <w:rPr>
                <w:rFonts w:asciiTheme="minorHAnsi" w:hAnsiTheme="minorHAnsi" w:cs="Tahoma"/>
              </w:rPr>
              <w:t>Týždenný počet hodín v ročníku</w:t>
            </w:r>
          </w:p>
        </w:tc>
        <w:tc>
          <w:tcPr>
            <w:tcW w:w="784" w:type="pct"/>
            <w:gridSpan w:val="2"/>
            <w:shd w:val="clear" w:color="auto" w:fill="auto"/>
            <w:vAlign w:val="center"/>
            <w:hideMark/>
          </w:tcPr>
          <w:p w14:paraId="24303543"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Spolu</w:t>
            </w:r>
          </w:p>
        </w:tc>
      </w:tr>
      <w:tr w:rsidR="00882599" w:rsidRPr="00882599" w14:paraId="749C1970" w14:textId="77777777" w:rsidTr="00272488">
        <w:trPr>
          <w:trHeight w:val="32"/>
        </w:trPr>
        <w:tc>
          <w:tcPr>
            <w:tcW w:w="1264" w:type="pct"/>
            <w:vMerge/>
            <w:shd w:val="clear" w:color="auto" w:fill="auto"/>
            <w:vAlign w:val="center"/>
            <w:hideMark/>
          </w:tcPr>
          <w:p w14:paraId="5F8B5D2E" w14:textId="77777777" w:rsidR="00882599" w:rsidRPr="00882599" w:rsidRDefault="00882599" w:rsidP="00882599">
            <w:pPr>
              <w:spacing w:after="0"/>
              <w:jc w:val="left"/>
              <w:rPr>
                <w:rFonts w:asciiTheme="minorHAnsi" w:hAnsiTheme="minorHAnsi" w:cs="Tahoma"/>
                <w:b/>
              </w:rPr>
            </w:pPr>
          </w:p>
        </w:tc>
        <w:tc>
          <w:tcPr>
            <w:tcW w:w="1144" w:type="pct"/>
            <w:vMerge/>
            <w:shd w:val="clear" w:color="auto" w:fill="auto"/>
            <w:vAlign w:val="center"/>
            <w:hideMark/>
          </w:tcPr>
          <w:p w14:paraId="0082A17B" w14:textId="77777777" w:rsidR="00882599" w:rsidRPr="00882599" w:rsidRDefault="00882599" w:rsidP="00882599">
            <w:pPr>
              <w:spacing w:after="0"/>
              <w:jc w:val="left"/>
              <w:rPr>
                <w:rFonts w:asciiTheme="minorHAnsi" w:hAnsiTheme="minorHAnsi" w:cs="Tahoma"/>
                <w:b/>
              </w:rPr>
            </w:pPr>
          </w:p>
        </w:tc>
        <w:tc>
          <w:tcPr>
            <w:tcW w:w="428" w:type="pct"/>
            <w:shd w:val="clear" w:color="auto" w:fill="auto"/>
            <w:vAlign w:val="center"/>
            <w:hideMark/>
          </w:tcPr>
          <w:p w14:paraId="2E799126"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1. roč.</w:t>
            </w:r>
          </w:p>
        </w:tc>
        <w:tc>
          <w:tcPr>
            <w:tcW w:w="428" w:type="pct"/>
            <w:shd w:val="clear" w:color="auto" w:fill="auto"/>
            <w:vAlign w:val="center"/>
            <w:hideMark/>
          </w:tcPr>
          <w:p w14:paraId="08C231C1"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2. roč.</w:t>
            </w:r>
          </w:p>
        </w:tc>
        <w:tc>
          <w:tcPr>
            <w:tcW w:w="443" w:type="pct"/>
            <w:shd w:val="clear" w:color="auto" w:fill="auto"/>
            <w:vAlign w:val="center"/>
            <w:hideMark/>
          </w:tcPr>
          <w:p w14:paraId="1CFB7B04"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3. roč.</w:t>
            </w:r>
          </w:p>
        </w:tc>
        <w:tc>
          <w:tcPr>
            <w:tcW w:w="509" w:type="pct"/>
            <w:shd w:val="clear" w:color="auto" w:fill="auto"/>
            <w:vAlign w:val="center"/>
            <w:hideMark/>
          </w:tcPr>
          <w:p w14:paraId="76AB05A1"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4. roč.</w:t>
            </w:r>
          </w:p>
        </w:tc>
        <w:tc>
          <w:tcPr>
            <w:tcW w:w="369" w:type="pct"/>
            <w:shd w:val="clear" w:color="auto" w:fill="auto"/>
            <w:vAlign w:val="center"/>
            <w:hideMark/>
          </w:tcPr>
          <w:p w14:paraId="1A03EA63"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ŠVP</w:t>
            </w:r>
          </w:p>
        </w:tc>
        <w:tc>
          <w:tcPr>
            <w:tcW w:w="415" w:type="pct"/>
            <w:shd w:val="clear" w:color="auto" w:fill="auto"/>
            <w:vAlign w:val="center"/>
            <w:hideMark/>
          </w:tcPr>
          <w:p w14:paraId="2343A19F"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ŠkVP</w:t>
            </w:r>
          </w:p>
        </w:tc>
      </w:tr>
      <w:tr w:rsidR="00882599" w:rsidRPr="00882599" w14:paraId="002F820D" w14:textId="77777777" w:rsidTr="00272488">
        <w:trPr>
          <w:trHeight w:val="172"/>
        </w:trPr>
        <w:tc>
          <w:tcPr>
            <w:tcW w:w="1264" w:type="pct"/>
            <w:vMerge w:val="restart"/>
            <w:shd w:val="clear" w:color="auto" w:fill="auto"/>
            <w:vAlign w:val="center"/>
          </w:tcPr>
          <w:p w14:paraId="2388E53C" w14:textId="77777777" w:rsidR="00882599" w:rsidRPr="00882599" w:rsidRDefault="00882599" w:rsidP="00882599">
            <w:pPr>
              <w:spacing w:after="0"/>
              <w:jc w:val="left"/>
              <w:rPr>
                <w:rFonts w:asciiTheme="minorHAnsi" w:hAnsiTheme="minorHAnsi" w:cs="Tahoma"/>
                <w:b/>
              </w:rPr>
            </w:pPr>
            <w:r w:rsidRPr="00882599">
              <w:rPr>
                <w:rFonts w:asciiTheme="minorHAnsi" w:hAnsiTheme="minorHAnsi" w:cs="Tahoma"/>
                <w:b/>
              </w:rPr>
              <w:t>Jazyk a komunikácia</w:t>
            </w:r>
          </w:p>
        </w:tc>
        <w:tc>
          <w:tcPr>
            <w:tcW w:w="3736" w:type="pct"/>
            <w:gridSpan w:val="7"/>
            <w:shd w:val="clear" w:color="auto" w:fill="auto"/>
            <w:vAlign w:val="center"/>
          </w:tcPr>
          <w:p w14:paraId="55CEF8E6"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povinné predmety</w:t>
            </w:r>
          </w:p>
        </w:tc>
      </w:tr>
      <w:tr w:rsidR="00882599" w:rsidRPr="00882599" w14:paraId="60F9A90E" w14:textId="77777777" w:rsidTr="00272488">
        <w:trPr>
          <w:trHeight w:val="172"/>
        </w:trPr>
        <w:tc>
          <w:tcPr>
            <w:tcW w:w="1264" w:type="pct"/>
            <w:vMerge/>
            <w:shd w:val="clear" w:color="auto" w:fill="auto"/>
            <w:vAlign w:val="center"/>
            <w:hideMark/>
          </w:tcPr>
          <w:p w14:paraId="399CCED1"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4FB6F434"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Slovenský jazyk</w:t>
            </w:r>
          </w:p>
        </w:tc>
        <w:tc>
          <w:tcPr>
            <w:tcW w:w="428" w:type="pct"/>
            <w:shd w:val="clear" w:color="auto" w:fill="auto"/>
            <w:vAlign w:val="center"/>
            <w:hideMark/>
          </w:tcPr>
          <w:p w14:paraId="38C353AC"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w:t>
            </w:r>
          </w:p>
        </w:tc>
        <w:tc>
          <w:tcPr>
            <w:tcW w:w="428" w:type="pct"/>
            <w:shd w:val="clear" w:color="auto" w:fill="auto"/>
            <w:vAlign w:val="center"/>
            <w:hideMark/>
          </w:tcPr>
          <w:p w14:paraId="386DACBA"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w:t>
            </w:r>
          </w:p>
        </w:tc>
        <w:tc>
          <w:tcPr>
            <w:tcW w:w="443" w:type="pct"/>
            <w:shd w:val="clear" w:color="auto" w:fill="auto"/>
            <w:vAlign w:val="center"/>
            <w:hideMark/>
          </w:tcPr>
          <w:p w14:paraId="62881ABC"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w:t>
            </w:r>
          </w:p>
        </w:tc>
        <w:tc>
          <w:tcPr>
            <w:tcW w:w="509" w:type="pct"/>
            <w:shd w:val="clear" w:color="auto" w:fill="auto"/>
            <w:vAlign w:val="center"/>
            <w:hideMark/>
          </w:tcPr>
          <w:p w14:paraId="1A767CDC" w14:textId="77777777" w:rsidR="00882599" w:rsidRPr="00882599" w:rsidRDefault="00882599" w:rsidP="00882599">
            <w:pPr>
              <w:spacing w:after="0"/>
              <w:jc w:val="center"/>
              <w:rPr>
                <w:rFonts w:asciiTheme="minorHAnsi" w:hAnsiTheme="minorHAnsi" w:cs="Tahoma"/>
                <w:b/>
                <w:vertAlign w:val="subscript"/>
              </w:rPr>
            </w:pPr>
            <w:r w:rsidRPr="00882599">
              <w:rPr>
                <w:rFonts w:asciiTheme="minorHAnsi" w:hAnsiTheme="minorHAnsi" w:cs="Tahoma"/>
                <w:b/>
              </w:rPr>
              <w:t>4</w:t>
            </w:r>
            <w:r w:rsidRPr="00882599">
              <w:rPr>
                <w:rFonts w:asciiTheme="minorHAnsi" w:hAnsiTheme="minorHAnsi" w:cs="Tahoma"/>
                <w:b/>
                <w:vertAlign w:val="subscript"/>
              </w:rPr>
              <w:t>(1)</w:t>
            </w:r>
          </w:p>
        </w:tc>
        <w:tc>
          <w:tcPr>
            <w:tcW w:w="369" w:type="pct"/>
            <w:shd w:val="clear" w:color="auto" w:fill="auto"/>
            <w:vAlign w:val="center"/>
            <w:hideMark/>
          </w:tcPr>
          <w:p w14:paraId="4EA0C03D"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12</w:t>
            </w:r>
          </w:p>
        </w:tc>
        <w:tc>
          <w:tcPr>
            <w:tcW w:w="415" w:type="pct"/>
            <w:shd w:val="clear" w:color="auto" w:fill="auto"/>
            <w:vAlign w:val="center"/>
            <w:hideMark/>
          </w:tcPr>
          <w:p w14:paraId="07FBC678"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13</w:t>
            </w:r>
          </w:p>
        </w:tc>
      </w:tr>
      <w:tr w:rsidR="00882599" w:rsidRPr="00882599" w14:paraId="35E88288" w14:textId="77777777" w:rsidTr="00272488">
        <w:trPr>
          <w:trHeight w:val="172"/>
        </w:trPr>
        <w:tc>
          <w:tcPr>
            <w:tcW w:w="1264" w:type="pct"/>
            <w:vMerge/>
            <w:shd w:val="clear" w:color="auto" w:fill="auto"/>
            <w:vAlign w:val="center"/>
            <w:hideMark/>
          </w:tcPr>
          <w:p w14:paraId="64D77884"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39375883"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Prvý cudzí jazyk</w:t>
            </w:r>
          </w:p>
        </w:tc>
        <w:tc>
          <w:tcPr>
            <w:tcW w:w="428" w:type="pct"/>
            <w:shd w:val="clear" w:color="auto" w:fill="auto"/>
            <w:vAlign w:val="center"/>
            <w:hideMark/>
          </w:tcPr>
          <w:p w14:paraId="1B4B7D66" w14:textId="77777777" w:rsidR="00882599" w:rsidRPr="00882599" w:rsidRDefault="00882599" w:rsidP="00882599">
            <w:pPr>
              <w:spacing w:after="0"/>
              <w:jc w:val="center"/>
              <w:rPr>
                <w:rFonts w:asciiTheme="minorHAnsi" w:hAnsiTheme="minorHAnsi" w:cs="Tahoma"/>
                <w:b/>
                <w:vertAlign w:val="subscript"/>
              </w:rPr>
            </w:pPr>
            <w:r w:rsidRPr="00882599">
              <w:rPr>
                <w:rFonts w:asciiTheme="minorHAnsi" w:hAnsiTheme="minorHAnsi" w:cs="Tahoma"/>
                <w:b/>
              </w:rPr>
              <w:t xml:space="preserve">    5</w:t>
            </w:r>
            <w:r w:rsidRPr="00882599">
              <w:rPr>
                <w:rFonts w:asciiTheme="minorHAnsi" w:hAnsiTheme="minorHAnsi" w:cs="Tahoma"/>
                <w:b/>
                <w:vertAlign w:val="subscript"/>
              </w:rPr>
              <w:t>(1)</w:t>
            </w:r>
          </w:p>
        </w:tc>
        <w:tc>
          <w:tcPr>
            <w:tcW w:w="428" w:type="pct"/>
            <w:shd w:val="clear" w:color="auto" w:fill="auto"/>
            <w:vAlign w:val="center"/>
            <w:hideMark/>
          </w:tcPr>
          <w:p w14:paraId="3A16636F" w14:textId="77777777" w:rsidR="00882599" w:rsidRPr="00882599" w:rsidRDefault="00882599" w:rsidP="00882599">
            <w:pPr>
              <w:spacing w:after="0"/>
              <w:jc w:val="center"/>
              <w:rPr>
                <w:rFonts w:asciiTheme="minorHAnsi" w:hAnsiTheme="minorHAnsi" w:cs="Tahoma"/>
                <w:b/>
                <w:vertAlign w:val="subscript"/>
              </w:rPr>
            </w:pPr>
            <w:r w:rsidRPr="00882599">
              <w:rPr>
                <w:rFonts w:asciiTheme="minorHAnsi" w:hAnsiTheme="minorHAnsi" w:cs="Tahoma"/>
                <w:b/>
              </w:rPr>
              <w:t xml:space="preserve">    5</w:t>
            </w:r>
            <w:r w:rsidRPr="00882599">
              <w:rPr>
                <w:rFonts w:asciiTheme="minorHAnsi" w:hAnsiTheme="minorHAnsi" w:cs="Tahoma"/>
                <w:b/>
                <w:vertAlign w:val="subscript"/>
              </w:rPr>
              <w:t>(1)</w:t>
            </w:r>
          </w:p>
        </w:tc>
        <w:tc>
          <w:tcPr>
            <w:tcW w:w="443" w:type="pct"/>
            <w:shd w:val="clear" w:color="auto" w:fill="auto"/>
            <w:vAlign w:val="center"/>
            <w:hideMark/>
          </w:tcPr>
          <w:p w14:paraId="07F167B4" w14:textId="77777777" w:rsidR="00882599" w:rsidRPr="00882599" w:rsidRDefault="00882599" w:rsidP="00882599">
            <w:pPr>
              <w:spacing w:after="0"/>
              <w:jc w:val="center"/>
              <w:rPr>
                <w:rFonts w:asciiTheme="minorHAnsi" w:hAnsiTheme="minorHAnsi" w:cs="Tahoma"/>
                <w:b/>
                <w:vertAlign w:val="subscript"/>
              </w:rPr>
            </w:pPr>
            <w:r w:rsidRPr="00882599">
              <w:rPr>
                <w:rFonts w:asciiTheme="minorHAnsi" w:hAnsiTheme="minorHAnsi" w:cs="Tahoma"/>
                <w:b/>
              </w:rPr>
              <w:t xml:space="preserve">   5</w:t>
            </w:r>
            <w:r w:rsidRPr="00882599">
              <w:rPr>
                <w:rFonts w:asciiTheme="minorHAnsi" w:hAnsiTheme="minorHAnsi" w:cs="Tahoma"/>
                <w:b/>
                <w:vertAlign w:val="subscript"/>
              </w:rPr>
              <w:t>(2)</w:t>
            </w:r>
          </w:p>
        </w:tc>
        <w:tc>
          <w:tcPr>
            <w:tcW w:w="509" w:type="pct"/>
            <w:shd w:val="clear" w:color="auto" w:fill="auto"/>
            <w:vAlign w:val="center"/>
            <w:hideMark/>
          </w:tcPr>
          <w:p w14:paraId="532417B7" w14:textId="77777777" w:rsidR="00882599" w:rsidRPr="00882599" w:rsidRDefault="00882599" w:rsidP="00882599">
            <w:pPr>
              <w:spacing w:after="0"/>
              <w:jc w:val="center"/>
              <w:rPr>
                <w:rFonts w:asciiTheme="minorHAnsi" w:hAnsiTheme="minorHAnsi" w:cs="Tahoma"/>
                <w:b/>
                <w:vertAlign w:val="subscript"/>
              </w:rPr>
            </w:pPr>
            <w:r w:rsidRPr="00882599">
              <w:rPr>
                <w:rFonts w:asciiTheme="minorHAnsi" w:hAnsiTheme="minorHAnsi" w:cs="Tahoma"/>
                <w:b/>
              </w:rPr>
              <w:t>4</w:t>
            </w:r>
            <w:r w:rsidRPr="00882599">
              <w:rPr>
                <w:rFonts w:asciiTheme="minorHAnsi" w:hAnsiTheme="minorHAnsi" w:cs="Tahoma"/>
                <w:b/>
                <w:vertAlign w:val="subscript"/>
              </w:rPr>
              <w:t>(1)</w:t>
            </w:r>
          </w:p>
        </w:tc>
        <w:tc>
          <w:tcPr>
            <w:tcW w:w="369" w:type="pct"/>
            <w:shd w:val="clear" w:color="auto" w:fill="auto"/>
            <w:vAlign w:val="center"/>
            <w:hideMark/>
          </w:tcPr>
          <w:p w14:paraId="2AAEB195"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14</w:t>
            </w:r>
          </w:p>
        </w:tc>
        <w:tc>
          <w:tcPr>
            <w:tcW w:w="415" w:type="pct"/>
            <w:shd w:val="clear" w:color="auto" w:fill="auto"/>
            <w:vAlign w:val="center"/>
            <w:hideMark/>
          </w:tcPr>
          <w:p w14:paraId="0ADF5C67"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19</w:t>
            </w:r>
          </w:p>
        </w:tc>
      </w:tr>
      <w:tr w:rsidR="00882599" w:rsidRPr="00882599" w14:paraId="52B1F6C9" w14:textId="77777777" w:rsidTr="00272488">
        <w:trPr>
          <w:trHeight w:val="172"/>
        </w:trPr>
        <w:tc>
          <w:tcPr>
            <w:tcW w:w="1264" w:type="pct"/>
            <w:vMerge/>
            <w:shd w:val="clear" w:color="auto" w:fill="auto"/>
            <w:vAlign w:val="center"/>
            <w:hideMark/>
          </w:tcPr>
          <w:p w14:paraId="33E46E34"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5D648FB7"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Druhý cudzí jazyk</w:t>
            </w:r>
          </w:p>
        </w:tc>
        <w:tc>
          <w:tcPr>
            <w:tcW w:w="428" w:type="pct"/>
            <w:shd w:val="clear" w:color="auto" w:fill="auto"/>
            <w:vAlign w:val="center"/>
            <w:hideMark/>
          </w:tcPr>
          <w:p w14:paraId="75EA3C9D"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w:t>
            </w:r>
          </w:p>
        </w:tc>
        <w:tc>
          <w:tcPr>
            <w:tcW w:w="428" w:type="pct"/>
            <w:shd w:val="clear" w:color="auto" w:fill="auto"/>
            <w:vAlign w:val="center"/>
            <w:hideMark/>
          </w:tcPr>
          <w:p w14:paraId="36244AC6"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w:t>
            </w:r>
          </w:p>
        </w:tc>
        <w:tc>
          <w:tcPr>
            <w:tcW w:w="443" w:type="pct"/>
            <w:shd w:val="clear" w:color="auto" w:fill="auto"/>
            <w:vAlign w:val="center"/>
            <w:hideMark/>
          </w:tcPr>
          <w:p w14:paraId="29554B99"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w:t>
            </w:r>
          </w:p>
        </w:tc>
        <w:tc>
          <w:tcPr>
            <w:tcW w:w="509" w:type="pct"/>
            <w:shd w:val="clear" w:color="auto" w:fill="auto"/>
            <w:vAlign w:val="center"/>
            <w:hideMark/>
          </w:tcPr>
          <w:p w14:paraId="4841F2DD"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w:t>
            </w:r>
          </w:p>
        </w:tc>
        <w:tc>
          <w:tcPr>
            <w:tcW w:w="369" w:type="pct"/>
            <w:shd w:val="clear" w:color="auto" w:fill="auto"/>
            <w:vAlign w:val="center"/>
            <w:hideMark/>
          </w:tcPr>
          <w:p w14:paraId="250EF0AA"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12</w:t>
            </w:r>
          </w:p>
        </w:tc>
        <w:tc>
          <w:tcPr>
            <w:tcW w:w="415" w:type="pct"/>
            <w:shd w:val="clear" w:color="auto" w:fill="auto"/>
            <w:vAlign w:val="center"/>
            <w:hideMark/>
          </w:tcPr>
          <w:p w14:paraId="49335E35"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12</w:t>
            </w:r>
          </w:p>
        </w:tc>
      </w:tr>
      <w:tr w:rsidR="00882599" w:rsidRPr="00882599" w14:paraId="4971807B" w14:textId="77777777" w:rsidTr="00272488">
        <w:trPr>
          <w:trHeight w:val="172"/>
        </w:trPr>
        <w:tc>
          <w:tcPr>
            <w:tcW w:w="1264" w:type="pct"/>
            <w:vMerge w:val="restart"/>
            <w:shd w:val="clear" w:color="auto" w:fill="auto"/>
            <w:vAlign w:val="center"/>
          </w:tcPr>
          <w:p w14:paraId="10556D91" w14:textId="77777777" w:rsidR="00882599" w:rsidRPr="00882599" w:rsidRDefault="00882599" w:rsidP="00882599">
            <w:pPr>
              <w:spacing w:after="0"/>
              <w:jc w:val="left"/>
              <w:rPr>
                <w:rFonts w:asciiTheme="minorHAnsi" w:hAnsiTheme="minorHAnsi" w:cs="Tahoma"/>
                <w:b/>
              </w:rPr>
            </w:pPr>
            <w:r w:rsidRPr="00882599">
              <w:rPr>
                <w:rFonts w:asciiTheme="minorHAnsi" w:hAnsiTheme="minorHAnsi" w:cs="Tahoma"/>
                <w:b/>
              </w:rPr>
              <w:t>Človek a príroda</w:t>
            </w:r>
          </w:p>
        </w:tc>
        <w:tc>
          <w:tcPr>
            <w:tcW w:w="3736" w:type="pct"/>
            <w:gridSpan w:val="7"/>
            <w:shd w:val="clear" w:color="auto" w:fill="auto"/>
            <w:vAlign w:val="center"/>
          </w:tcPr>
          <w:p w14:paraId="38590069"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povinné predmety</w:t>
            </w:r>
          </w:p>
        </w:tc>
      </w:tr>
      <w:tr w:rsidR="00882599" w:rsidRPr="00882599" w14:paraId="530BF447" w14:textId="77777777" w:rsidTr="00272488">
        <w:trPr>
          <w:trHeight w:val="172"/>
        </w:trPr>
        <w:tc>
          <w:tcPr>
            <w:tcW w:w="1264" w:type="pct"/>
            <w:vMerge/>
            <w:shd w:val="clear" w:color="auto" w:fill="auto"/>
            <w:vAlign w:val="center"/>
            <w:hideMark/>
          </w:tcPr>
          <w:p w14:paraId="225ABB56"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0DD1A51E"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Fyzika</w:t>
            </w:r>
          </w:p>
        </w:tc>
        <w:tc>
          <w:tcPr>
            <w:tcW w:w="428" w:type="pct"/>
            <w:shd w:val="clear" w:color="auto" w:fill="auto"/>
            <w:vAlign w:val="center"/>
            <w:hideMark/>
          </w:tcPr>
          <w:p w14:paraId="3EB81F54"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 xml:space="preserve">   2</w:t>
            </w:r>
            <w:r w:rsidRPr="00882599">
              <w:rPr>
                <w:rFonts w:asciiTheme="minorHAnsi" w:hAnsiTheme="minorHAnsi" w:cs="Tahoma"/>
                <w:b/>
                <w:vertAlign w:val="subscript"/>
              </w:rPr>
              <w:t>(1)</w:t>
            </w:r>
          </w:p>
        </w:tc>
        <w:tc>
          <w:tcPr>
            <w:tcW w:w="428" w:type="pct"/>
            <w:shd w:val="clear" w:color="auto" w:fill="auto"/>
            <w:vAlign w:val="center"/>
            <w:hideMark/>
          </w:tcPr>
          <w:p w14:paraId="3896B288"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443" w:type="pct"/>
            <w:shd w:val="clear" w:color="auto" w:fill="auto"/>
            <w:vAlign w:val="center"/>
            <w:hideMark/>
          </w:tcPr>
          <w:p w14:paraId="084BDD28" w14:textId="77777777" w:rsidR="00882599" w:rsidRPr="00882599" w:rsidRDefault="00882599" w:rsidP="00882599">
            <w:pPr>
              <w:spacing w:after="0"/>
              <w:jc w:val="center"/>
              <w:rPr>
                <w:rFonts w:asciiTheme="minorHAnsi" w:hAnsiTheme="minorHAnsi" w:cs="Tahoma"/>
                <w:b/>
                <w:vertAlign w:val="subscript"/>
              </w:rPr>
            </w:pPr>
            <w:r w:rsidRPr="00882599">
              <w:rPr>
                <w:rFonts w:asciiTheme="minorHAnsi" w:hAnsiTheme="minorHAnsi" w:cs="Tahoma"/>
                <w:b/>
              </w:rPr>
              <w:t>2</w:t>
            </w:r>
          </w:p>
        </w:tc>
        <w:tc>
          <w:tcPr>
            <w:tcW w:w="509" w:type="pct"/>
            <w:shd w:val="clear" w:color="auto" w:fill="auto"/>
            <w:vAlign w:val="center"/>
            <w:hideMark/>
          </w:tcPr>
          <w:p w14:paraId="61700186"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hideMark/>
          </w:tcPr>
          <w:p w14:paraId="20F76226"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5</w:t>
            </w:r>
          </w:p>
        </w:tc>
        <w:tc>
          <w:tcPr>
            <w:tcW w:w="415" w:type="pct"/>
            <w:shd w:val="clear" w:color="auto" w:fill="auto"/>
            <w:vAlign w:val="center"/>
            <w:hideMark/>
          </w:tcPr>
          <w:p w14:paraId="4D7D17EE"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6</w:t>
            </w:r>
          </w:p>
        </w:tc>
      </w:tr>
      <w:tr w:rsidR="00882599" w:rsidRPr="00882599" w14:paraId="1A274569" w14:textId="77777777" w:rsidTr="00272488">
        <w:trPr>
          <w:trHeight w:val="172"/>
        </w:trPr>
        <w:tc>
          <w:tcPr>
            <w:tcW w:w="1264" w:type="pct"/>
            <w:vMerge/>
            <w:shd w:val="clear" w:color="auto" w:fill="auto"/>
            <w:vAlign w:val="center"/>
            <w:hideMark/>
          </w:tcPr>
          <w:p w14:paraId="0CA73A70"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06798AB8"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Chémia</w:t>
            </w:r>
          </w:p>
        </w:tc>
        <w:tc>
          <w:tcPr>
            <w:tcW w:w="428" w:type="pct"/>
            <w:shd w:val="clear" w:color="auto" w:fill="auto"/>
            <w:vAlign w:val="center"/>
            <w:hideMark/>
          </w:tcPr>
          <w:p w14:paraId="7FCB78E0"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428" w:type="pct"/>
            <w:shd w:val="clear" w:color="auto" w:fill="auto"/>
            <w:vAlign w:val="center"/>
            <w:hideMark/>
          </w:tcPr>
          <w:p w14:paraId="3BE926E1"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443" w:type="pct"/>
            <w:shd w:val="clear" w:color="auto" w:fill="auto"/>
            <w:vAlign w:val="center"/>
            <w:hideMark/>
          </w:tcPr>
          <w:p w14:paraId="7A85692A" w14:textId="77777777" w:rsidR="00882599" w:rsidRPr="00882599" w:rsidRDefault="00882599" w:rsidP="00882599">
            <w:pPr>
              <w:spacing w:after="0"/>
              <w:jc w:val="center"/>
              <w:rPr>
                <w:rFonts w:asciiTheme="minorHAnsi" w:hAnsiTheme="minorHAnsi" w:cs="Tahoma"/>
                <w:b/>
                <w:vertAlign w:val="subscript"/>
              </w:rPr>
            </w:pPr>
            <w:r w:rsidRPr="00882599">
              <w:rPr>
                <w:rFonts w:asciiTheme="minorHAnsi" w:hAnsiTheme="minorHAnsi" w:cs="Tahoma"/>
                <w:b/>
              </w:rPr>
              <w:t xml:space="preserve">   2</w:t>
            </w:r>
            <w:r w:rsidRPr="00882599">
              <w:rPr>
                <w:rFonts w:asciiTheme="minorHAnsi" w:hAnsiTheme="minorHAnsi" w:cs="Tahoma"/>
                <w:b/>
                <w:vertAlign w:val="subscript"/>
              </w:rPr>
              <w:t>(1)</w:t>
            </w:r>
          </w:p>
        </w:tc>
        <w:tc>
          <w:tcPr>
            <w:tcW w:w="509" w:type="pct"/>
            <w:shd w:val="clear" w:color="auto" w:fill="auto"/>
            <w:vAlign w:val="center"/>
            <w:hideMark/>
          </w:tcPr>
          <w:p w14:paraId="6B2071E2"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hideMark/>
          </w:tcPr>
          <w:p w14:paraId="56BDCE3B"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5</w:t>
            </w:r>
          </w:p>
        </w:tc>
        <w:tc>
          <w:tcPr>
            <w:tcW w:w="415" w:type="pct"/>
            <w:shd w:val="clear" w:color="auto" w:fill="auto"/>
            <w:vAlign w:val="center"/>
            <w:hideMark/>
          </w:tcPr>
          <w:p w14:paraId="4A9D9343"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6</w:t>
            </w:r>
          </w:p>
        </w:tc>
      </w:tr>
      <w:tr w:rsidR="00882599" w:rsidRPr="00882599" w14:paraId="5A4ED988" w14:textId="77777777" w:rsidTr="00272488">
        <w:trPr>
          <w:trHeight w:val="172"/>
        </w:trPr>
        <w:tc>
          <w:tcPr>
            <w:tcW w:w="1264" w:type="pct"/>
            <w:vMerge/>
            <w:shd w:val="clear" w:color="auto" w:fill="auto"/>
            <w:vAlign w:val="center"/>
            <w:hideMark/>
          </w:tcPr>
          <w:p w14:paraId="6F9E9F57"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3353B069"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Biológia</w:t>
            </w:r>
          </w:p>
        </w:tc>
        <w:tc>
          <w:tcPr>
            <w:tcW w:w="428" w:type="pct"/>
            <w:shd w:val="clear" w:color="auto" w:fill="auto"/>
            <w:vAlign w:val="center"/>
            <w:hideMark/>
          </w:tcPr>
          <w:p w14:paraId="2CA383E3"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 xml:space="preserve">    3</w:t>
            </w:r>
            <w:r w:rsidRPr="00882599">
              <w:rPr>
                <w:rFonts w:asciiTheme="minorHAnsi" w:hAnsiTheme="minorHAnsi" w:cs="Tahoma"/>
                <w:b/>
                <w:vertAlign w:val="subscript"/>
              </w:rPr>
              <w:t>(1)</w:t>
            </w:r>
          </w:p>
        </w:tc>
        <w:tc>
          <w:tcPr>
            <w:tcW w:w="428" w:type="pct"/>
            <w:shd w:val="clear" w:color="auto" w:fill="auto"/>
            <w:vAlign w:val="center"/>
            <w:hideMark/>
          </w:tcPr>
          <w:p w14:paraId="180769D8"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w:t>
            </w:r>
          </w:p>
        </w:tc>
        <w:tc>
          <w:tcPr>
            <w:tcW w:w="443" w:type="pct"/>
            <w:shd w:val="clear" w:color="auto" w:fill="auto"/>
            <w:vAlign w:val="center"/>
            <w:hideMark/>
          </w:tcPr>
          <w:p w14:paraId="6F7436CB"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1</w:t>
            </w:r>
          </w:p>
        </w:tc>
        <w:tc>
          <w:tcPr>
            <w:tcW w:w="509" w:type="pct"/>
            <w:shd w:val="clear" w:color="auto" w:fill="auto"/>
            <w:vAlign w:val="center"/>
            <w:hideMark/>
          </w:tcPr>
          <w:p w14:paraId="5866F3D8"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hideMark/>
          </w:tcPr>
          <w:p w14:paraId="00A5871B"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6</w:t>
            </w:r>
          </w:p>
        </w:tc>
        <w:tc>
          <w:tcPr>
            <w:tcW w:w="415" w:type="pct"/>
            <w:shd w:val="clear" w:color="auto" w:fill="auto"/>
            <w:vAlign w:val="center"/>
            <w:hideMark/>
          </w:tcPr>
          <w:p w14:paraId="693CBDEB"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7</w:t>
            </w:r>
          </w:p>
        </w:tc>
      </w:tr>
      <w:tr w:rsidR="00882599" w:rsidRPr="00882599" w14:paraId="68634CAE" w14:textId="77777777" w:rsidTr="00272488">
        <w:trPr>
          <w:trHeight w:val="172"/>
        </w:trPr>
        <w:tc>
          <w:tcPr>
            <w:tcW w:w="1264" w:type="pct"/>
            <w:vMerge w:val="restart"/>
            <w:shd w:val="clear" w:color="auto" w:fill="auto"/>
            <w:vAlign w:val="center"/>
          </w:tcPr>
          <w:p w14:paraId="1DFC10B2" w14:textId="77777777" w:rsidR="00882599" w:rsidRPr="00882599" w:rsidRDefault="00882599" w:rsidP="00882599">
            <w:pPr>
              <w:spacing w:after="0"/>
              <w:jc w:val="left"/>
              <w:rPr>
                <w:rFonts w:asciiTheme="minorHAnsi" w:hAnsiTheme="minorHAnsi" w:cs="Tahoma"/>
                <w:b/>
              </w:rPr>
            </w:pPr>
            <w:r w:rsidRPr="00882599">
              <w:rPr>
                <w:rFonts w:asciiTheme="minorHAnsi" w:hAnsiTheme="minorHAnsi" w:cs="Tahoma"/>
                <w:b/>
              </w:rPr>
              <w:t>Človek a spoločnosť</w:t>
            </w:r>
          </w:p>
        </w:tc>
        <w:tc>
          <w:tcPr>
            <w:tcW w:w="3736" w:type="pct"/>
            <w:gridSpan w:val="7"/>
            <w:shd w:val="clear" w:color="auto" w:fill="auto"/>
            <w:vAlign w:val="center"/>
          </w:tcPr>
          <w:p w14:paraId="6A1951C8"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povinné predmety</w:t>
            </w:r>
          </w:p>
        </w:tc>
      </w:tr>
      <w:tr w:rsidR="00882599" w:rsidRPr="00882599" w14:paraId="660678EE" w14:textId="77777777" w:rsidTr="00272488">
        <w:trPr>
          <w:trHeight w:val="172"/>
        </w:trPr>
        <w:tc>
          <w:tcPr>
            <w:tcW w:w="1264" w:type="pct"/>
            <w:vMerge/>
            <w:shd w:val="clear" w:color="auto" w:fill="auto"/>
            <w:vAlign w:val="center"/>
            <w:hideMark/>
          </w:tcPr>
          <w:p w14:paraId="4481A60C"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3CCBF759"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Dejepis</w:t>
            </w:r>
          </w:p>
        </w:tc>
        <w:tc>
          <w:tcPr>
            <w:tcW w:w="428" w:type="pct"/>
            <w:shd w:val="clear" w:color="auto" w:fill="auto"/>
            <w:vAlign w:val="center"/>
            <w:hideMark/>
          </w:tcPr>
          <w:p w14:paraId="77DCD4C4"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428" w:type="pct"/>
            <w:shd w:val="clear" w:color="auto" w:fill="auto"/>
            <w:vAlign w:val="center"/>
            <w:hideMark/>
          </w:tcPr>
          <w:p w14:paraId="6DDB4F52"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443" w:type="pct"/>
            <w:shd w:val="clear" w:color="auto" w:fill="auto"/>
            <w:vAlign w:val="center"/>
            <w:hideMark/>
          </w:tcPr>
          <w:p w14:paraId="117F0131"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509" w:type="pct"/>
            <w:shd w:val="clear" w:color="auto" w:fill="auto"/>
            <w:vAlign w:val="center"/>
            <w:hideMark/>
          </w:tcPr>
          <w:p w14:paraId="505D66C7"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hideMark/>
          </w:tcPr>
          <w:p w14:paraId="2A3CC00E"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6</w:t>
            </w:r>
          </w:p>
        </w:tc>
        <w:tc>
          <w:tcPr>
            <w:tcW w:w="415" w:type="pct"/>
            <w:shd w:val="clear" w:color="auto" w:fill="auto"/>
            <w:vAlign w:val="center"/>
            <w:hideMark/>
          </w:tcPr>
          <w:p w14:paraId="77A091CE"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6</w:t>
            </w:r>
          </w:p>
        </w:tc>
      </w:tr>
      <w:tr w:rsidR="00882599" w:rsidRPr="00882599" w14:paraId="7073F854" w14:textId="77777777" w:rsidTr="00272488">
        <w:trPr>
          <w:trHeight w:val="172"/>
        </w:trPr>
        <w:tc>
          <w:tcPr>
            <w:tcW w:w="1264" w:type="pct"/>
            <w:vMerge/>
            <w:shd w:val="clear" w:color="auto" w:fill="auto"/>
            <w:vAlign w:val="center"/>
            <w:hideMark/>
          </w:tcPr>
          <w:p w14:paraId="215A2E49"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1BAE689C"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Geografia</w:t>
            </w:r>
          </w:p>
        </w:tc>
        <w:tc>
          <w:tcPr>
            <w:tcW w:w="428" w:type="pct"/>
            <w:shd w:val="clear" w:color="auto" w:fill="auto"/>
            <w:vAlign w:val="center"/>
            <w:hideMark/>
          </w:tcPr>
          <w:p w14:paraId="0CEFE418"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 xml:space="preserve">   2</w:t>
            </w:r>
            <w:r w:rsidRPr="00882599">
              <w:rPr>
                <w:rFonts w:asciiTheme="minorHAnsi" w:hAnsiTheme="minorHAnsi" w:cs="Tahoma"/>
                <w:b/>
                <w:vertAlign w:val="subscript"/>
              </w:rPr>
              <w:t>(1)</w:t>
            </w:r>
          </w:p>
        </w:tc>
        <w:tc>
          <w:tcPr>
            <w:tcW w:w="428" w:type="pct"/>
            <w:shd w:val="clear" w:color="auto" w:fill="auto"/>
            <w:vAlign w:val="center"/>
            <w:hideMark/>
          </w:tcPr>
          <w:p w14:paraId="6A0E21C4"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443" w:type="pct"/>
            <w:shd w:val="clear" w:color="auto" w:fill="auto"/>
            <w:vAlign w:val="center"/>
            <w:hideMark/>
          </w:tcPr>
          <w:p w14:paraId="3B324D1F"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1</w:t>
            </w:r>
          </w:p>
        </w:tc>
        <w:tc>
          <w:tcPr>
            <w:tcW w:w="509" w:type="pct"/>
            <w:shd w:val="clear" w:color="auto" w:fill="auto"/>
            <w:vAlign w:val="center"/>
            <w:hideMark/>
          </w:tcPr>
          <w:p w14:paraId="13C56DD7"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hideMark/>
          </w:tcPr>
          <w:p w14:paraId="181380D6"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4</w:t>
            </w:r>
          </w:p>
        </w:tc>
        <w:tc>
          <w:tcPr>
            <w:tcW w:w="415" w:type="pct"/>
            <w:shd w:val="clear" w:color="auto" w:fill="auto"/>
            <w:vAlign w:val="center"/>
            <w:hideMark/>
          </w:tcPr>
          <w:p w14:paraId="3F426044"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5</w:t>
            </w:r>
          </w:p>
        </w:tc>
      </w:tr>
      <w:tr w:rsidR="00882599" w:rsidRPr="00882599" w14:paraId="3553739C" w14:textId="77777777" w:rsidTr="00272488">
        <w:trPr>
          <w:trHeight w:val="172"/>
        </w:trPr>
        <w:tc>
          <w:tcPr>
            <w:tcW w:w="1264" w:type="pct"/>
            <w:vMerge/>
            <w:shd w:val="clear" w:color="auto" w:fill="auto"/>
            <w:vAlign w:val="center"/>
            <w:hideMark/>
          </w:tcPr>
          <w:p w14:paraId="2C0A9060"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2C516F0B"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Občianska náuka</w:t>
            </w:r>
          </w:p>
        </w:tc>
        <w:tc>
          <w:tcPr>
            <w:tcW w:w="428" w:type="pct"/>
            <w:shd w:val="clear" w:color="auto" w:fill="auto"/>
            <w:vAlign w:val="center"/>
            <w:hideMark/>
          </w:tcPr>
          <w:p w14:paraId="4B1DCD5D"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428" w:type="pct"/>
            <w:shd w:val="clear" w:color="auto" w:fill="auto"/>
            <w:vAlign w:val="center"/>
            <w:hideMark/>
          </w:tcPr>
          <w:p w14:paraId="515C56DB"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1</w:t>
            </w:r>
          </w:p>
        </w:tc>
        <w:tc>
          <w:tcPr>
            <w:tcW w:w="443" w:type="pct"/>
            <w:shd w:val="clear" w:color="auto" w:fill="auto"/>
            <w:vAlign w:val="center"/>
            <w:hideMark/>
          </w:tcPr>
          <w:p w14:paraId="5E7CE2E1"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509" w:type="pct"/>
            <w:shd w:val="clear" w:color="auto" w:fill="auto"/>
            <w:vAlign w:val="center"/>
            <w:hideMark/>
          </w:tcPr>
          <w:p w14:paraId="7818AAFA"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hideMark/>
          </w:tcPr>
          <w:p w14:paraId="65641F78"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3</w:t>
            </w:r>
          </w:p>
        </w:tc>
        <w:tc>
          <w:tcPr>
            <w:tcW w:w="415" w:type="pct"/>
            <w:shd w:val="clear" w:color="auto" w:fill="auto"/>
            <w:vAlign w:val="center"/>
            <w:hideMark/>
          </w:tcPr>
          <w:p w14:paraId="4D18391A"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3</w:t>
            </w:r>
          </w:p>
        </w:tc>
      </w:tr>
      <w:tr w:rsidR="00882599" w:rsidRPr="00882599" w14:paraId="791523E9" w14:textId="77777777" w:rsidTr="00272488">
        <w:trPr>
          <w:trHeight w:val="172"/>
        </w:trPr>
        <w:tc>
          <w:tcPr>
            <w:tcW w:w="1264" w:type="pct"/>
            <w:shd w:val="clear" w:color="auto" w:fill="auto"/>
            <w:vAlign w:val="center"/>
          </w:tcPr>
          <w:p w14:paraId="5D87075B"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tcPr>
          <w:p w14:paraId="2032062D" w14:textId="393B9186" w:rsidR="00882599" w:rsidRPr="00882599" w:rsidRDefault="00882599" w:rsidP="0035165E">
            <w:pPr>
              <w:spacing w:after="0"/>
              <w:jc w:val="left"/>
              <w:rPr>
                <w:rFonts w:asciiTheme="minorHAnsi" w:eastAsia="Batang" w:hAnsiTheme="minorHAnsi" w:cs="Tahoma"/>
                <w:b/>
              </w:rPr>
            </w:pPr>
            <w:r w:rsidRPr="00882599">
              <w:rPr>
                <w:rFonts w:asciiTheme="minorHAnsi" w:eastAsia="Batang" w:hAnsiTheme="minorHAnsi" w:cs="Tahoma"/>
                <w:b/>
              </w:rPr>
              <w:t xml:space="preserve">Ekonomika </w:t>
            </w:r>
          </w:p>
        </w:tc>
        <w:tc>
          <w:tcPr>
            <w:tcW w:w="428" w:type="pct"/>
            <w:shd w:val="clear" w:color="auto" w:fill="auto"/>
            <w:vAlign w:val="center"/>
          </w:tcPr>
          <w:p w14:paraId="3A23B734"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 xml:space="preserve">    1</w:t>
            </w:r>
            <w:r w:rsidRPr="00882599">
              <w:rPr>
                <w:rFonts w:asciiTheme="minorHAnsi" w:hAnsiTheme="minorHAnsi" w:cs="Tahoma"/>
                <w:b/>
                <w:vertAlign w:val="subscript"/>
              </w:rPr>
              <w:t>(1)</w:t>
            </w:r>
          </w:p>
        </w:tc>
        <w:tc>
          <w:tcPr>
            <w:tcW w:w="428" w:type="pct"/>
            <w:shd w:val="clear" w:color="auto" w:fill="auto"/>
            <w:vAlign w:val="center"/>
          </w:tcPr>
          <w:p w14:paraId="07380AFA"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443" w:type="pct"/>
            <w:shd w:val="clear" w:color="auto" w:fill="auto"/>
            <w:vAlign w:val="center"/>
          </w:tcPr>
          <w:p w14:paraId="0C09DE6F"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509" w:type="pct"/>
            <w:shd w:val="clear" w:color="auto" w:fill="auto"/>
            <w:vAlign w:val="center"/>
          </w:tcPr>
          <w:p w14:paraId="71A6F1FB"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tcPr>
          <w:p w14:paraId="2C9E2A16"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0</w:t>
            </w:r>
          </w:p>
        </w:tc>
        <w:tc>
          <w:tcPr>
            <w:tcW w:w="415" w:type="pct"/>
            <w:shd w:val="clear" w:color="auto" w:fill="auto"/>
            <w:vAlign w:val="center"/>
          </w:tcPr>
          <w:p w14:paraId="4AC16A3B"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1</w:t>
            </w:r>
          </w:p>
        </w:tc>
      </w:tr>
      <w:tr w:rsidR="00882599" w:rsidRPr="00882599" w14:paraId="2A3E9246" w14:textId="77777777" w:rsidTr="00272488">
        <w:trPr>
          <w:trHeight w:val="172"/>
        </w:trPr>
        <w:tc>
          <w:tcPr>
            <w:tcW w:w="1264" w:type="pct"/>
            <w:vMerge w:val="restart"/>
            <w:shd w:val="clear" w:color="auto" w:fill="auto"/>
            <w:vAlign w:val="center"/>
          </w:tcPr>
          <w:p w14:paraId="3B0F909D" w14:textId="77777777" w:rsidR="00882599" w:rsidRPr="00882599" w:rsidRDefault="00882599" w:rsidP="00882599">
            <w:pPr>
              <w:spacing w:after="0"/>
              <w:jc w:val="left"/>
              <w:rPr>
                <w:rFonts w:asciiTheme="minorHAnsi" w:hAnsiTheme="minorHAnsi" w:cs="Tahoma"/>
                <w:b/>
              </w:rPr>
            </w:pPr>
            <w:r w:rsidRPr="00882599">
              <w:rPr>
                <w:rFonts w:asciiTheme="minorHAnsi" w:hAnsiTheme="minorHAnsi" w:cs="Tahoma"/>
                <w:b/>
              </w:rPr>
              <w:t>Človek a hodnoty</w:t>
            </w:r>
          </w:p>
        </w:tc>
        <w:tc>
          <w:tcPr>
            <w:tcW w:w="3736" w:type="pct"/>
            <w:gridSpan w:val="7"/>
            <w:shd w:val="clear" w:color="auto" w:fill="auto"/>
            <w:vAlign w:val="center"/>
          </w:tcPr>
          <w:p w14:paraId="5F2BB152"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povinné predmety</w:t>
            </w:r>
          </w:p>
        </w:tc>
      </w:tr>
      <w:tr w:rsidR="00882599" w:rsidRPr="00882599" w14:paraId="6EA78CBF" w14:textId="77777777" w:rsidTr="00272488">
        <w:trPr>
          <w:trHeight w:val="172"/>
        </w:trPr>
        <w:tc>
          <w:tcPr>
            <w:tcW w:w="1264" w:type="pct"/>
            <w:vMerge/>
            <w:shd w:val="clear" w:color="auto" w:fill="auto"/>
            <w:vAlign w:val="center"/>
            <w:hideMark/>
          </w:tcPr>
          <w:p w14:paraId="3D7E4818"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30A09131"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Et/nábož. výchova</w:t>
            </w:r>
          </w:p>
        </w:tc>
        <w:tc>
          <w:tcPr>
            <w:tcW w:w="428" w:type="pct"/>
            <w:shd w:val="clear" w:color="auto" w:fill="auto"/>
            <w:vAlign w:val="center"/>
            <w:hideMark/>
          </w:tcPr>
          <w:p w14:paraId="1AEEE1CA"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1</w:t>
            </w:r>
          </w:p>
        </w:tc>
        <w:tc>
          <w:tcPr>
            <w:tcW w:w="428" w:type="pct"/>
            <w:shd w:val="clear" w:color="auto" w:fill="auto"/>
            <w:vAlign w:val="center"/>
            <w:hideMark/>
          </w:tcPr>
          <w:p w14:paraId="5958C5D1"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1</w:t>
            </w:r>
          </w:p>
        </w:tc>
        <w:tc>
          <w:tcPr>
            <w:tcW w:w="443" w:type="pct"/>
            <w:shd w:val="clear" w:color="auto" w:fill="auto"/>
            <w:vAlign w:val="center"/>
            <w:hideMark/>
          </w:tcPr>
          <w:p w14:paraId="3DA9CF0C"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509" w:type="pct"/>
            <w:shd w:val="clear" w:color="auto" w:fill="auto"/>
            <w:vAlign w:val="center"/>
            <w:hideMark/>
          </w:tcPr>
          <w:p w14:paraId="3678DD52"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hideMark/>
          </w:tcPr>
          <w:p w14:paraId="55CF6416"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2</w:t>
            </w:r>
          </w:p>
        </w:tc>
        <w:tc>
          <w:tcPr>
            <w:tcW w:w="415" w:type="pct"/>
            <w:shd w:val="clear" w:color="auto" w:fill="auto"/>
            <w:vAlign w:val="center"/>
            <w:hideMark/>
          </w:tcPr>
          <w:p w14:paraId="103F7CE8"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2</w:t>
            </w:r>
          </w:p>
        </w:tc>
      </w:tr>
      <w:tr w:rsidR="00882599" w:rsidRPr="00882599" w14:paraId="5E4BB624" w14:textId="77777777" w:rsidTr="00272488">
        <w:trPr>
          <w:trHeight w:val="172"/>
        </w:trPr>
        <w:tc>
          <w:tcPr>
            <w:tcW w:w="1264" w:type="pct"/>
            <w:vMerge w:val="restart"/>
            <w:shd w:val="clear" w:color="auto" w:fill="auto"/>
            <w:vAlign w:val="center"/>
          </w:tcPr>
          <w:p w14:paraId="2CCF6BA1"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Matematika a práca</w:t>
            </w:r>
          </w:p>
          <w:p w14:paraId="2C60DD3A"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s informáciami</w:t>
            </w:r>
          </w:p>
        </w:tc>
        <w:tc>
          <w:tcPr>
            <w:tcW w:w="3736" w:type="pct"/>
            <w:gridSpan w:val="7"/>
            <w:shd w:val="clear" w:color="auto" w:fill="auto"/>
            <w:vAlign w:val="center"/>
          </w:tcPr>
          <w:p w14:paraId="1B13B677"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povinné predmety</w:t>
            </w:r>
          </w:p>
        </w:tc>
      </w:tr>
      <w:tr w:rsidR="00882599" w:rsidRPr="00882599" w14:paraId="7D6FBCFC" w14:textId="77777777" w:rsidTr="00272488">
        <w:trPr>
          <w:trHeight w:val="172"/>
        </w:trPr>
        <w:tc>
          <w:tcPr>
            <w:tcW w:w="1264" w:type="pct"/>
            <w:vMerge/>
            <w:shd w:val="clear" w:color="auto" w:fill="auto"/>
            <w:vAlign w:val="center"/>
            <w:hideMark/>
          </w:tcPr>
          <w:p w14:paraId="199764CA" w14:textId="77777777" w:rsidR="00882599" w:rsidRPr="00882599" w:rsidRDefault="00882599" w:rsidP="00882599">
            <w:pPr>
              <w:spacing w:after="0"/>
              <w:jc w:val="center"/>
              <w:rPr>
                <w:rFonts w:asciiTheme="minorHAnsi" w:hAnsiTheme="minorHAnsi" w:cs="Tahoma"/>
                <w:b/>
              </w:rPr>
            </w:pPr>
          </w:p>
        </w:tc>
        <w:tc>
          <w:tcPr>
            <w:tcW w:w="1144" w:type="pct"/>
            <w:shd w:val="clear" w:color="auto" w:fill="auto"/>
            <w:vAlign w:val="center"/>
            <w:hideMark/>
          </w:tcPr>
          <w:p w14:paraId="60024776"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Matematika</w:t>
            </w:r>
          </w:p>
        </w:tc>
        <w:tc>
          <w:tcPr>
            <w:tcW w:w="428" w:type="pct"/>
            <w:shd w:val="clear" w:color="auto" w:fill="auto"/>
            <w:vAlign w:val="center"/>
            <w:hideMark/>
          </w:tcPr>
          <w:p w14:paraId="527C6EE8"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4</w:t>
            </w:r>
          </w:p>
        </w:tc>
        <w:tc>
          <w:tcPr>
            <w:tcW w:w="428" w:type="pct"/>
            <w:shd w:val="clear" w:color="auto" w:fill="auto"/>
            <w:vAlign w:val="center"/>
            <w:hideMark/>
          </w:tcPr>
          <w:p w14:paraId="0AB7897C"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4</w:t>
            </w:r>
          </w:p>
        </w:tc>
        <w:tc>
          <w:tcPr>
            <w:tcW w:w="443" w:type="pct"/>
            <w:shd w:val="clear" w:color="auto" w:fill="auto"/>
            <w:vAlign w:val="center"/>
            <w:hideMark/>
          </w:tcPr>
          <w:p w14:paraId="3E220D4C"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4</w:t>
            </w:r>
          </w:p>
        </w:tc>
        <w:tc>
          <w:tcPr>
            <w:tcW w:w="509" w:type="pct"/>
            <w:shd w:val="clear" w:color="auto" w:fill="auto"/>
            <w:vAlign w:val="center"/>
            <w:hideMark/>
          </w:tcPr>
          <w:p w14:paraId="3B64FFBD"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hideMark/>
          </w:tcPr>
          <w:p w14:paraId="2CB3DB6A"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12</w:t>
            </w:r>
          </w:p>
        </w:tc>
        <w:tc>
          <w:tcPr>
            <w:tcW w:w="415" w:type="pct"/>
            <w:shd w:val="clear" w:color="auto" w:fill="auto"/>
            <w:vAlign w:val="center"/>
            <w:hideMark/>
          </w:tcPr>
          <w:p w14:paraId="0AF53E9D"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12</w:t>
            </w:r>
          </w:p>
        </w:tc>
      </w:tr>
      <w:tr w:rsidR="00882599" w:rsidRPr="00882599" w14:paraId="50933F38" w14:textId="77777777" w:rsidTr="00272488">
        <w:trPr>
          <w:trHeight w:val="172"/>
        </w:trPr>
        <w:tc>
          <w:tcPr>
            <w:tcW w:w="1264" w:type="pct"/>
            <w:vMerge/>
            <w:shd w:val="clear" w:color="auto" w:fill="auto"/>
            <w:vAlign w:val="center"/>
            <w:hideMark/>
          </w:tcPr>
          <w:p w14:paraId="42B21957"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4582F9F1"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Informatika</w:t>
            </w:r>
          </w:p>
        </w:tc>
        <w:tc>
          <w:tcPr>
            <w:tcW w:w="428" w:type="pct"/>
            <w:shd w:val="clear" w:color="auto" w:fill="auto"/>
            <w:vAlign w:val="center"/>
            <w:hideMark/>
          </w:tcPr>
          <w:p w14:paraId="4CBB7C80" w14:textId="77777777" w:rsidR="00882599" w:rsidRPr="00882599" w:rsidRDefault="00882599" w:rsidP="00882599">
            <w:pPr>
              <w:spacing w:after="0"/>
              <w:jc w:val="left"/>
              <w:rPr>
                <w:rFonts w:asciiTheme="minorHAnsi" w:hAnsiTheme="minorHAnsi" w:cs="Tahoma"/>
                <w:b/>
              </w:rPr>
            </w:pPr>
            <w:r w:rsidRPr="00882599">
              <w:rPr>
                <w:rFonts w:asciiTheme="minorHAnsi" w:hAnsiTheme="minorHAnsi" w:cs="Tahoma"/>
                <w:b/>
              </w:rPr>
              <w:t>1</w:t>
            </w:r>
          </w:p>
        </w:tc>
        <w:tc>
          <w:tcPr>
            <w:tcW w:w="428" w:type="pct"/>
            <w:shd w:val="clear" w:color="auto" w:fill="auto"/>
            <w:vAlign w:val="center"/>
            <w:hideMark/>
          </w:tcPr>
          <w:p w14:paraId="4FA40E32" w14:textId="77777777" w:rsidR="00882599" w:rsidRPr="00882599" w:rsidRDefault="00882599" w:rsidP="00882599">
            <w:pPr>
              <w:spacing w:after="0"/>
              <w:jc w:val="center"/>
              <w:rPr>
                <w:rFonts w:asciiTheme="minorHAnsi" w:hAnsiTheme="minorHAnsi" w:cs="Tahoma"/>
                <w:b/>
                <w:vertAlign w:val="subscript"/>
              </w:rPr>
            </w:pPr>
            <w:r w:rsidRPr="00882599">
              <w:rPr>
                <w:rFonts w:asciiTheme="minorHAnsi" w:hAnsiTheme="minorHAnsi" w:cs="Tahoma"/>
                <w:b/>
              </w:rPr>
              <w:t xml:space="preserve">   2</w:t>
            </w:r>
            <w:r w:rsidRPr="00882599">
              <w:rPr>
                <w:rFonts w:asciiTheme="minorHAnsi" w:hAnsiTheme="minorHAnsi" w:cs="Tahoma"/>
                <w:b/>
                <w:vertAlign w:val="subscript"/>
              </w:rPr>
              <w:t>(1)</w:t>
            </w:r>
          </w:p>
        </w:tc>
        <w:tc>
          <w:tcPr>
            <w:tcW w:w="443" w:type="pct"/>
            <w:shd w:val="clear" w:color="auto" w:fill="auto"/>
            <w:vAlign w:val="center"/>
            <w:hideMark/>
          </w:tcPr>
          <w:p w14:paraId="63C169E1"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1</w:t>
            </w:r>
          </w:p>
        </w:tc>
        <w:tc>
          <w:tcPr>
            <w:tcW w:w="509" w:type="pct"/>
            <w:shd w:val="clear" w:color="auto" w:fill="auto"/>
            <w:vAlign w:val="center"/>
            <w:hideMark/>
          </w:tcPr>
          <w:p w14:paraId="0E07D527"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hideMark/>
          </w:tcPr>
          <w:p w14:paraId="5D88E8AC"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3</w:t>
            </w:r>
          </w:p>
        </w:tc>
        <w:tc>
          <w:tcPr>
            <w:tcW w:w="415" w:type="pct"/>
            <w:shd w:val="clear" w:color="auto" w:fill="auto"/>
            <w:vAlign w:val="center"/>
            <w:hideMark/>
          </w:tcPr>
          <w:p w14:paraId="6852EE77"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4</w:t>
            </w:r>
          </w:p>
        </w:tc>
      </w:tr>
      <w:tr w:rsidR="00882599" w:rsidRPr="00882599" w14:paraId="42E25BB8" w14:textId="77777777" w:rsidTr="00272488">
        <w:trPr>
          <w:trHeight w:val="172"/>
        </w:trPr>
        <w:tc>
          <w:tcPr>
            <w:tcW w:w="1264" w:type="pct"/>
            <w:vMerge w:val="restart"/>
            <w:shd w:val="clear" w:color="auto" w:fill="auto"/>
            <w:vAlign w:val="center"/>
          </w:tcPr>
          <w:p w14:paraId="3BED2814" w14:textId="77777777" w:rsidR="00882599" w:rsidRPr="00882599" w:rsidRDefault="00882599" w:rsidP="00882599">
            <w:pPr>
              <w:spacing w:after="0"/>
              <w:jc w:val="left"/>
              <w:rPr>
                <w:rFonts w:asciiTheme="minorHAnsi" w:hAnsiTheme="minorHAnsi" w:cs="Tahoma"/>
                <w:b/>
              </w:rPr>
            </w:pPr>
            <w:r w:rsidRPr="00882599">
              <w:rPr>
                <w:rFonts w:asciiTheme="minorHAnsi" w:hAnsiTheme="minorHAnsi" w:cs="Tahoma"/>
                <w:b/>
              </w:rPr>
              <w:t>Umenie a kultúra</w:t>
            </w:r>
          </w:p>
        </w:tc>
        <w:tc>
          <w:tcPr>
            <w:tcW w:w="3736" w:type="pct"/>
            <w:gridSpan w:val="7"/>
            <w:shd w:val="clear" w:color="auto" w:fill="auto"/>
            <w:vAlign w:val="center"/>
          </w:tcPr>
          <w:p w14:paraId="14274DDA"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povinné predmety</w:t>
            </w:r>
          </w:p>
        </w:tc>
      </w:tr>
      <w:tr w:rsidR="00882599" w:rsidRPr="00882599" w14:paraId="30977C4B" w14:textId="77777777" w:rsidTr="00272488">
        <w:trPr>
          <w:trHeight w:val="172"/>
        </w:trPr>
        <w:tc>
          <w:tcPr>
            <w:tcW w:w="1264" w:type="pct"/>
            <w:vMerge/>
            <w:shd w:val="clear" w:color="auto" w:fill="auto"/>
            <w:vAlign w:val="center"/>
            <w:hideMark/>
          </w:tcPr>
          <w:p w14:paraId="00E56C2D"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7C73B503"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Umenie a kultúra</w:t>
            </w:r>
          </w:p>
        </w:tc>
        <w:tc>
          <w:tcPr>
            <w:tcW w:w="428" w:type="pct"/>
            <w:shd w:val="clear" w:color="auto" w:fill="auto"/>
            <w:vAlign w:val="center"/>
            <w:hideMark/>
          </w:tcPr>
          <w:p w14:paraId="7DF43CE8"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1</w:t>
            </w:r>
          </w:p>
        </w:tc>
        <w:tc>
          <w:tcPr>
            <w:tcW w:w="428" w:type="pct"/>
            <w:shd w:val="clear" w:color="auto" w:fill="auto"/>
            <w:vAlign w:val="center"/>
            <w:hideMark/>
          </w:tcPr>
          <w:p w14:paraId="1DD18F96"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1</w:t>
            </w:r>
          </w:p>
        </w:tc>
        <w:tc>
          <w:tcPr>
            <w:tcW w:w="443" w:type="pct"/>
            <w:shd w:val="clear" w:color="auto" w:fill="auto"/>
            <w:vAlign w:val="center"/>
            <w:hideMark/>
          </w:tcPr>
          <w:p w14:paraId="0B7E3859"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509" w:type="pct"/>
            <w:shd w:val="clear" w:color="auto" w:fill="auto"/>
            <w:vAlign w:val="center"/>
            <w:hideMark/>
          </w:tcPr>
          <w:p w14:paraId="0444736B"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hideMark/>
          </w:tcPr>
          <w:p w14:paraId="510C957B"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2</w:t>
            </w:r>
          </w:p>
        </w:tc>
        <w:tc>
          <w:tcPr>
            <w:tcW w:w="415" w:type="pct"/>
            <w:shd w:val="clear" w:color="auto" w:fill="auto"/>
            <w:vAlign w:val="center"/>
            <w:hideMark/>
          </w:tcPr>
          <w:p w14:paraId="6ACF5FB4"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2</w:t>
            </w:r>
          </w:p>
        </w:tc>
      </w:tr>
      <w:tr w:rsidR="00882599" w:rsidRPr="00882599" w14:paraId="07861ECB" w14:textId="77777777" w:rsidTr="00272488">
        <w:trPr>
          <w:trHeight w:val="172"/>
        </w:trPr>
        <w:tc>
          <w:tcPr>
            <w:tcW w:w="1264" w:type="pct"/>
            <w:shd w:val="clear" w:color="auto" w:fill="auto"/>
            <w:vAlign w:val="center"/>
            <w:hideMark/>
          </w:tcPr>
          <w:p w14:paraId="3E88257C" w14:textId="77777777" w:rsidR="00882599" w:rsidRPr="00882599" w:rsidRDefault="00882599" w:rsidP="00882599">
            <w:pPr>
              <w:spacing w:after="0"/>
              <w:jc w:val="left"/>
              <w:rPr>
                <w:rFonts w:asciiTheme="minorHAnsi" w:hAnsiTheme="minorHAnsi" w:cs="Tahoma"/>
                <w:b/>
              </w:rPr>
            </w:pPr>
            <w:r w:rsidRPr="00882599">
              <w:rPr>
                <w:rFonts w:asciiTheme="minorHAnsi" w:hAnsiTheme="minorHAnsi" w:cs="Tahoma"/>
                <w:b/>
              </w:rPr>
              <w:t>Zdravie a pohyb</w:t>
            </w:r>
          </w:p>
        </w:tc>
        <w:tc>
          <w:tcPr>
            <w:tcW w:w="1144" w:type="pct"/>
            <w:shd w:val="clear" w:color="auto" w:fill="auto"/>
            <w:vAlign w:val="center"/>
            <w:hideMark/>
          </w:tcPr>
          <w:p w14:paraId="0812D088"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Tel. a šport. výchova</w:t>
            </w:r>
          </w:p>
        </w:tc>
        <w:tc>
          <w:tcPr>
            <w:tcW w:w="428" w:type="pct"/>
            <w:shd w:val="clear" w:color="auto" w:fill="auto"/>
            <w:vAlign w:val="center"/>
            <w:hideMark/>
          </w:tcPr>
          <w:p w14:paraId="54D693A6"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428" w:type="pct"/>
            <w:shd w:val="clear" w:color="auto" w:fill="auto"/>
            <w:vAlign w:val="center"/>
            <w:hideMark/>
          </w:tcPr>
          <w:p w14:paraId="46EB2185"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443" w:type="pct"/>
            <w:shd w:val="clear" w:color="auto" w:fill="auto"/>
            <w:vAlign w:val="center"/>
            <w:hideMark/>
          </w:tcPr>
          <w:p w14:paraId="4571B977"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509" w:type="pct"/>
            <w:shd w:val="clear" w:color="auto" w:fill="auto"/>
            <w:vAlign w:val="center"/>
            <w:hideMark/>
          </w:tcPr>
          <w:p w14:paraId="36E4F561"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369" w:type="pct"/>
            <w:shd w:val="clear" w:color="auto" w:fill="auto"/>
            <w:vAlign w:val="center"/>
            <w:hideMark/>
          </w:tcPr>
          <w:p w14:paraId="08A65A57"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8</w:t>
            </w:r>
          </w:p>
        </w:tc>
        <w:tc>
          <w:tcPr>
            <w:tcW w:w="415" w:type="pct"/>
            <w:shd w:val="clear" w:color="auto" w:fill="auto"/>
            <w:vAlign w:val="center"/>
            <w:hideMark/>
          </w:tcPr>
          <w:p w14:paraId="70E475BF"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8</w:t>
            </w:r>
          </w:p>
        </w:tc>
      </w:tr>
      <w:tr w:rsidR="00882599" w:rsidRPr="00882599" w14:paraId="74BDCD29" w14:textId="77777777" w:rsidTr="00272488">
        <w:trPr>
          <w:trHeight w:val="172"/>
        </w:trPr>
        <w:tc>
          <w:tcPr>
            <w:tcW w:w="2408" w:type="pct"/>
            <w:gridSpan w:val="2"/>
            <w:shd w:val="clear" w:color="auto" w:fill="auto"/>
            <w:vAlign w:val="center"/>
            <w:hideMark/>
          </w:tcPr>
          <w:p w14:paraId="3F5815B5" w14:textId="77777777" w:rsidR="00882599" w:rsidRPr="00882599" w:rsidRDefault="00882599" w:rsidP="00882599">
            <w:pPr>
              <w:spacing w:after="0"/>
              <w:jc w:val="left"/>
              <w:rPr>
                <w:rFonts w:asciiTheme="minorHAnsi" w:eastAsia="Batang" w:hAnsiTheme="minorHAnsi" w:cs="Tahoma"/>
                <w:b/>
              </w:rPr>
            </w:pPr>
            <w:r w:rsidRPr="00882599">
              <w:rPr>
                <w:rFonts w:asciiTheme="minorHAnsi" w:hAnsiTheme="minorHAnsi" w:cs="Tahoma"/>
                <w:b/>
              </w:rPr>
              <w:t>Povinné hodiny spolu</w:t>
            </w:r>
          </w:p>
        </w:tc>
        <w:tc>
          <w:tcPr>
            <w:tcW w:w="428" w:type="pct"/>
            <w:shd w:val="clear" w:color="auto" w:fill="auto"/>
            <w:vAlign w:val="center"/>
            <w:hideMark/>
          </w:tcPr>
          <w:p w14:paraId="314590EE"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27</w:t>
            </w:r>
          </w:p>
        </w:tc>
        <w:tc>
          <w:tcPr>
            <w:tcW w:w="428" w:type="pct"/>
            <w:shd w:val="clear" w:color="auto" w:fill="auto"/>
            <w:vAlign w:val="center"/>
            <w:hideMark/>
          </w:tcPr>
          <w:p w14:paraId="54D5BB93"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30</w:t>
            </w:r>
          </w:p>
        </w:tc>
        <w:tc>
          <w:tcPr>
            <w:tcW w:w="443" w:type="pct"/>
            <w:shd w:val="clear" w:color="auto" w:fill="auto"/>
            <w:vAlign w:val="center"/>
            <w:hideMark/>
          </w:tcPr>
          <w:p w14:paraId="2689CA53"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24</w:t>
            </w:r>
          </w:p>
        </w:tc>
        <w:tc>
          <w:tcPr>
            <w:tcW w:w="509" w:type="pct"/>
            <w:shd w:val="clear" w:color="auto" w:fill="auto"/>
            <w:vAlign w:val="center"/>
            <w:hideMark/>
          </w:tcPr>
          <w:p w14:paraId="0F23966A"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11</w:t>
            </w:r>
          </w:p>
        </w:tc>
        <w:tc>
          <w:tcPr>
            <w:tcW w:w="369" w:type="pct"/>
            <w:shd w:val="clear" w:color="auto" w:fill="auto"/>
            <w:vAlign w:val="center"/>
            <w:hideMark/>
          </w:tcPr>
          <w:p w14:paraId="634E2630"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92</w:t>
            </w:r>
          </w:p>
        </w:tc>
        <w:tc>
          <w:tcPr>
            <w:tcW w:w="415" w:type="pct"/>
            <w:vMerge w:val="restart"/>
            <w:shd w:val="clear" w:color="auto" w:fill="auto"/>
            <w:vAlign w:val="center"/>
            <w:hideMark/>
          </w:tcPr>
          <w:p w14:paraId="481BFCCB"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124</w:t>
            </w:r>
          </w:p>
        </w:tc>
      </w:tr>
      <w:tr w:rsidR="00882599" w:rsidRPr="00882599" w14:paraId="6A603E0B" w14:textId="77777777" w:rsidTr="00272488">
        <w:trPr>
          <w:trHeight w:val="172"/>
        </w:trPr>
        <w:tc>
          <w:tcPr>
            <w:tcW w:w="2408" w:type="pct"/>
            <w:gridSpan w:val="2"/>
            <w:shd w:val="clear" w:color="auto" w:fill="auto"/>
            <w:vAlign w:val="center"/>
            <w:hideMark/>
          </w:tcPr>
          <w:p w14:paraId="3074A0CC" w14:textId="77777777" w:rsidR="00882599" w:rsidRPr="00882599" w:rsidRDefault="00882599" w:rsidP="00882599">
            <w:pPr>
              <w:spacing w:after="0"/>
              <w:jc w:val="left"/>
              <w:rPr>
                <w:rFonts w:asciiTheme="minorHAnsi" w:hAnsiTheme="minorHAnsi" w:cs="Tahoma"/>
                <w:b/>
              </w:rPr>
            </w:pPr>
            <w:r w:rsidRPr="00882599">
              <w:rPr>
                <w:rFonts w:asciiTheme="minorHAnsi" w:hAnsiTheme="minorHAnsi" w:cs="Tahoma"/>
                <w:b/>
              </w:rPr>
              <w:t>Disponobilné + voliteľné hodiny</w:t>
            </w:r>
          </w:p>
        </w:tc>
        <w:tc>
          <w:tcPr>
            <w:tcW w:w="428" w:type="pct"/>
            <w:shd w:val="clear" w:color="auto" w:fill="auto"/>
            <w:vAlign w:val="center"/>
            <w:hideMark/>
          </w:tcPr>
          <w:p w14:paraId="0549722D"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5</w:t>
            </w:r>
          </w:p>
        </w:tc>
        <w:tc>
          <w:tcPr>
            <w:tcW w:w="428" w:type="pct"/>
            <w:shd w:val="clear" w:color="auto" w:fill="auto"/>
            <w:vAlign w:val="center"/>
            <w:hideMark/>
          </w:tcPr>
          <w:p w14:paraId="6DADE76F"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4</w:t>
            </w:r>
          </w:p>
        </w:tc>
        <w:tc>
          <w:tcPr>
            <w:tcW w:w="443" w:type="pct"/>
            <w:shd w:val="clear" w:color="auto" w:fill="auto"/>
            <w:vAlign w:val="center"/>
            <w:hideMark/>
          </w:tcPr>
          <w:p w14:paraId="43948B47"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3+3</w:t>
            </w:r>
          </w:p>
        </w:tc>
        <w:tc>
          <w:tcPr>
            <w:tcW w:w="509" w:type="pct"/>
            <w:shd w:val="clear" w:color="auto" w:fill="auto"/>
            <w:vAlign w:val="center"/>
            <w:hideMark/>
          </w:tcPr>
          <w:p w14:paraId="34B009AC"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2+11</w:t>
            </w:r>
          </w:p>
        </w:tc>
        <w:tc>
          <w:tcPr>
            <w:tcW w:w="369" w:type="pct"/>
            <w:shd w:val="clear" w:color="auto" w:fill="auto"/>
            <w:vAlign w:val="center"/>
            <w:hideMark/>
          </w:tcPr>
          <w:p w14:paraId="606FCE05"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28</w:t>
            </w:r>
          </w:p>
        </w:tc>
        <w:tc>
          <w:tcPr>
            <w:tcW w:w="415" w:type="pct"/>
            <w:vMerge/>
            <w:shd w:val="clear" w:color="auto" w:fill="auto"/>
            <w:vAlign w:val="center"/>
            <w:hideMark/>
          </w:tcPr>
          <w:p w14:paraId="3C3F7B0C" w14:textId="77777777" w:rsidR="00882599" w:rsidRPr="00882599" w:rsidRDefault="00882599" w:rsidP="00882599">
            <w:pPr>
              <w:spacing w:after="0"/>
              <w:jc w:val="left"/>
              <w:rPr>
                <w:rFonts w:asciiTheme="minorHAnsi" w:hAnsiTheme="minorHAnsi" w:cs="Tahoma"/>
                <w:b/>
              </w:rPr>
            </w:pPr>
          </w:p>
        </w:tc>
      </w:tr>
      <w:tr w:rsidR="00882599" w:rsidRPr="00882599" w14:paraId="06BDD958" w14:textId="77777777" w:rsidTr="00272488">
        <w:trPr>
          <w:trHeight w:val="172"/>
        </w:trPr>
        <w:tc>
          <w:tcPr>
            <w:tcW w:w="2408" w:type="pct"/>
            <w:gridSpan w:val="2"/>
            <w:shd w:val="clear" w:color="auto" w:fill="auto"/>
            <w:vAlign w:val="center"/>
            <w:hideMark/>
          </w:tcPr>
          <w:p w14:paraId="09391F2A" w14:textId="77777777" w:rsidR="00882599" w:rsidRPr="00882599" w:rsidRDefault="00882599" w:rsidP="00882599">
            <w:pPr>
              <w:spacing w:after="0"/>
              <w:jc w:val="left"/>
              <w:rPr>
                <w:rFonts w:asciiTheme="minorHAnsi" w:hAnsiTheme="minorHAnsi" w:cs="Tahoma"/>
                <w:b/>
              </w:rPr>
            </w:pPr>
            <w:r w:rsidRPr="00882599">
              <w:rPr>
                <w:rFonts w:asciiTheme="minorHAnsi" w:hAnsiTheme="minorHAnsi" w:cs="Tahoma"/>
                <w:b/>
              </w:rPr>
              <w:t>Povinné a disponibilné hodiny spolu</w:t>
            </w:r>
          </w:p>
        </w:tc>
        <w:tc>
          <w:tcPr>
            <w:tcW w:w="428" w:type="pct"/>
            <w:shd w:val="clear" w:color="auto" w:fill="auto"/>
            <w:vAlign w:val="center"/>
          </w:tcPr>
          <w:p w14:paraId="6F6D48B3"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32</w:t>
            </w:r>
          </w:p>
        </w:tc>
        <w:tc>
          <w:tcPr>
            <w:tcW w:w="428" w:type="pct"/>
            <w:shd w:val="clear" w:color="auto" w:fill="auto"/>
            <w:vAlign w:val="center"/>
          </w:tcPr>
          <w:p w14:paraId="4E8AEEF1"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32</w:t>
            </w:r>
          </w:p>
        </w:tc>
        <w:tc>
          <w:tcPr>
            <w:tcW w:w="443" w:type="pct"/>
            <w:shd w:val="clear" w:color="auto" w:fill="auto"/>
            <w:vAlign w:val="center"/>
          </w:tcPr>
          <w:p w14:paraId="42FD6D64"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30</w:t>
            </w:r>
          </w:p>
        </w:tc>
        <w:tc>
          <w:tcPr>
            <w:tcW w:w="509" w:type="pct"/>
            <w:shd w:val="clear" w:color="auto" w:fill="auto"/>
            <w:vAlign w:val="center"/>
          </w:tcPr>
          <w:p w14:paraId="0F5A6701"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30</w:t>
            </w:r>
          </w:p>
        </w:tc>
        <w:tc>
          <w:tcPr>
            <w:tcW w:w="369" w:type="pct"/>
            <w:shd w:val="clear" w:color="auto" w:fill="auto"/>
            <w:vAlign w:val="center"/>
            <w:hideMark/>
          </w:tcPr>
          <w:p w14:paraId="1A2E4464"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124</w:t>
            </w:r>
          </w:p>
        </w:tc>
        <w:tc>
          <w:tcPr>
            <w:tcW w:w="415" w:type="pct"/>
            <w:shd w:val="clear" w:color="auto" w:fill="auto"/>
            <w:vAlign w:val="center"/>
          </w:tcPr>
          <w:p w14:paraId="7C027E8D" w14:textId="77777777" w:rsidR="00882599" w:rsidRPr="00882599" w:rsidRDefault="00882599" w:rsidP="00882599">
            <w:pPr>
              <w:spacing w:after="0"/>
              <w:jc w:val="center"/>
              <w:rPr>
                <w:rFonts w:asciiTheme="minorHAnsi" w:hAnsiTheme="minorHAnsi" w:cs="Tahoma"/>
              </w:rPr>
            </w:pPr>
          </w:p>
        </w:tc>
      </w:tr>
    </w:tbl>
    <w:p w14:paraId="2BA1E17E" w14:textId="77777777" w:rsidR="007E0883" w:rsidRDefault="007E0883" w:rsidP="00211B9E">
      <w:pPr>
        <w:spacing w:after="0"/>
        <w:rPr>
          <w:rFonts w:ascii="Tahoma" w:hAnsi="Tahoma" w:cs="Tahoma"/>
          <w:b/>
        </w:rPr>
      </w:pPr>
    </w:p>
    <w:p w14:paraId="7C547802" w14:textId="7F83860D" w:rsidR="00894690" w:rsidRDefault="00234EB5" w:rsidP="00A4021B">
      <w:r w:rsidRPr="006855A2">
        <w:t xml:space="preserve">Výber voliteľných predmetov žiakov prebieha v 4 etapách, pričom sa zohľadňuje záujem žiakov a možnosti školy. </w:t>
      </w:r>
      <w:r w:rsidR="00204804" w:rsidRPr="006855A2">
        <w:t>V 4. ročníku majú žiaci možnosť výberu z predmetov v rozsahu 1</w:t>
      </w:r>
      <w:r w:rsidR="004D424B">
        <w:t>7</w:t>
      </w:r>
      <w:r w:rsidR="00204804" w:rsidRPr="006855A2">
        <w:t xml:space="preserve"> hodín.</w:t>
      </w:r>
      <w:r w:rsidR="00894690">
        <w:br w:type="page"/>
      </w:r>
    </w:p>
    <w:p w14:paraId="4F8CF1BE" w14:textId="4EAE9440" w:rsidR="008340BE" w:rsidRDefault="00894690" w:rsidP="00A4021B">
      <w:pPr>
        <w:spacing w:after="0"/>
        <w:jc w:val="center"/>
        <w:rPr>
          <w:b/>
          <w:i/>
          <w:sz w:val="28"/>
          <w:szCs w:val="28"/>
        </w:rPr>
      </w:pPr>
      <w:r w:rsidRPr="0046041E">
        <w:rPr>
          <w:b/>
          <w:i/>
          <w:sz w:val="28"/>
          <w:szCs w:val="28"/>
        </w:rPr>
        <w:t>Školský vzdelávací p</w:t>
      </w:r>
      <w:r>
        <w:rPr>
          <w:b/>
          <w:i/>
          <w:sz w:val="28"/>
          <w:szCs w:val="28"/>
        </w:rPr>
        <w:t xml:space="preserve">rogram  Gymnázia v Detve </w:t>
      </w:r>
      <w:r w:rsidR="008340BE">
        <w:rPr>
          <w:b/>
          <w:i/>
          <w:sz w:val="28"/>
          <w:szCs w:val="28"/>
        </w:rPr>
        <w:t>platný</w:t>
      </w:r>
    </w:p>
    <w:p w14:paraId="6D22DA2A" w14:textId="1A7A2ECC" w:rsidR="00894690" w:rsidRPr="00234EB5" w:rsidRDefault="008340BE" w:rsidP="00A4021B">
      <w:pPr>
        <w:spacing w:after="0"/>
        <w:jc w:val="center"/>
        <w:rPr>
          <w:b/>
          <w:i/>
          <w:sz w:val="28"/>
          <w:szCs w:val="28"/>
        </w:rPr>
      </w:pPr>
      <w:r>
        <w:rPr>
          <w:b/>
          <w:i/>
          <w:sz w:val="28"/>
          <w:szCs w:val="28"/>
        </w:rPr>
        <w:t xml:space="preserve">pre </w:t>
      </w:r>
      <w:r w:rsidR="00894690" w:rsidRPr="00644481">
        <w:rPr>
          <w:b/>
          <w:i/>
          <w:sz w:val="28"/>
          <w:szCs w:val="28"/>
        </w:rPr>
        <w:t>1. ročník od školského roka 202</w:t>
      </w:r>
      <w:r w:rsidR="00894690">
        <w:rPr>
          <w:b/>
          <w:i/>
          <w:sz w:val="28"/>
          <w:szCs w:val="28"/>
        </w:rPr>
        <w:t>3/24</w:t>
      </w:r>
    </w:p>
    <w:p w14:paraId="703E9177" w14:textId="77777777" w:rsidR="00894690" w:rsidRDefault="00894690" w:rsidP="00211B9E">
      <w:pPr>
        <w:spacing w:after="0"/>
        <w:rPr>
          <w:rFonts w:ascii="Tahoma" w:hAnsi="Tahoma" w:cs="Tahoma"/>
          <w:b/>
        </w:rPr>
      </w:pPr>
    </w:p>
    <w:tbl>
      <w:tblPr>
        <w:tblpPr w:leftFromText="180" w:rightFromText="180" w:vertAnchor="text" w:horzAnchor="margin" w:tblpY="129"/>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8"/>
        <w:gridCol w:w="2025"/>
        <w:gridCol w:w="757"/>
        <w:gridCol w:w="757"/>
        <w:gridCol w:w="784"/>
        <w:gridCol w:w="901"/>
        <w:gridCol w:w="653"/>
        <w:gridCol w:w="734"/>
      </w:tblGrid>
      <w:tr w:rsidR="00882599" w:rsidRPr="00882599" w14:paraId="497C47B5" w14:textId="77777777" w:rsidTr="00272488">
        <w:trPr>
          <w:trHeight w:val="129"/>
        </w:trPr>
        <w:tc>
          <w:tcPr>
            <w:tcW w:w="1264" w:type="pct"/>
            <w:vMerge w:val="restart"/>
            <w:shd w:val="clear" w:color="auto" w:fill="auto"/>
            <w:vAlign w:val="center"/>
            <w:hideMark/>
          </w:tcPr>
          <w:p w14:paraId="10276C44" w14:textId="77777777" w:rsidR="00882599" w:rsidRPr="00882599" w:rsidRDefault="00882599" w:rsidP="00882599">
            <w:pPr>
              <w:spacing w:after="0"/>
              <w:jc w:val="left"/>
              <w:rPr>
                <w:rFonts w:asciiTheme="minorHAnsi" w:hAnsiTheme="minorHAnsi" w:cs="Tahoma"/>
                <w:b/>
              </w:rPr>
            </w:pPr>
            <w:r w:rsidRPr="00882599">
              <w:rPr>
                <w:rFonts w:asciiTheme="minorHAnsi" w:hAnsiTheme="minorHAnsi" w:cs="Tahoma"/>
                <w:b/>
              </w:rPr>
              <w:t>Vzdelávacia oblasť</w:t>
            </w:r>
          </w:p>
        </w:tc>
        <w:tc>
          <w:tcPr>
            <w:tcW w:w="1144" w:type="pct"/>
            <w:vMerge w:val="restart"/>
            <w:shd w:val="clear" w:color="auto" w:fill="auto"/>
            <w:vAlign w:val="center"/>
            <w:hideMark/>
          </w:tcPr>
          <w:p w14:paraId="5371360F"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Predmet</w:t>
            </w:r>
          </w:p>
        </w:tc>
        <w:tc>
          <w:tcPr>
            <w:tcW w:w="1808" w:type="pct"/>
            <w:gridSpan w:val="4"/>
            <w:shd w:val="clear" w:color="auto" w:fill="auto"/>
            <w:vAlign w:val="center"/>
            <w:hideMark/>
          </w:tcPr>
          <w:p w14:paraId="3933B09F" w14:textId="77777777" w:rsidR="00882599" w:rsidRPr="00882599" w:rsidRDefault="00882599" w:rsidP="00882599">
            <w:pPr>
              <w:spacing w:after="0"/>
              <w:jc w:val="center"/>
              <w:rPr>
                <w:rFonts w:asciiTheme="minorHAnsi" w:hAnsiTheme="minorHAnsi" w:cs="Tahoma"/>
                <w:highlight w:val="cyan"/>
              </w:rPr>
            </w:pPr>
            <w:r w:rsidRPr="00882599">
              <w:rPr>
                <w:rFonts w:asciiTheme="minorHAnsi" w:hAnsiTheme="minorHAnsi" w:cs="Tahoma"/>
              </w:rPr>
              <w:t>Týždenný počet hodín v ročníku</w:t>
            </w:r>
          </w:p>
        </w:tc>
        <w:tc>
          <w:tcPr>
            <w:tcW w:w="784" w:type="pct"/>
            <w:gridSpan w:val="2"/>
            <w:shd w:val="clear" w:color="auto" w:fill="auto"/>
            <w:vAlign w:val="center"/>
            <w:hideMark/>
          </w:tcPr>
          <w:p w14:paraId="0F0B8F11"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Spolu</w:t>
            </w:r>
          </w:p>
        </w:tc>
      </w:tr>
      <w:tr w:rsidR="00882599" w:rsidRPr="00882599" w14:paraId="0386A9D0" w14:textId="77777777" w:rsidTr="00272488">
        <w:trPr>
          <w:trHeight w:val="32"/>
        </w:trPr>
        <w:tc>
          <w:tcPr>
            <w:tcW w:w="1264" w:type="pct"/>
            <w:vMerge/>
            <w:shd w:val="clear" w:color="auto" w:fill="auto"/>
            <w:vAlign w:val="center"/>
            <w:hideMark/>
          </w:tcPr>
          <w:p w14:paraId="3FD7BE00" w14:textId="77777777" w:rsidR="00882599" w:rsidRPr="00882599" w:rsidRDefault="00882599" w:rsidP="00882599">
            <w:pPr>
              <w:spacing w:after="0"/>
              <w:jc w:val="left"/>
              <w:rPr>
                <w:rFonts w:asciiTheme="minorHAnsi" w:hAnsiTheme="minorHAnsi" w:cs="Tahoma"/>
                <w:b/>
              </w:rPr>
            </w:pPr>
          </w:p>
        </w:tc>
        <w:tc>
          <w:tcPr>
            <w:tcW w:w="1144" w:type="pct"/>
            <w:vMerge/>
            <w:shd w:val="clear" w:color="auto" w:fill="auto"/>
            <w:vAlign w:val="center"/>
            <w:hideMark/>
          </w:tcPr>
          <w:p w14:paraId="52A0D845" w14:textId="77777777" w:rsidR="00882599" w:rsidRPr="00882599" w:rsidRDefault="00882599" w:rsidP="00882599">
            <w:pPr>
              <w:spacing w:after="0"/>
              <w:jc w:val="left"/>
              <w:rPr>
                <w:rFonts w:asciiTheme="minorHAnsi" w:hAnsiTheme="minorHAnsi" w:cs="Tahoma"/>
                <w:b/>
              </w:rPr>
            </w:pPr>
          </w:p>
        </w:tc>
        <w:tc>
          <w:tcPr>
            <w:tcW w:w="428" w:type="pct"/>
            <w:shd w:val="clear" w:color="auto" w:fill="auto"/>
            <w:vAlign w:val="center"/>
            <w:hideMark/>
          </w:tcPr>
          <w:p w14:paraId="7F95B9D6"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1. roč.</w:t>
            </w:r>
          </w:p>
        </w:tc>
        <w:tc>
          <w:tcPr>
            <w:tcW w:w="428" w:type="pct"/>
            <w:shd w:val="clear" w:color="auto" w:fill="auto"/>
            <w:vAlign w:val="center"/>
            <w:hideMark/>
          </w:tcPr>
          <w:p w14:paraId="2E0740BA"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2. roč.</w:t>
            </w:r>
          </w:p>
        </w:tc>
        <w:tc>
          <w:tcPr>
            <w:tcW w:w="443" w:type="pct"/>
            <w:shd w:val="clear" w:color="auto" w:fill="auto"/>
            <w:vAlign w:val="center"/>
            <w:hideMark/>
          </w:tcPr>
          <w:p w14:paraId="674AEE51"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3. roč.</w:t>
            </w:r>
          </w:p>
        </w:tc>
        <w:tc>
          <w:tcPr>
            <w:tcW w:w="509" w:type="pct"/>
            <w:shd w:val="clear" w:color="auto" w:fill="auto"/>
            <w:vAlign w:val="center"/>
            <w:hideMark/>
          </w:tcPr>
          <w:p w14:paraId="40A595F5"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4. roč.</w:t>
            </w:r>
          </w:p>
        </w:tc>
        <w:tc>
          <w:tcPr>
            <w:tcW w:w="369" w:type="pct"/>
            <w:shd w:val="clear" w:color="auto" w:fill="auto"/>
            <w:vAlign w:val="center"/>
            <w:hideMark/>
          </w:tcPr>
          <w:p w14:paraId="2B76AD80"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ŠVP</w:t>
            </w:r>
          </w:p>
        </w:tc>
        <w:tc>
          <w:tcPr>
            <w:tcW w:w="415" w:type="pct"/>
            <w:shd w:val="clear" w:color="auto" w:fill="auto"/>
            <w:vAlign w:val="center"/>
            <w:hideMark/>
          </w:tcPr>
          <w:p w14:paraId="02EAC4A5"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ŠkVP</w:t>
            </w:r>
          </w:p>
        </w:tc>
      </w:tr>
      <w:tr w:rsidR="00882599" w:rsidRPr="00882599" w14:paraId="19F02DB0" w14:textId="77777777" w:rsidTr="00272488">
        <w:trPr>
          <w:trHeight w:val="172"/>
        </w:trPr>
        <w:tc>
          <w:tcPr>
            <w:tcW w:w="1264" w:type="pct"/>
            <w:vMerge w:val="restart"/>
            <w:shd w:val="clear" w:color="auto" w:fill="auto"/>
            <w:vAlign w:val="center"/>
          </w:tcPr>
          <w:p w14:paraId="602D490F" w14:textId="77777777" w:rsidR="00882599" w:rsidRPr="00882599" w:rsidRDefault="00882599" w:rsidP="00882599">
            <w:pPr>
              <w:spacing w:after="0"/>
              <w:jc w:val="left"/>
              <w:rPr>
                <w:rFonts w:asciiTheme="minorHAnsi" w:hAnsiTheme="minorHAnsi" w:cs="Tahoma"/>
                <w:b/>
              </w:rPr>
            </w:pPr>
            <w:r w:rsidRPr="00882599">
              <w:rPr>
                <w:rFonts w:asciiTheme="minorHAnsi" w:hAnsiTheme="minorHAnsi" w:cs="Tahoma"/>
                <w:b/>
              </w:rPr>
              <w:t>Jazyk a komunikácia</w:t>
            </w:r>
          </w:p>
        </w:tc>
        <w:tc>
          <w:tcPr>
            <w:tcW w:w="3736" w:type="pct"/>
            <w:gridSpan w:val="7"/>
            <w:shd w:val="clear" w:color="auto" w:fill="auto"/>
            <w:vAlign w:val="center"/>
          </w:tcPr>
          <w:p w14:paraId="4458B3A2"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povinné predmety</w:t>
            </w:r>
          </w:p>
        </w:tc>
      </w:tr>
      <w:tr w:rsidR="00882599" w:rsidRPr="00882599" w14:paraId="7F9C8306" w14:textId="77777777" w:rsidTr="00272488">
        <w:trPr>
          <w:trHeight w:val="172"/>
        </w:trPr>
        <w:tc>
          <w:tcPr>
            <w:tcW w:w="1264" w:type="pct"/>
            <w:vMerge/>
            <w:shd w:val="clear" w:color="auto" w:fill="auto"/>
            <w:vAlign w:val="center"/>
            <w:hideMark/>
          </w:tcPr>
          <w:p w14:paraId="2E1578A1"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08C17B1A"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Slovenský jazyk</w:t>
            </w:r>
          </w:p>
        </w:tc>
        <w:tc>
          <w:tcPr>
            <w:tcW w:w="428" w:type="pct"/>
            <w:shd w:val="clear" w:color="auto" w:fill="auto"/>
            <w:vAlign w:val="center"/>
            <w:hideMark/>
          </w:tcPr>
          <w:p w14:paraId="019C5A48"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w:t>
            </w:r>
          </w:p>
        </w:tc>
        <w:tc>
          <w:tcPr>
            <w:tcW w:w="428" w:type="pct"/>
            <w:shd w:val="clear" w:color="auto" w:fill="auto"/>
            <w:vAlign w:val="center"/>
            <w:hideMark/>
          </w:tcPr>
          <w:p w14:paraId="66403AB8"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w:t>
            </w:r>
          </w:p>
        </w:tc>
        <w:tc>
          <w:tcPr>
            <w:tcW w:w="443" w:type="pct"/>
            <w:shd w:val="clear" w:color="auto" w:fill="auto"/>
            <w:vAlign w:val="center"/>
            <w:hideMark/>
          </w:tcPr>
          <w:p w14:paraId="49199862"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w:t>
            </w:r>
          </w:p>
        </w:tc>
        <w:tc>
          <w:tcPr>
            <w:tcW w:w="509" w:type="pct"/>
            <w:shd w:val="clear" w:color="auto" w:fill="auto"/>
            <w:vAlign w:val="center"/>
            <w:hideMark/>
          </w:tcPr>
          <w:p w14:paraId="75F7D059" w14:textId="77777777" w:rsidR="00882599" w:rsidRPr="00882599" w:rsidRDefault="00882599" w:rsidP="00882599">
            <w:pPr>
              <w:spacing w:after="0"/>
              <w:jc w:val="center"/>
              <w:rPr>
                <w:rFonts w:asciiTheme="minorHAnsi" w:hAnsiTheme="minorHAnsi" w:cs="Tahoma"/>
                <w:b/>
                <w:vertAlign w:val="subscript"/>
              </w:rPr>
            </w:pPr>
            <w:r w:rsidRPr="00882599">
              <w:rPr>
                <w:rFonts w:asciiTheme="minorHAnsi" w:hAnsiTheme="minorHAnsi" w:cs="Tahoma"/>
                <w:b/>
              </w:rPr>
              <w:t>4</w:t>
            </w:r>
            <w:r w:rsidRPr="00882599">
              <w:rPr>
                <w:rFonts w:asciiTheme="minorHAnsi" w:hAnsiTheme="minorHAnsi" w:cs="Tahoma"/>
                <w:b/>
                <w:vertAlign w:val="subscript"/>
              </w:rPr>
              <w:t>(1)</w:t>
            </w:r>
          </w:p>
        </w:tc>
        <w:tc>
          <w:tcPr>
            <w:tcW w:w="369" w:type="pct"/>
            <w:shd w:val="clear" w:color="auto" w:fill="auto"/>
            <w:vAlign w:val="center"/>
            <w:hideMark/>
          </w:tcPr>
          <w:p w14:paraId="3F00E3FD"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12</w:t>
            </w:r>
          </w:p>
        </w:tc>
        <w:tc>
          <w:tcPr>
            <w:tcW w:w="415" w:type="pct"/>
            <w:shd w:val="clear" w:color="auto" w:fill="auto"/>
            <w:vAlign w:val="center"/>
            <w:hideMark/>
          </w:tcPr>
          <w:p w14:paraId="20372BEA"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13</w:t>
            </w:r>
          </w:p>
        </w:tc>
      </w:tr>
      <w:tr w:rsidR="00882599" w:rsidRPr="00882599" w14:paraId="2C33FF2F" w14:textId="77777777" w:rsidTr="00272488">
        <w:trPr>
          <w:trHeight w:val="172"/>
        </w:trPr>
        <w:tc>
          <w:tcPr>
            <w:tcW w:w="1264" w:type="pct"/>
            <w:vMerge/>
            <w:shd w:val="clear" w:color="auto" w:fill="auto"/>
            <w:vAlign w:val="center"/>
            <w:hideMark/>
          </w:tcPr>
          <w:p w14:paraId="325B8746"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7C615946"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Prvý cudzí jazyk</w:t>
            </w:r>
          </w:p>
        </w:tc>
        <w:tc>
          <w:tcPr>
            <w:tcW w:w="428" w:type="pct"/>
            <w:shd w:val="clear" w:color="auto" w:fill="auto"/>
            <w:vAlign w:val="center"/>
            <w:hideMark/>
          </w:tcPr>
          <w:p w14:paraId="3DAAD242" w14:textId="77777777" w:rsidR="00882599" w:rsidRPr="00882599" w:rsidRDefault="00882599" w:rsidP="00882599">
            <w:pPr>
              <w:spacing w:after="0"/>
              <w:jc w:val="center"/>
              <w:rPr>
                <w:rFonts w:asciiTheme="minorHAnsi" w:hAnsiTheme="minorHAnsi" w:cs="Tahoma"/>
                <w:b/>
                <w:vertAlign w:val="subscript"/>
              </w:rPr>
            </w:pPr>
            <w:r w:rsidRPr="00882599">
              <w:rPr>
                <w:rFonts w:asciiTheme="minorHAnsi" w:hAnsiTheme="minorHAnsi" w:cs="Tahoma"/>
                <w:b/>
              </w:rPr>
              <w:t xml:space="preserve">    4</w:t>
            </w:r>
          </w:p>
        </w:tc>
        <w:tc>
          <w:tcPr>
            <w:tcW w:w="428" w:type="pct"/>
            <w:shd w:val="clear" w:color="auto" w:fill="auto"/>
            <w:vAlign w:val="center"/>
            <w:hideMark/>
          </w:tcPr>
          <w:p w14:paraId="5D510352" w14:textId="77777777" w:rsidR="00882599" w:rsidRPr="00882599" w:rsidRDefault="00882599" w:rsidP="00882599">
            <w:pPr>
              <w:spacing w:after="0"/>
              <w:jc w:val="center"/>
              <w:rPr>
                <w:rFonts w:asciiTheme="minorHAnsi" w:hAnsiTheme="minorHAnsi" w:cs="Tahoma"/>
                <w:b/>
                <w:vertAlign w:val="subscript"/>
              </w:rPr>
            </w:pPr>
            <w:r w:rsidRPr="00882599">
              <w:rPr>
                <w:rFonts w:asciiTheme="minorHAnsi" w:hAnsiTheme="minorHAnsi" w:cs="Tahoma"/>
                <w:b/>
              </w:rPr>
              <w:t xml:space="preserve">    4</w:t>
            </w:r>
          </w:p>
        </w:tc>
        <w:tc>
          <w:tcPr>
            <w:tcW w:w="443" w:type="pct"/>
            <w:shd w:val="clear" w:color="auto" w:fill="auto"/>
            <w:vAlign w:val="center"/>
            <w:hideMark/>
          </w:tcPr>
          <w:p w14:paraId="07F9365C" w14:textId="77777777" w:rsidR="00882599" w:rsidRPr="00882599" w:rsidRDefault="00882599" w:rsidP="00882599">
            <w:pPr>
              <w:spacing w:after="0"/>
              <w:jc w:val="center"/>
              <w:rPr>
                <w:rFonts w:asciiTheme="minorHAnsi" w:hAnsiTheme="minorHAnsi" w:cs="Tahoma"/>
                <w:b/>
                <w:vertAlign w:val="subscript"/>
              </w:rPr>
            </w:pPr>
            <w:r w:rsidRPr="00882599">
              <w:rPr>
                <w:rFonts w:asciiTheme="minorHAnsi" w:hAnsiTheme="minorHAnsi" w:cs="Tahoma"/>
                <w:b/>
              </w:rPr>
              <w:t xml:space="preserve">   5</w:t>
            </w:r>
            <w:r w:rsidRPr="00882599">
              <w:rPr>
                <w:rFonts w:asciiTheme="minorHAnsi" w:hAnsiTheme="minorHAnsi" w:cs="Tahoma"/>
                <w:b/>
                <w:vertAlign w:val="subscript"/>
              </w:rPr>
              <w:t>(2)</w:t>
            </w:r>
          </w:p>
        </w:tc>
        <w:tc>
          <w:tcPr>
            <w:tcW w:w="509" w:type="pct"/>
            <w:shd w:val="clear" w:color="auto" w:fill="auto"/>
            <w:vAlign w:val="center"/>
            <w:hideMark/>
          </w:tcPr>
          <w:p w14:paraId="7EA72B87" w14:textId="77777777" w:rsidR="00882599" w:rsidRPr="00882599" w:rsidRDefault="00882599" w:rsidP="00882599">
            <w:pPr>
              <w:spacing w:after="0"/>
              <w:jc w:val="center"/>
              <w:rPr>
                <w:rFonts w:asciiTheme="minorHAnsi" w:hAnsiTheme="minorHAnsi" w:cs="Tahoma"/>
                <w:b/>
                <w:vertAlign w:val="subscript"/>
              </w:rPr>
            </w:pPr>
            <w:r w:rsidRPr="00882599">
              <w:rPr>
                <w:rFonts w:asciiTheme="minorHAnsi" w:hAnsiTheme="minorHAnsi" w:cs="Tahoma"/>
                <w:b/>
              </w:rPr>
              <w:t>4</w:t>
            </w:r>
            <w:r w:rsidRPr="00882599">
              <w:rPr>
                <w:rFonts w:asciiTheme="minorHAnsi" w:hAnsiTheme="minorHAnsi" w:cs="Tahoma"/>
                <w:b/>
                <w:vertAlign w:val="subscript"/>
              </w:rPr>
              <w:t>(1)</w:t>
            </w:r>
          </w:p>
        </w:tc>
        <w:tc>
          <w:tcPr>
            <w:tcW w:w="369" w:type="pct"/>
            <w:shd w:val="clear" w:color="auto" w:fill="auto"/>
            <w:vAlign w:val="center"/>
            <w:hideMark/>
          </w:tcPr>
          <w:p w14:paraId="6E3DDE84"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14</w:t>
            </w:r>
          </w:p>
        </w:tc>
        <w:tc>
          <w:tcPr>
            <w:tcW w:w="415" w:type="pct"/>
            <w:shd w:val="clear" w:color="auto" w:fill="auto"/>
            <w:vAlign w:val="center"/>
            <w:hideMark/>
          </w:tcPr>
          <w:p w14:paraId="568E4D30"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17</w:t>
            </w:r>
          </w:p>
        </w:tc>
      </w:tr>
      <w:tr w:rsidR="00882599" w:rsidRPr="00882599" w14:paraId="52F94304" w14:textId="77777777" w:rsidTr="00272488">
        <w:trPr>
          <w:trHeight w:val="172"/>
        </w:trPr>
        <w:tc>
          <w:tcPr>
            <w:tcW w:w="1264" w:type="pct"/>
            <w:vMerge/>
            <w:shd w:val="clear" w:color="auto" w:fill="auto"/>
            <w:vAlign w:val="center"/>
            <w:hideMark/>
          </w:tcPr>
          <w:p w14:paraId="61D17242"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3B19330E"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Druhý cudzí jazyk</w:t>
            </w:r>
          </w:p>
        </w:tc>
        <w:tc>
          <w:tcPr>
            <w:tcW w:w="428" w:type="pct"/>
            <w:shd w:val="clear" w:color="auto" w:fill="auto"/>
            <w:vAlign w:val="center"/>
            <w:hideMark/>
          </w:tcPr>
          <w:p w14:paraId="50C87B33"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w:t>
            </w:r>
          </w:p>
        </w:tc>
        <w:tc>
          <w:tcPr>
            <w:tcW w:w="428" w:type="pct"/>
            <w:shd w:val="clear" w:color="auto" w:fill="auto"/>
            <w:vAlign w:val="center"/>
            <w:hideMark/>
          </w:tcPr>
          <w:p w14:paraId="362B2892"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w:t>
            </w:r>
          </w:p>
        </w:tc>
        <w:tc>
          <w:tcPr>
            <w:tcW w:w="443" w:type="pct"/>
            <w:shd w:val="clear" w:color="auto" w:fill="auto"/>
            <w:vAlign w:val="center"/>
            <w:hideMark/>
          </w:tcPr>
          <w:p w14:paraId="30C04919"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w:t>
            </w:r>
          </w:p>
        </w:tc>
        <w:tc>
          <w:tcPr>
            <w:tcW w:w="509" w:type="pct"/>
            <w:shd w:val="clear" w:color="auto" w:fill="auto"/>
            <w:vAlign w:val="center"/>
            <w:hideMark/>
          </w:tcPr>
          <w:p w14:paraId="5BC118AD"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w:t>
            </w:r>
          </w:p>
        </w:tc>
        <w:tc>
          <w:tcPr>
            <w:tcW w:w="369" w:type="pct"/>
            <w:shd w:val="clear" w:color="auto" w:fill="auto"/>
            <w:vAlign w:val="center"/>
            <w:hideMark/>
          </w:tcPr>
          <w:p w14:paraId="19DC8176"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12</w:t>
            </w:r>
          </w:p>
        </w:tc>
        <w:tc>
          <w:tcPr>
            <w:tcW w:w="415" w:type="pct"/>
            <w:shd w:val="clear" w:color="auto" w:fill="auto"/>
            <w:vAlign w:val="center"/>
            <w:hideMark/>
          </w:tcPr>
          <w:p w14:paraId="3B5F52D3"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12</w:t>
            </w:r>
          </w:p>
        </w:tc>
      </w:tr>
      <w:tr w:rsidR="00882599" w:rsidRPr="00882599" w14:paraId="7DEE297A" w14:textId="77777777" w:rsidTr="00272488">
        <w:trPr>
          <w:trHeight w:val="172"/>
        </w:trPr>
        <w:tc>
          <w:tcPr>
            <w:tcW w:w="1264" w:type="pct"/>
            <w:vMerge w:val="restart"/>
            <w:shd w:val="clear" w:color="auto" w:fill="auto"/>
            <w:vAlign w:val="center"/>
          </w:tcPr>
          <w:p w14:paraId="3F8CCC8A" w14:textId="77777777" w:rsidR="00882599" w:rsidRPr="00882599" w:rsidRDefault="00882599" w:rsidP="00882599">
            <w:pPr>
              <w:spacing w:after="0"/>
              <w:jc w:val="left"/>
              <w:rPr>
                <w:rFonts w:asciiTheme="minorHAnsi" w:hAnsiTheme="minorHAnsi" w:cs="Tahoma"/>
                <w:b/>
              </w:rPr>
            </w:pPr>
            <w:r w:rsidRPr="00882599">
              <w:rPr>
                <w:rFonts w:asciiTheme="minorHAnsi" w:hAnsiTheme="minorHAnsi" w:cs="Tahoma"/>
                <w:b/>
              </w:rPr>
              <w:t>Človek a príroda</w:t>
            </w:r>
          </w:p>
        </w:tc>
        <w:tc>
          <w:tcPr>
            <w:tcW w:w="3736" w:type="pct"/>
            <w:gridSpan w:val="7"/>
            <w:shd w:val="clear" w:color="auto" w:fill="auto"/>
            <w:vAlign w:val="center"/>
          </w:tcPr>
          <w:p w14:paraId="178FAD0A"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povinné predmety</w:t>
            </w:r>
          </w:p>
        </w:tc>
      </w:tr>
      <w:tr w:rsidR="00882599" w:rsidRPr="00882599" w14:paraId="45B5C7F2" w14:textId="77777777" w:rsidTr="00272488">
        <w:trPr>
          <w:trHeight w:val="172"/>
        </w:trPr>
        <w:tc>
          <w:tcPr>
            <w:tcW w:w="1264" w:type="pct"/>
            <w:vMerge/>
            <w:shd w:val="clear" w:color="auto" w:fill="auto"/>
            <w:vAlign w:val="center"/>
            <w:hideMark/>
          </w:tcPr>
          <w:p w14:paraId="34BA2D26"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6562E025"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Fyzika</w:t>
            </w:r>
          </w:p>
        </w:tc>
        <w:tc>
          <w:tcPr>
            <w:tcW w:w="428" w:type="pct"/>
            <w:shd w:val="clear" w:color="auto" w:fill="auto"/>
            <w:vAlign w:val="center"/>
            <w:hideMark/>
          </w:tcPr>
          <w:p w14:paraId="1D3DE760"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 xml:space="preserve">   2</w:t>
            </w:r>
            <w:r w:rsidRPr="00882599">
              <w:rPr>
                <w:rFonts w:asciiTheme="minorHAnsi" w:hAnsiTheme="minorHAnsi" w:cs="Tahoma"/>
                <w:b/>
                <w:vertAlign w:val="subscript"/>
              </w:rPr>
              <w:t>(1)</w:t>
            </w:r>
          </w:p>
        </w:tc>
        <w:tc>
          <w:tcPr>
            <w:tcW w:w="428" w:type="pct"/>
            <w:shd w:val="clear" w:color="auto" w:fill="auto"/>
            <w:vAlign w:val="center"/>
            <w:hideMark/>
          </w:tcPr>
          <w:p w14:paraId="6AE211FC"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443" w:type="pct"/>
            <w:shd w:val="clear" w:color="auto" w:fill="auto"/>
            <w:vAlign w:val="center"/>
            <w:hideMark/>
          </w:tcPr>
          <w:p w14:paraId="7DD8CEA7" w14:textId="77777777" w:rsidR="00882599" w:rsidRPr="00882599" w:rsidRDefault="00882599" w:rsidP="00882599">
            <w:pPr>
              <w:spacing w:after="0"/>
              <w:jc w:val="center"/>
              <w:rPr>
                <w:rFonts w:asciiTheme="minorHAnsi" w:hAnsiTheme="minorHAnsi" w:cs="Tahoma"/>
                <w:b/>
                <w:vertAlign w:val="subscript"/>
              </w:rPr>
            </w:pPr>
            <w:r w:rsidRPr="00882599">
              <w:rPr>
                <w:rFonts w:asciiTheme="minorHAnsi" w:hAnsiTheme="minorHAnsi" w:cs="Tahoma"/>
                <w:b/>
              </w:rPr>
              <w:t>2</w:t>
            </w:r>
          </w:p>
        </w:tc>
        <w:tc>
          <w:tcPr>
            <w:tcW w:w="509" w:type="pct"/>
            <w:shd w:val="clear" w:color="auto" w:fill="auto"/>
            <w:vAlign w:val="center"/>
            <w:hideMark/>
          </w:tcPr>
          <w:p w14:paraId="017CE245"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hideMark/>
          </w:tcPr>
          <w:p w14:paraId="2F011F73"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5</w:t>
            </w:r>
          </w:p>
        </w:tc>
        <w:tc>
          <w:tcPr>
            <w:tcW w:w="415" w:type="pct"/>
            <w:shd w:val="clear" w:color="auto" w:fill="auto"/>
            <w:vAlign w:val="center"/>
            <w:hideMark/>
          </w:tcPr>
          <w:p w14:paraId="592042F6"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6</w:t>
            </w:r>
          </w:p>
        </w:tc>
      </w:tr>
      <w:tr w:rsidR="00882599" w:rsidRPr="00882599" w14:paraId="3A5D707C" w14:textId="77777777" w:rsidTr="00272488">
        <w:trPr>
          <w:trHeight w:val="172"/>
        </w:trPr>
        <w:tc>
          <w:tcPr>
            <w:tcW w:w="1264" w:type="pct"/>
            <w:vMerge/>
            <w:shd w:val="clear" w:color="auto" w:fill="auto"/>
            <w:vAlign w:val="center"/>
            <w:hideMark/>
          </w:tcPr>
          <w:p w14:paraId="69C478B6"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3157CA3D"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Chémia</w:t>
            </w:r>
          </w:p>
        </w:tc>
        <w:tc>
          <w:tcPr>
            <w:tcW w:w="428" w:type="pct"/>
            <w:shd w:val="clear" w:color="auto" w:fill="auto"/>
            <w:vAlign w:val="center"/>
            <w:hideMark/>
          </w:tcPr>
          <w:p w14:paraId="0FF66420"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428" w:type="pct"/>
            <w:shd w:val="clear" w:color="auto" w:fill="auto"/>
            <w:vAlign w:val="center"/>
            <w:hideMark/>
          </w:tcPr>
          <w:p w14:paraId="7A6BCA8E"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443" w:type="pct"/>
            <w:shd w:val="clear" w:color="auto" w:fill="auto"/>
            <w:vAlign w:val="center"/>
            <w:hideMark/>
          </w:tcPr>
          <w:p w14:paraId="1446ACDD" w14:textId="77777777" w:rsidR="00882599" w:rsidRPr="00882599" w:rsidRDefault="00882599" w:rsidP="00882599">
            <w:pPr>
              <w:spacing w:after="0"/>
              <w:jc w:val="center"/>
              <w:rPr>
                <w:rFonts w:asciiTheme="minorHAnsi" w:hAnsiTheme="minorHAnsi" w:cs="Tahoma"/>
                <w:b/>
                <w:vertAlign w:val="subscript"/>
              </w:rPr>
            </w:pPr>
            <w:r w:rsidRPr="00882599">
              <w:rPr>
                <w:rFonts w:asciiTheme="minorHAnsi" w:hAnsiTheme="minorHAnsi" w:cs="Tahoma"/>
                <w:b/>
              </w:rPr>
              <w:t xml:space="preserve">   2</w:t>
            </w:r>
            <w:r w:rsidRPr="00882599">
              <w:rPr>
                <w:rFonts w:asciiTheme="minorHAnsi" w:hAnsiTheme="minorHAnsi" w:cs="Tahoma"/>
                <w:b/>
                <w:vertAlign w:val="subscript"/>
              </w:rPr>
              <w:t>(1)</w:t>
            </w:r>
          </w:p>
        </w:tc>
        <w:tc>
          <w:tcPr>
            <w:tcW w:w="509" w:type="pct"/>
            <w:shd w:val="clear" w:color="auto" w:fill="auto"/>
            <w:vAlign w:val="center"/>
            <w:hideMark/>
          </w:tcPr>
          <w:p w14:paraId="766256C0"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hideMark/>
          </w:tcPr>
          <w:p w14:paraId="35A6F3FE"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5</w:t>
            </w:r>
          </w:p>
        </w:tc>
        <w:tc>
          <w:tcPr>
            <w:tcW w:w="415" w:type="pct"/>
            <w:shd w:val="clear" w:color="auto" w:fill="auto"/>
            <w:vAlign w:val="center"/>
            <w:hideMark/>
          </w:tcPr>
          <w:p w14:paraId="60EB3502"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6</w:t>
            </w:r>
          </w:p>
        </w:tc>
      </w:tr>
      <w:tr w:rsidR="00882599" w:rsidRPr="00882599" w14:paraId="7FC54DF4" w14:textId="77777777" w:rsidTr="00272488">
        <w:trPr>
          <w:trHeight w:val="172"/>
        </w:trPr>
        <w:tc>
          <w:tcPr>
            <w:tcW w:w="1264" w:type="pct"/>
            <w:vMerge/>
            <w:shd w:val="clear" w:color="auto" w:fill="auto"/>
            <w:vAlign w:val="center"/>
            <w:hideMark/>
          </w:tcPr>
          <w:p w14:paraId="2DB107F6"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7B8B23B5"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Biológia</w:t>
            </w:r>
          </w:p>
        </w:tc>
        <w:tc>
          <w:tcPr>
            <w:tcW w:w="428" w:type="pct"/>
            <w:shd w:val="clear" w:color="auto" w:fill="auto"/>
            <w:vAlign w:val="center"/>
            <w:hideMark/>
          </w:tcPr>
          <w:p w14:paraId="23E5D190"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 xml:space="preserve">    3</w:t>
            </w:r>
            <w:r w:rsidRPr="00882599">
              <w:rPr>
                <w:rFonts w:asciiTheme="minorHAnsi" w:hAnsiTheme="minorHAnsi" w:cs="Tahoma"/>
                <w:b/>
                <w:vertAlign w:val="subscript"/>
              </w:rPr>
              <w:t>(1)</w:t>
            </w:r>
          </w:p>
        </w:tc>
        <w:tc>
          <w:tcPr>
            <w:tcW w:w="428" w:type="pct"/>
            <w:shd w:val="clear" w:color="auto" w:fill="auto"/>
            <w:vAlign w:val="center"/>
            <w:hideMark/>
          </w:tcPr>
          <w:p w14:paraId="42A55010"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w:t>
            </w:r>
          </w:p>
        </w:tc>
        <w:tc>
          <w:tcPr>
            <w:tcW w:w="443" w:type="pct"/>
            <w:shd w:val="clear" w:color="auto" w:fill="auto"/>
            <w:vAlign w:val="center"/>
            <w:hideMark/>
          </w:tcPr>
          <w:p w14:paraId="5AFD4BFB"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1</w:t>
            </w:r>
          </w:p>
        </w:tc>
        <w:tc>
          <w:tcPr>
            <w:tcW w:w="509" w:type="pct"/>
            <w:shd w:val="clear" w:color="auto" w:fill="auto"/>
            <w:vAlign w:val="center"/>
            <w:hideMark/>
          </w:tcPr>
          <w:p w14:paraId="4258B1AD"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hideMark/>
          </w:tcPr>
          <w:p w14:paraId="5FA51D5A"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6</w:t>
            </w:r>
          </w:p>
        </w:tc>
        <w:tc>
          <w:tcPr>
            <w:tcW w:w="415" w:type="pct"/>
            <w:shd w:val="clear" w:color="auto" w:fill="auto"/>
            <w:vAlign w:val="center"/>
            <w:hideMark/>
          </w:tcPr>
          <w:p w14:paraId="5C63E7ED"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7</w:t>
            </w:r>
          </w:p>
        </w:tc>
      </w:tr>
      <w:tr w:rsidR="00882599" w:rsidRPr="00882599" w14:paraId="30CF05BF" w14:textId="77777777" w:rsidTr="00272488">
        <w:trPr>
          <w:trHeight w:val="172"/>
        </w:trPr>
        <w:tc>
          <w:tcPr>
            <w:tcW w:w="1264" w:type="pct"/>
            <w:vMerge w:val="restart"/>
            <w:shd w:val="clear" w:color="auto" w:fill="auto"/>
            <w:vAlign w:val="center"/>
          </w:tcPr>
          <w:p w14:paraId="4F4C8832" w14:textId="77777777" w:rsidR="00882599" w:rsidRPr="00882599" w:rsidRDefault="00882599" w:rsidP="00882599">
            <w:pPr>
              <w:spacing w:after="0"/>
              <w:jc w:val="left"/>
              <w:rPr>
                <w:rFonts w:asciiTheme="minorHAnsi" w:hAnsiTheme="minorHAnsi" w:cs="Tahoma"/>
                <w:b/>
              </w:rPr>
            </w:pPr>
            <w:r w:rsidRPr="00882599">
              <w:rPr>
                <w:rFonts w:asciiTheme="minorHAnsi" w:hAnsiTheme="minorHAnsi" w:cs="Tahoma"/>
                <w:b/>
              </w:rPr>
              <w:t>Človek a spoločnosť</w:t>
            </w:r>
          </w:p>
        </w:tc>
        <w:tc>
          <w:tcPr>
            <w:tcW w:w="3736" w:type="pct"/>
            <w:gridSpan w:val="7"/>
            <w:shd w:val="clear" w:color="auto" w:fill="auto"/>
            <w:vAlign w:val="center"/>
          </w:tcPr>
          <w:p w14:paraId="4611B810"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povinné predmety</w:t>
            </w:r>
          </w:p>
        </w:tc>
      </w:tr>
      <w:tr w:rsidR="00882599" w:rsidRPr="00882599" w14:paraId="626369E0" w14:textId="77777777" w:rsidTr="00272488">
        <w:trPr>
          <w:trHeight w:val="172"/>
        </w:trPr>
        <w:tc>
          <w:tcPr>
            <w:tcW w:w="1264" w:type="pct"/>
            <w:vMerge/>
            <w:shd w:val="clear" w:color="auto" w:fill="auto"/>
            <w:vAlign w:val="center"/>
            <w:hideMark/>
          </w:tcPr>
          <w:p w14:paraId="111C3240"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01C08E21"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Dejepis</w:t>
            </w:r>
          </w:p>
        </w:tc>
        <w:tc>
          <w:tcPr>
            <w:tcW w:w="428" w:type="pct"/>
            <w:shd w:val="clear" w:color="auto" w:fill="auto"/>
            <w:vAlign w:val="center"/>
            <w:hideMark/>
          </w:tcPr>
          <w:p w14:paraId="53194966"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428" w:type="pct"/>
            <w:shd w:val="clear" w:color="auto" w:fill="auto"/>
            <w:vAlign w:val="center"/>
            <w:hideMark/>
          </w:tcPr>
          <w:p w14:paraId="0C21BDDB"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443" w:type="pct"/>
            <w:shd w:val="clear" w:color="auto" w:fill="auto"/>
            <w:vAlign w:val="center"/>
            <w:hideMark/>
          </w:tcPr>
          <w:p w14:paraId="057D1EFA"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509" w:type="pct"/>
            <w:shd w:val="clear" w:color="auto" w:fill="auto"/>
            <w:vAlign w:val="center"/>
            <w:hideMark/>
          </w:tcPr>
          <w:p w14:paraId="2C1A1AF0"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hideMark/>
          </w:tcPr>
          <w:p w14:paraId="008832EC"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6</w:t>
            </w:r>
          </w:p>
        </w:tc>
        <w:tc>
          <w:tcPr>
            <w:tcW w:w="415" w:type="pct"/>
            <w:shd w:val="clear" w:color="auto" w:fill="auto"/>
            <w:vAlign w:val="center"/>
            <w:hideMark/>
          </w:tcPr>
          <w:p w14:paraId="04163106"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6</w:t>
            </w:r>
          </w:p>
        </w:tc>
      </w:tr>
      <w:tr w:rsidR="00882599" w:rsidRPr="00882599" w14:paraId="0FB37EBD" w14:textId="77777777" w:rsidTr="00272488">
        <w:trPr>
          <w:trHeight w:val="172"/>
        </w:trPr>
        <w:tc>
          <w:tcPr>
            <w:tcW w:w="1264" w:type="pct"/>
            <w:vMerge/>
            <w:shd w:val="clear" w:color="auto" w:fill="auto"/>
            <w:vAlign w:val="center"/>
            <w:hideMark/>
          </w:tcPr>
          <w:p w14:paraId="1AE1B2A4"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5F8F0642"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Geografia</w:t>
            </w:r>
          </w:p>
        </w:tc>
        <w:tc>
          <w:tcPr>
            <w:tcW w:w="428" w:type="pct"/>
            <w:shd w:val="clear" w:color="auto" w:fill="auto"/>
            <w:vAlign w:val="center"/>
            <w:hideMark/>
          </w:tcPr>
          <w:p w14:paraId="0CEFF329"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 xml:space="preserve">   2</w:t>
            </w:r>
            <w:r w:rsidRPr="00882599">
              <w:rPr>
                <w:rFonts w:asciiTheme="minorHAnsi" w:hAnsiTheme="minorHAnsi" w:cs="Tahoma"/>
                <w:b/>
                <w:vertAlign w:val="subscript"/>
              </w:rPr>
              <w:t>(1)</w:t>
            </w:r>
          </w:p>
        </w:tc>
        <w:tc>
          <w:tcPr>
            <w:tcW w:w="428" w:type="pct"/>
            <w:shd w:val="clear" w:color="auto" w:fill="auto"/>
            <w:vAlign w:val="center"/>
            <w:hideMark/>
          </w:tcPr>
          <w:p w14:paraId="6C5035EC"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443" w:type="pct"/>
            <w:shd w:val="clear" w:color="auto" w:fill="auto"/>
            <w:vAlign w:val="center"/>
            <w:hideMark/>
          </w:tcPr>
          <w:p w14:paraId="5C318A41"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1</w:t>
            </w:r>
          </w:p>
        </w:tc>
        <w:tc>
          <w:tcPr>
            <w:tcW w:w="509" w:type="pct"/>
            <w:shd w:val="clear" w:color="auto" w:fill="auto"/>
            <w:vAlign w:val="center"/>
            <w:hideMark/>
          </w:tcPr>
          <w:p w14:paraId="7391D2A0"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hideMark/>
          </w:tcPr>
          <w:p w14:paraId="3C4A3D5C"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4</w:t>
            </w:r>
          </w:p>
        </w:tc>
        <w:tc>
          <w:tcPr>
            <w:tcW w:w="415" w:type="pct"/>
            <w:shd w:val="clear" w:color="auto" w:fill="auto"/>
            <w:vAlign w:val="center"/>
            <w:hideMark/>
          </w:tcPr>
          <w:p w14:paraId="0720C85E"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5</w:t>
            </w:r>
          </w:p>
        </w:tc>
      </w:tr>
      <w:tr w:rsidR="00882599" w:rsidRPr="00882599" w14:paraId="69BAD9E7" w14:textId="77777777" w:rsidTr="00272488">
        <w:trPr>
          <w:trHeight w:val="172"/>
        </w:trPr>
        <w:tc>
          <w:tcPr>
            <w:tcW w:w="1264" w:type="pct"/>
            <w:vMerge/>
            <w:shd w:val="clear" w:color="auto" w:fill="auto"/>
            <w:vAlign w:val="center"/>
            <w:hideMark/>
          </w:tcPr>
          <w:p w14:paraId="7411E229"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6D1E465D"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Občianska náuka</w:t>
            </w:r>
          </w:p>
        </w:tc>
        <w:tc>
          <w:tcPr>
            <w:tcW w:w="428" w:type="pct"/>
            <w:shd w:val="clear" w:color="auto" w:fill="auto"/>
            <w:vAlign w:val="center"/>
            <w:hideMark/>
          </w:tcPr>
          <w:p w14:paraId="3D7E4736"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428" w:type="pct"/>
            <w:shd w:val="clear" w:color="auto" w:fill="auto"/>
            <w:vAlign w:val="center"/>
            <w:hideMark/>
          </w:tcPr>
          <w:p w14:paraId="307EABF9"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1</w:t>
            </w:r>
          </w:p>
        </w:tc>
        <w:tc>
          <w:tcPr>
            <w:tcW w:w="443" w:type="pct"/>
            <w:shd w:val="clear" w:color="auto" w:fill="auto"/>
            <w:vAlign w:val="center"/>
            <w:hideMark/>
          </w:tcPr>
          <w:p w14:paraId="069842A2"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509" w:type="pct"/>
            <w:shd w:val="clear" w:color="auto" w:fill="auto"/>
            <w:vAlign w:val="center"/>
            <w:hideMark/>
          </w:tcPr>
          <w:p w14:paraId="1A40E5CB"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hideMark/>
          </w:tcPr>
          <w:p w14:paraId="46BC6547"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3</w:t>
            </w:r>
          </w:p>
        </w:tc>
        <w:tc>
          <w:tcPr>
            <w:tcW w:w="415" w:type="pct"/>
            <w:shd w:val="clear" w:color="auto" w:fill="auto"/>
            <w:vAlign w:val="center"/>
            <w:hideMark/>
          </w:tcPr>
          <w:p w14:paraId="4486280A"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3</w:t>
            </w:r>
          </w:p>
        </w:tc>
      </w:tr>
      <w:tr w:rsidR="00882599" w:rsidRPr="00882599" w14:paraId="5A7998BD" w14:textId="77777777" w:rsidTr="00272488">
        <w:trPr>
          <w:trHeight w:val="172"/>
        </w:trPr>
        <w:tc>
          <w:tcPr>
            <w:tcW w:w="1264" w:type="pct"/>
            <w:vMerge/>
            <w:shd w:val="clear" w:color="auto" w:fill="auto"/>
            <w:vAlign w:val="center"/>
          </w:tcPr>
          <w:p w14:paraId="40465DB1"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tcPr>
          <w:p w14:paraId="668522EB"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Ekonomika</w:t>
            </w:r>
          </w:p>
        </w:tc>
        <w:tc>
          <w:tcPr>
            <w:tcW w:w="428" w:type="pct"/>
            <w:shd w:val="clear" w:color="auto" w:fill="auto"/>
            <w:vAlign w:val="center"/>
          </w:tcPr>
          <w:p w14:paraId="1C99867D" w14:textId="53AB1ACA" w:rsidR="00882599" w:rsidRPr="00882599" w:rsidRDefault="0035165E" w:rsidP="00882599">
            <w:pPr>
              <w:spacing w:after="0"/>
              <w:jc w:val="center"/>
              <w:rPr>
                <w:rFonts w:asciiTheme="minorHAnsi" w:hAnsiTheme="minorHAnsi" w:cs="Tahoma"/>
                <w:b/>
              </w:rPr>
            </w:pPr>
            <w:r w:rsidRPr="00882599">
              <w:rPr>
                <w:rFonts w:asciiTheme="minorHAnsi" w:hAnsiTheme="minorHAnsi" w:cs="Tahoma"/>
                <w:b/>
              </w:rPr>
              <w:t>1</w:t>
            </w:r>
            <w:r w:rsidRPr="00882599">
              <w:rPr>
                <w:rFonts w:asciiTheme="minorHAnsi" w:hAnsiTheme="minorHAnsi" w:cs="Tahoma"/>
                <w:b/>
                <w:vertAlign w:val="subscript"/>
              </w:rPr>
              <w:t>(1)</w:t>
            </w:r>
          </w:p>
        </w:tc>
        <w:tc>
          <w:tcPr>
            <w:tcW w:w="428" w:type="pct"/>
            <w:shd w:val="clear" w:color="auto" w:fill="auto"/>
            <w:vAlign w:val="center"/>
          </w:tcPr>
          <w:p w14:paraId="48C91937" w14:textId="63213D98" w:rsidR="00882599" w:rsidRPr="00882599" w:rsidRDefault="0035165E" w:rsidP="00882599">
            <w:pPr>
              <w:spacing w:after="0"/>
              <w:jc w:val="center"/>
              <w:rPr>
                <w:rFonts w:asciiTheme="minorHAnsi" w:hAnsiTheme="minorHAnsi" w:cs="Tahoma"/>
                <w:b/>
              </w:rPr>
            </w:pPr>
            <w:r>
              <w:rPr>
                <w:rFonts w:asciiTheme="minorHAnsi" w:hAnsiTheme="minorHAnsi" w:cs="Tahoma"/>
                <w:b/>
              </w:rPr>
              <w:t>-</w:t>
            </w:r>
          </w:p>
        </w:tc>
        <w:tc>
          <w:tcPr>
            <w:tcW w:w="443" w:type="pct"/>
            <w:shd w:val="clear" w:color="auto" w:fill="auto"/>
            <w:vAlign w:val="center"/>
          </w:tcPr>
          <w:p w14:paraId="65D92879"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509" w:type="pct"/>
            <w:shd w:val="clear" w:color="auto" w:fill="auto"/>
            <w:vAlign w:val="center"/>
          </w:tcPr>
          <w:p w14:paraId="56F28D76"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tcPr>
          <w:p w14:paraId="3229CA19"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0</w:t>
            </w:r>
          </w:p>
        </w:tc>
        <w:tc>
          <w:tcPr>
            <w:tcW w:w="415" w:type="pct"/>
            <w:shd w:val="clear" w:color="auto" w:fill="auto"/>
            <w:vAlign w:val="center"/>
          </w:tcPr>
          <w:p w14:paraId="083AFFF2"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1</w:t>
            </w:r>
          </w:p>
        </w:tc>
      </w:tr>
      <w:tr w:rsidR="00882599" w:rsidRPr="00882599" w14:paraId="2B92850C" w14:textId="77777777" w:rsidTr="00272488">
        <w:trPr>
          <w:trHeight w:val="172"/>
        </w:trPr>
        <w:tc>
          <w:tcPr>
            <w:tcW w:w="1264" w:type="pct"/>
            <w:vMerge/>
            <w:shd w:val="clear" w:color="auto" w:fill="auto"/>
            <w:vAlign w:val="center"/>
          </w:tcPr>
          <w:p w14:paraId="05E582D9"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tcPr>
          <w:p w14:paraId="50D97FCB"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Manažment osobných financií</w:t>
            </w:r>
          </w:p>
        </w:tc>
        <w:tc>
          <w:tcPr>
            <w:tcW w:w="428" w:type="pct"/>
            <w:shd w:val="clear" w:color="auto" w:fill="auto"/>
            <w:vAlign w:val="center"/>
          </w:tcPr>
          <w:p w14:paraId="43087B18" w14:textId="10CA3251" w:rsidR="00882599" w:rsidRPr="00882599" w:rsidRDefault="0035165E" w:rsidP="00882599">
            <w:pPr>
              <w:spacing w:after="0"/>
              <w:jc w:val="center"/>
              <w:rPr>
                <w:rFonts w:asciiTheme="minorHAnsi" w:hAnsiTheme="minorHAnsi" w:cs="Tahoma"/>
                <w:b/>
              </w:rPr>
            </w:pPr>
            <w:r>
              <w:rPr>
                <w:rFonts w:asciiTheme="minorHAnsi" w:hAnsiTheme="minorHAnsi" w:cs="Tahoma"/>
                <w:b/>
              </w:rPr>
              <w:t>-</w:t>
            </w:r>
          </w:p>
        </w:tc>
        <w:tc>
          <w:tcPr>
            <w:tcW w:w="428" w:type="pct"/>
            <w:shd w:val="clear" w:color="auto" w:fill="auto"/>
            <w:vAlign w:val="center"/>
          </w:tcPr>
          <w:p w14:paraId="37671439" w14:textId="290F1C93" w:rsidR="00882599" w:rsidRPr="00882599" w:rsidRDefault="0035165E" w:rsidP="00882599">
            <w:pPr>
              <w:spacing w:after="0"/>
              <w:jc w:val="center"/>
              <w:rPr>
                <w:rFonts w:asciiTheme="minorHAnsi" w:hAnsiTheme="minorHAnsi" w:cs="Tahoma"/>
                <w:b/>
              </w:rPr>
            </w:pPr>
            <w:r w:rsidRPr="00882599">
              <w:rPr>
                <w:rFonts w:asciiTheme="minorHAnsi" w:hAnsiTheme="minorHAnsi" w:cs="Tahoma"/>
                <w:b/>
              </w:rPr>
              <w:t>1</w:t>
            </w:r>
            <w:r w:rsidRPr="00882599">
              <w:rPr>
                <w:rFonts w:asciiTheme="minorHAnsi" w:hAnsiTheme="minorHAnsi" w:cs="Tahoma"/>
                <w:b/>
                <w:vertAlign w:val="subscript"/>
              </w:rPr>
              <w:t>(1)</w:t>
            </w:r>
          </w:p>
        </w:tc>
        <w:tc>
          <w:tcPr>
            <w:tcW w:w="443" w:type="pct"/>
            <w:shd w:val="clear" w:color="auto" w:fill="auto"/>
            <w:vAlign w:val="center"/>
          </w:tcPr>
          <w:p w14:paraId="087F93A5"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509" w:type="pct"/>
            <w:shd w:val="clear" w:color="auto" w:fill="auto"/>
            <w:vAlign w:val="center"/>
          </w:tcPr>
          <w:p w14:paraId="214FD89E"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tcPr>
          <w:p w14:paraId="0F35D74E"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0</w:t>
            </w:r>
          </w:p>
        </w:tc>
        <w:tc>
          <w:tcPr>
            <w:tcW w:w="415" w:type="pct"/>
            <w:shd w:val="clear" w:color="auto" w:fill="auto"/>
            <w:vAlign w:val="center"/>
          </w:tcPr>
          <w:p w14:paraId="1F917DC4"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1</w:t>
            </w:r>
          </w:p>
        </w:tc>
      </w:tr>
      <w:tr w:rsidR="00882599" w:rsidRPr="00882599" w14:paraId="5556BF58" w14:textId="77777777" w:rsidTr="00272488">
        <w:trPr>
          <w:trHeight w:val="172"/>
        </w:trPr>
        <w:tc>
          <w:tcPr>
            <w:tcW w:w="1264" w:type="pct"/>
            <w:vMerge w:val="restart"/>
            <w:shd w:val="clear" w:color="auto" w:fill="auto"/>
            <w:vAlign w:val="center"/>
          </w:tcPr>
          <w:p w14:paraId="2F06E3B8" w14:textId="77777777" w:rsidR="00882599" w:rsidRPr="00882599" w:rsidRDefault="00882599" w:rsidP="00882599">
            <w:pPr>
              <w:spacing w:after="0"/>
              <w:jc w:val="left"/>
              <w:rPr>
                <w:rFonts w:asciiTheme="minorHAnsi" w:hAnsiTheme="minorHAnsi" w:cs="Tahoma"/>
                <w:b/>
              </w:rPr>
            </w:pPr>
            <w:r w:rsidRPr="00882599">
              <w:rPr>
                <w:rFonts w:asciiTheme="minorHAnsi" w:hAnsiTheme="minorHAnsi" w:cs="Tahoma"/>
                <w:b/>
              </w:rPr>
              <w:t>Človek a hodnoty</w:t>
            </w:r>
          </w:p>
        </w:tc>
        <w:tc>
          <w:tcPr>
            <w:tcW w:w="3736" w:type="pct"/>
            <w:gridSpan w:val="7"/>
            <w:shd w:val="clear" w:color="auto" w:fill="auto"/>
            <w:vAlign w:val="center"/>
          </w:tcPr>
          <w:p w14:paraId="365AD2D3"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povinné predmety</w:t>
            </w:r>
          </w:p>
        </w:tc>
      </w:tr>
      <w:tr w:rsidR="00882599" w:rsidRPr="00882599" w14:paraId="4E734F54" w14:textId="77777777" w:rsidTr="00272488">
        <w:trPr>
          <w:trHeight w:val="172"/>
        </w:trPr>
        <w:tc>
          <w:tcPr>
            <w:tcW w:w="1264" w:type="pct"/>
            <w:vMerge/>
            <w:shd w:val="clear" w:color="auto" w:fill="auto"/>
            <w:vAlign w:val="center"/>
            <w:hideMark/>
          </w:tcPr>
          <w:p w14:paraId="7BF772E0"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5EFEE865"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Et/nábož. výchova</w:t>
            </w:r>
          </w:p>
        </w:tc>
        <w:tc>
          <w:tcPr>
            <w:tcW w:w="428" w:type="pct"/>
            <w:shd w:val="clear" w:color="auto" w:fill="auto"/>
            <w:vAlign w:val="center"/>
            <w:hideMark/>
          </w:tcPr>
          <w:p w14:paraId="74264F9E"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1</w:t>
            </w:r>
          </w:p>
        </w:tc>
        <w:tc>
          <w:tcPr>
            <w:tcW w:w="428" w:type="pct"/>
            <w:shd w:val="clear" w:color="auto" w:fill="auto"/>
            <w:vAlign w:val="center"/>
            <w:hideMark/>
          </w:tcPr>
          <w:p w14:paraId="7CC953EF"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1</w:t>
            </w:r>
          </w:p>
        </w:tc>
        <w:tc>
          <w:tcPr>
            <w:tcW w:w="443" w:type="pct"/>
            <w:shd w:val="clear" w:color="auto" w:fill="auto"/>
            <w:vAlign w:val="center"/>
            <w:hideMark/>
          </w:tcPr>
          <w:p w14:paraId="52A5FB9F"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509" w:type="pct"/>
            <w:shd w:val="clear" w:color="auto" w:fill="auto"/>
            <w:vAlign w:val="center"/>
            <w:hideMark/>
          </w:tcPr>
          <w:p w14:paraId="44B2F015"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hideMark/>
          </w:tcPr>
          <w:p w14:paraId="1FB12FFF"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2</w:t>
            </w:r>
          </w:p>
        </w:tc>
        <w:tc>
          <w:tcPr>
            <w:tcW w:w="415" w:type="pct"/>
            <w:shd w:val="clear" w:color="auto" w:fill="auto"/>
            <w:vAlign w:val="center"/>
            <w:hideMark/>
          </w:tcPr>
          <w:p w14:paraId="6B8AFF5C"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2</w:t>
            </w:r>
          </w:p>
        </w:tc>
      </w:tr>
      <w:tr w:rsidR="00882599" w:rsidRPr="00882599" w14:paraId="619B6C0B" w14:textId="77777777" w:rsidTr="00272488">
        <w:trPr>
          <w:trHeight w:val="172"/>
        </w:trPr>
        <w:tc>
          <w:tcPr>
            <w:tcW w:w="1264" w:type="pct"/>
            <w:vMerge w:val="restart"/>
            <w:shd w:val="clear" w:color="auto" w:fill="auto"/>
            <w:vAlign w:val="center"/>
          </w:tcPr>
          <w:p w14:paraId="38B71A5D"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Matematika a práca</w:t>
            </w:r>
          </w:p>
          <w:p w14:paraId="637B3B3F"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s informáciami</w:t>
            </w:r>
          </w:p>
        </w:tc>
        <w:tc>
          <w:tcPr>
            <w:tcW w:w="3736" w:type="pct"/>
            <w:gridSpan w:val="7"/>
            <w:shd w:val="clear" w:color="auto" w:fill="auto"/>
            <w:vAlign w:val="center"/>
          </w:tcPr>
          <w:p w14:paraId="099CDB72"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povinné predmety</w:t>
            </w:r>
          </w:p>
        </w:tc>
      </w:tr>
      <w:tr w:rsidR="00882599" w:rsidRPr="00882599" w14:paraId="3A5BF330" w14:textId="77777777" w:rsidTr="00272488">
        <w:trPr>
          <w:trHeight w:val="172"/>
        </w:trPr>
        <w:tc>
          <w:tcPr>
            <w:tcW w:w="1264" w:type="pct"/>
            <w:vMerge/>
            <w:shd w:val="clear" w:color="auto" w:fill="auto"/>
            <w:vAlign w:val="center"/>
            <w:hideMark/>
          </w:tcPr>
          <w:p w14:paraId="228CD4B7" w14:textId="77777777" w:rsidR="00882599" w:rsidRPr="00882599" w:rsidRDefault="00882599" w:rsidP="00882599">
            <w:pPr>
              <w:spacing w:after="0"/>
              <w:jc w:val="center"/>
              <w:rPr>
                <w:rFonts w:asciiTheme="minorHAnsi" w:hAnsiTheme="minorHAnsi" w:cs="Tahoma"/>
                <w:b/>
              </w:rPr>
            </w:pPr>
          </w:p>
        </w:tc>
        <w:tc>
          <w:tcPr>
            <w:tcW w:w="1144" w:type="pct"/>
            <w:shd w:val="clear" w:color="auto" w:fill="auto"/>
            <w:vAlign w:val="center"/>
            <w:hideMark/>
          </w:tcPr>
          <w:p w14:paraId="0FC9277B"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Matematika</w:t>
            </w:r>
          </w:p>
        </w:tc>
        <w:tc>
          <w:tcPr>
            <w:tcW w:w="428" w:type="pct"/>
            <w:shd w:val="clear" w:color="auto" w:fill="auto"/>
            <w:vAlign w:val="center"/>
            <w:hideMark/>
          </w:tcPr>
          <w:p w14:paraId="32FC5999"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4</w:t>
            </w:r>
          </w:p>
        </w:tc>
        <w:tc>
          <w:tcPr>
            <w:tcW w:w="428" w:type="pct"/>
            <w:shd w:val="clear" w:color="auto" w:fill="auto"/>
            <w:vAlign w:val="center"/>
            <w:hideMark/>
          </w:tcPr>
          <w:p w14:paraId="16061A1A"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4</w:t>
            </w:r>
          </w:p>
        </w:tc>
        <w:tc>
          <w:tcPr>
            <w:tcW w:w="443" w:type="pct"/>
            <w:shd w:val="clear" w:color="auto" w:fill="auto"/>
            <w:vAlign w:val="center"/>
            <w:hideMark/>
          </w:tcPr>
          <w:p w14:paraId="032410EB"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4</w:t>
            </w:r>
          </w:p>
        </w:tc>
        <w:tc>
          <w:tcPr>
            <w:tcW w:w="509" w:type="pct"/>
            <w:shd w:val="clear" w:color="auto" w:fill="auto"/>
            <w:vAlign w:val="center"/>
            <w:hideMark/>
          </w:tcPr>
          <w:p w14:paraId="19A9C710"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hideMark/>
          </w:tcPr>
          <w:p w14:paraId="2146736E"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12</w:t>
            </w:r>
          </w:p>
        </w:tc>
        <w:tc>
          <w:tcPr>
            <w:tcW w:w="415" w:type="pct"/>
            <w:shd w:val="clear" w:color="auto" w:fill="auto"/>
            <w:vAlign w:val="center"/>
            <w:hideMark/>
          </w:tcPr>
          <w:p w14:paraId="26C6F970"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12</w:t>
            </w:r>
          </w:p>
        </w:tc>
      </w:tr>
      <w:tr w:rsidR="00882599" w:rsidRPr="00882599" w14:paraId="6B16D9ED" w14:textId="77777777" w:rsidTr="00272488">
        <w:trPr>
          <w:trHeight w:val="172"/>
        </w:trPr>
        <w:tc>
          <w:tcPr>
            <w:tcW w:w="1264" w:type="pct"/>
            <w:vMerge/>
            <w:shd w:val="clear" w:color="auto" w:fill="auto"/>
            <w:vAlign w:val="center"/>
            <w:hideMark/>
          </w:tcPr>
          <w:p w14:paraId="748D466F"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6AD413E5"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Informatika</w:t>
            </w:r>
          </w:p>
        </w:tc>
        <w:tc>
          <w:tcPr>
            <w:tcW w:w="428" w:type="pct"/>
            <w:shd w:val="clear" w:color="auto" w:fill="auto"/>
            <w:vAlign w:val="center"/>
            <w:hideMark/>
          </w:tcPr>
          <w:p w14:paraId="650C36E5" w14:textId="77777777" w:rsidR="00882599" w:rsidRPr="00882599" w:rsidRDefault="00882599" w:rsidP="00882599">
            <w:pPr>
              <w:spacing w:after="0"/>
              <w:jc w:val="left"/>
              <w:rPr>
                <w:rFonts w:asciiTheme="minorHAnsi" w:hAnsiTheme="minorHAnsi" w:cs="Tahoma"/>
                <w:b/>
              </w:rPr>
            </w:pPr>
            <w:r w:rsidRPr="00882599">
              <w:rPr>
                <w:rFonts w:asciiTheme="minorHAnsi" w:hAnsiTheme="minorHAnsi" w:cs="Tahoma"/>
                <w:b/>
              </w:rPr>
              <w:t xml:space="preserve">   2</w:t>
            </w:r>
            <w:r w:rsidRPr="00882599">
              <w:rPr>
                <w:rFonts w:asciiTheme="minorHAnsi" w:hAnsiTheme="minorHAnsi" w:cs="Tahoma"/>
                <w:b/>
                <w:vertAlign w:val="subscript"/>
              </w:rPr>
              <w:t>(1)</w:t>
            </w:r>
          </w:p>
        </w:tc>
        <w:tc>
          <w:tcPr>
            <w:tcW w:w="428" w:type="pct"/>
            <w:shd w:val="clear" w:color="auto" w:fill="auto"/>
            <w:vAlign w:val="center"/>
            <w:hideMark/>
          </w:tcPr>
          <w:p w14:paraId="20A2CF07" w14:textId="77777777" w:rsidR="00882599" w:rsidRPr="00882599" w:rsidRDefault="00882599" w:rsidP="00882599">
            <w:pPr>
              <w:spacing w:after="0"/>
              <w:jc w:val="center"/>
              <w:rPr>
                <w:rFonts w:asciiTheme="minorHAnsi" w:hAnsiTheme="minorHAnsi" w:cs="Tahoma"/>
                <w:b/>
                <w:vertAlign w:val="subscript"/>
              </w:rPr>
            </w:pPr>
            <w:r w:rsidRPr="00882599">
              <w:rPr>
                <w:rFonts w:asciiTheme="minorHAnsi" w:hAnsiTheme="minorHAnsi" w:cs="Tahoma"/>
                <w:b/>
              </w:rPr>
              <w:t xml:space="preserve">   2</w:t>
            </w:r>
            <w:r w:rsidRPr="00882599">
              <w:rPr>
                <w:rFonts w:asciiTheme="minorHAnsi" w:hAnsiTheme="minorHAnsi" w:cs="Tahoma"/>
                <w:b/>
                <w:vertAlign w:val="subscript"/>
              </w:rPr>
              <w:t>(1)</w:t>
            </w:r>
          </w:p>
        </w:tc>
        <w:tc>
          <w:tcPr>
            <w:tcW w:w="443" w:type="pct"/>
            <w:shd w:val="clear" w:color="auto" w:fill="auto"/>
            <w:vAlign w:val="center"/>
            <w:hideMark/>
          </w:tcPr>
          <w:p w14:paraId="20ECFF3C"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1</w:t>
            </w:r>
          </w:p>
        </w:tc>
        <w:tc>
          <w:tcPr>
            <w:tcW w:w="509" w:type="pct"/>
            <w:shd w:val="clear" w:color="auto" w:fill="auto"/>
            <w:vAlign w:val="center"/>
            <w:hideMark/>
          </w:tcPr>
          <w:p w14:paraId="3F086369"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hideMark/>
          </w:tcPr>
          <w:p w14:paraId="3FDA78FA"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3</w:t>
            </w:r>
          </w:p>
        </w:tc>
        <w:tc>
          <w:tcPr>
            <w:tcW w:w="415" w:type="pct"/>
            <w:shd w:val="clear" w:color="auto" w:fill="auto"/>
            <w:vAlign w:val="center"/>
            <w:hideMark/>
          </w:tcPr>
          <w:p w14:paraId="3B5FF3C0"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5</w:t>
            </w:r>
          </w:p>
        </w:tc>
      </w:tr>
      <w:tr w:rsidR="00882599" w:rsidRPr="00882599" w14:paraId="46DCA227" w14:textId="77777777" w:rsidTr="00272488">
        <w:trPr>
          <w:trHeight w:val="172"/>
        </w:trPr>
        <w:tc>
          <w:tcPr>
            <w:tcW w:w="1264" w:type="pct"/>
            <w:vMerge w:val="restart"/>
            <w:shd w:val="clear" w:color="auto" w:fill="auto"/>
            <w:vAlign w:val="center"/>
          </w:tcPr>
          <w:p w14:paraId="66B33662" w14:textId="77777777" w:rsidR="00882599" w:rsidRPr="00882599" w:rsidRDefault="00882599" w:rsidP="00882599">
            <w:pPr>
              <w:spacing w:after="0"/>
              <w:jc w:val="left"/>
              <w:rPr>
                <w:rFonts w:asciiTheme="minorHAnsi" w:hAnsiTheme="minorHAnsi" w:cs="Tahoma"/>
                <w:b/>
              </w:rPr>
            </w:pPr>
            <w:r w:rsidRPr="00882599">
              <w:rPr>
                <w:rFonts w:asciiTheme="minorHAnsi" w:hAnsiTheme="minorHAnsi" w:cs="Tahoma"/>
                <w:b/>
              </w:rPr>
              <w:t>Umenie a kultúra</w:t>
            </w:r>
          </w:p>
        </w:tc>
        <w:tc>
          <w:tcPr>
            <w:tcW w:w="3736" w:type="pct"/>
            <w:gridSpan w:val="7"/>
            <w:shd w:val="clear" w:color="auto" w:fill="auto"/>
            <w:vAlign w:val="center"/>
          </w:tcPr>
          <w:p w14:paraId="043A2CFD"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povinné predmety</w:t>
            </w:r>
          </w:p>
        </w:tc>
      </w:tr>
      <w:tr w:rsidR="00882599" w:rsidRPr="00882599" w14:paraId="2F6A496C" w14:textId="77777777" w:rsidTr="00272488">
        <w:trPr>
          <w:trHeight w:val="172"/>
        </w:trPr>
        <w:tc>
          <w:tcPr>
            <w:tcW w:w="1264" w:type="pct"/>
            <w:vMerge/>
            <w:shd w:val="clear" w:color="auto" w:fill="auto"/>
            <w:vAlign w:val="center"/>
            <w:hideMark/>
          </w:tcPr>
          <w:p w14:paraId="19458D82" w14:textId="77777777" w:rsidR="00882599" w:rsidRPr="00882599" w:rsidRDefault="00882599" w:rsidP="00882599">
            <w:pPr>
              <w:spacing w:after="0"/>
              <w:jc w:val="left"/>
              <w:rPr>
                <w:rFonts w:asciiTheme="minorHAnsi" w:hAnsiTheme="minorHAnsi" w:cs="Tahoma"/>
                <w:b/>
              </w:rPr>
            </w:pPr>
          </w:p>
        </w:tc>
        <w:tc>
          <w:tcPr>
            <w:tcW w:w="1144" w:type="pct"/>
            <w:shd w:val="clear" w:color="auto" w:fill="auto"/>
            <w:vAlign w:val="center"/>
            <w:hideMark/>
          </w:tcPr>
          <w:p w14:paraId="1C5277D0"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Umenie a kultúra</w:t>
            </w:r>
          </w:p>
        </w:tc>
        <w:tc>
          <w:tcPr>
            <w:tcW w:w="428" w:type="pct"/>
            <w:shd w:val="clear" w:color="auto" w:fill="auto"/>
            <w:vAlign w:val="center"/>
            <w:hideMark/>
          </w:tcPr>
          <w:p w14:paraId="22CB3A42"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1</w:t>
            </w:r>
          </w:p>
        </w:tc>
        <w:tc>
          <w:tcPr>
            <w:tcW w:w="428" w:type="pct"/>
            <w:shd w:val="clear" w:color="auto" w:fill="auto"/>
            <w:vAlign w:val="center"/>
            <w:hideMark/>
          </w:tcPr>
          <w:p w14:paraId="6986CBB1"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1</w:t>
            </w:r>
          </w:p>
        </w:tc>
        <w:tc>
          <w:tcPr>
            <w:tcW w:w="443" w:type="pct"/>
            <w:shd w:val="clear" w:color="auto" w:fill="auto"/>
            <w:vAlign w:val="center"/>
            <w:hideMark/>
          </w:tcPr>
          <w:p w14:paraId="73413DB5"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509" w:type="pct"/>
            <w:shd w:val="clear" w:color="auto" w:fill="auto"/>
            <w:vAlign w:val="center"/>
            <w:hideMark/>
          </w:tcPr>
          <w:p w14:paraId="28E944FD"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w:t>
            </w:r>
          </w:p>
        </w:tc>
        <w:tc>
          <w:tcPr>
            <w:tcW w:w="369" w:type="pct"/>
            <w:shd w:val="clear" w:color="auto" w:fill="auto"/>
            <w:vAlign w:val="center"/>
            <w:hideMark/>
          </w:tcPr>
          <w:p w14:paraId="180857AF"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2</w:t>
            </w:r>
          </w:p>
        </w:tc>
        <w:tc>
          <w:tcPr>
            <w:tcW w:w="415" w:type="pct"/>
            <w:shd w:val="clear" w:color="auto" w:fill="auto"/>
            <w:vAlign w:val="center"/>
            <w:hideMark/>
          </w:tcPr>
          <w:p w14:paraId="131889C7"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2</w:t>
            </w:r>
          </w:p>
        </w:tc>
      </w:tr>
      <w:tr w:rsidR="00882599" w:rsidRPr="00882599" w14:paraId="19CD45AE" w14:textId="77777777" w:rsidTr="00272488">
        <w:trPr>
          <w:trHeight w:val="172"/>
        </w:trPr>
        <w:tc>
          <w:tcPr>
            <w:tcW w:w="1264" w:type="pct"/>
            <w:shd w:val="clear" w:color="auto" w:fill="auto"/>
            <w:vAlign w:val="center"/>
            <w:hideMark/>
          </w:tcPr>
          <w:p w14:paraId="1B8F7B92" w14:textId="77777777" w:rsidR="00882599" w:rsidRPr="00882599" w:rsidRDefault="00882599" w:rsidP="00882599">
            <w:pPr>
              <w:spacing w:after="0"/>
              <w:jc w:val="left"/>
              <w:rPr>
                <w:rFonts w:asciiTheme="minorHAnsi" w:hAnsiTheme="minorHAnsi" w:cs="Tahoma"/>
                <w:b/>
              </w:rPr>
            </w:pPr>
            <w:r w:rsidRPr="00882599">
              <w:rPr>
                <w:rFonts w:asciiTheme="minorHAnsi" w:hAnsiTheme="minorHAnsi" w:cs="Tahoma"/>
                <w:b/>
              </w:rPr>
              <w:t>Zdravie a pohyb</w:t>
            </w:r>
          </w:p>
        </w:tc>
        <w:tc>
          <w:tcPr>
            <w:tcW w:w="1144" w:type="pct"/>
            <w:shd w:val="clear" w:color="auto" w:fill="auto"/>
            <w:vAlign w:val="center"/>
            <w:hideMark/>
          </w:tcPr>
          <w:p w14:paraId="6A844084" w14:textId="77777777" w:rsidR="00882599" w:rsidRPr="00882599" w:rsidRDefault="00882599" w:rsidP="00882599">
            <w:pPr>
              <w:spacing w:after="0"/>
              <w:jc w:val="left"/>
              <w:rPr>
                <w:rFonts w:asciiTheme="minorHAnsi" w:eastAsia="Batang" w:hAnsiTheme="minorHAnsi" w:cs="Tahoma"/>
                <w:b/>
              </w:rPr>
            </w:pPr>
            <w:r w:rsidRPr="00882599">
              <w:rPr>
                <w:rFonts w:asciiTheme="minorHAnsi" w:eastAsia="Batang" w:hAnsiTheme="minorHAnsi" w:cs="Tahoma"/>
                <w:b/>
              </w:rPr>
              <w:t>Tel. a šport. výchova</w:t>
            </w:r>
          </w:p>
        </w:tc>
        <w:tc>
          <w:tcPr>
            <w:tcW w:w="428" w:type="pct"/>
            <w:shd w:val="clear" w:color="auto" w:fill="auto"/>
            <w:vAlign w:val="center"/>
            <w:hideMark/>
          </w:tcPr>
          <w:p w14:paraId="6EABF5CC"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428" w:type="pct"/>
            <w:shd w:val="clear" w:color="auto" w:fill="auto"/>
            <w:vAlign w:val="center"/>
            <w:hideMark/>
          </w:tcPr>
          <w:p w14:paraId="560177E3"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443" w:type="pct"/>
            <w:shd w:val="clear" w:color="auto" w:fill="auto"/>
            <w:vAlign w:val="center"/>
            <w:hideMark/>
          </w:tcPr>
          <w:p w14:paraId="11612525"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509" w:type="pct"/>
            <w:shd w:val="clear" w:color="auto" w:fill="auto"/>
            <w:vAlign w:val="center"/>
            <w:hideMark/>
          </w:tcPr>
          <w:p w14:paraId="56DAC293"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w:t>
            </w:r>
          </w:p>
        </w:tc>
        <w:tc>
          <w:tcPr>
            <w:tcW w:w="369" w:type="pct"/>
            <w:shd w:val="clear" w:color="auto" w:fill="auto"/>
            <w:vAlign w:val="center"/>
            <w:hideMark/>
          </w:tcPr>
          <w:p w14:paraId="21675BD8"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8</w:t>
            </w:r>
          </w:p>
        </w:tc>
        <w:tc>
          <w:tcPr>
            <w:tcW w:w="415" w:type="pct"/>
            <w:shd w:val="clear" w:color="auto" w:fill="auto"/>
            <w:vAlign w:val="center"/>
            <w:hideMark/>
          </w:tcPr>
          <w:p w14:paraId="153B2A2A" w14:textId="77777777" w:rsidR="00882599" w:rsidRPr="00882599" w:rsidRDefault="00882599" w:rsidP="00882599">
            <w:pPr>
              <w:spacing w:after="0"/>
              <w:jc w:val="center"/>
              <w:rPr>
                <w:rFonts w:asciiTheme="minorHAnsi" w:hAnsiTheme="minorHAnsi" w:cs="Tahoma"/>
              </w:rPr>
            </w:pPr>
            <w:r w:rsidRPr="00882599">
              <w:rPr>
                <w:rFonts w:asciiTheme="minorHAnsi" w:hAnsiTheme="minorHAnsi" w:cs="Tahoma"/>
              </w:rPr>
              <w:t>8</w:t>
            </w:r>
          </w:p>
        </w:tc>
      </w:tr>
      <w:tr w:rsidR="00882599" w:rsidRPr="00882599" w14:paraId="2C749C39" w14:textId="77777777" w:rsidTr="00272488">
        <w:trPr>
          <w:trHeight w:val="172"/>
        </w:trPr>
        <w:tc>
          <w:tcPr>
            <w:tcW w:w="2408" w:type="pct"/>
            <w:gridSpan w:val="2"/>
            <w:shd w:val="clear" w:color="auto" w:fill="auto"/>
            <w:vAlign w:val="center"/>
            <w:hideMark/>
          </w:tcPr>
          <w:p w14:paraId="72F6F56E" w14:textId="77777777" w:rsidR="00882599" w:rsidRPr="00882599" w:rsidRDefault="00882599" w:rsidP="00882599">
            <w:pPr>
              <w:spacing w:after="0"/>
              <w:jc w:val="left"/>
              <w:rPr>
                <w:rFonts w:asciiTheme="minorHAnsi" w:eastAsia="Batang" w:hAnsiTheme="minorHAnsi" w:cs="Tahoma"/>
                <w:b/>
              </w:rPr>
            </w:pPr>
            <w:r w:rsidRPr="00882599">
              <w:rPr>
                <w:rFonts w:asciiTheme="minorHAnsi" w:hAnsiTheme="minorHAnsi" w:cs="Tahoma"/>
                <w:b/>
              </w:rPr>
              <w:t>Povinné hodiny spolu</w:t>
            </w:r>
          </w:p>
        </w:tc>
        <w:tc>
          <w:tcPr>
            <w:tcW w:w="428" w:type="pct"/>
            <w:shd w:val="clear" w:color="auto" w:fill="auto"/>
            <w:vAlign w:val="center"/>
            <w:hideMark/>
          </w:tcPr>
          <w:p w14:paraId="07327945"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27</w:t>
            </w:r>
          </w:p>
        </w:tc>
        <w:tc>
          <w:tcPr>
            <w:tcW w:w="428" w:type="pct"/>
            <w:shd w:val="clear" w:color="auto" w:fill="auto"/>
            <w:vAlign w:val="center"/>
            <w:hideMark/>
          </w:tcPr>
          <w:p w14:paraId="36630CBB"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30</w:t>
            </w:r>
          </w:p>
        </w:tc>
        <w:tc>
          <w:tcPr>
            <w:tcW w:w="443" w:type="pct"/>
            <w:shd w:val="clear" w:color="auto" w:fill="auto"/>
            <w:vAlign w:val="center"/>
            <w:hideMark/>
          </w:tcPr>
          <w:p w14:paraId="10EC3269"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24</w:t>
            </w:r>
          </w:p>
        </w:tc>
        <w:tc>
          <w:tcPr>
            <w:tcW w:w="509" w:type="pct"/>
            <w:shd w:val="clear" w:color="auto" w:fill="auto"/>
            <w:vAlign w:val="center"/>
            <w:hideMark/>
          </w:tcPr>
          <w:p w14:paraId="50569CC4"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11</w:t>
            </w:r>
          </w:p>
        </w:tc>
        <w:tc>
          <w:tcPr>
            <w:tcW w:w="369" w:type="pct"/>
            <w:shd w:val="clear" w:color="auto" w:fill="auto"/>
            <w:vAlign w:val="center"/>
            <w:hideMark/>
          </w:tcPr>
          <w:p w14:paraId="25C8F501"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92</w:t>
            </w:r>
          </w:p>
        </w:tc>
        <w:tc>
          <w:tcPr>
            <w:tcW w:w="415" w:type="pct"/>
            <w:vMerge w:val="restart"/>
            <w:shd w:val="clear" w:color="auto" w:fill="auto"/>
            <w:vAlign w:val="center"/>
            <w:hideMark/>
          </w:tcPr>
          <w:p w14:paraId="296BED20"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124</w:t>
            </w:r>
          </w:p>
        </w:tc>
      </w:tr>
      <w:tr w:rsidR="00882599" w:rsidRPr="00882599" w14:paraId="7AAE6902" w14:textId="77777777" w:rsidTr="00272488">
        <w:trPr>
          <w:trHeight w:val="172"/>
        </w:trPr>
        <w:tc>
          <w:tcPr>
            <w:tcW w:w="2408" w:type="pct"/>
            <w:gridSpan w:val="2"/>
            <w:shd w:val="clear" w:color="auto" w:fill="auto"/>
            <w:vAlign w:val="center"/>
            <w:hideMark/>
          </w:tcPr>
          <w:p w14:paraId="109A0802" w14:textId="77777777" w:rsidR="00882599" w:rsidRPr="00882599" w:rsidRDefault="00882599" w:rsidP="00882599">
            <w:pPr>
              <w:spacing w:after="0"/>
              <w:jc w:val="left"/>
              <w:rPr>
                <w:rFonts w:asciiTheme="minorHAnsi" w:hAnsiTheme="minorHAnsi" w:cs="Tahoma"/>
                <w:b/>
              </w:rPr>
            </w:pPr>
            <w:r w:rsidRPr="00882599">
              <w:rPr>
                <w:rFonts w:asciiTheme="minorHAnsi" w:hAnsiTheme="minorHAnsi" w:cs="Tahoma"/>
                <w:b/>
              </w:rPr>
              <w:t>Disponobilné + voliteľné hodiny</w:t>
            </w:r>
          </w:p>
        </w:tc>
        <w:tc>
          <w:tcPr>
            <w:tcW w:w="428" w:type="pct"/>
            <w:shd w:val="clear" w:color="auto" w:fill="auto"/>
            <w:vAlign w:val="center"/>
            <w:hideMark/>
          </w:tcPr>
          <w:p w14:paraId="0031EB47"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5</w:t>
            </w:r>
          </w:p>
        </w:tc>
        <w:tc>
          <w:tcPr>
            <w:tcW w:w="428" w:type="pct"/>
            <w:shd w:val="clear" w:color="auto" w:fill="auto"/>
            <w:vAlign w:val="center"/>
            <w:hideMark/>
          </w:tcPr>
          <w:p w14:paraId="161BBF43"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4</w:t>
            </w:r>
          </w:p>
        </w:tc>
        <w:tc>
          <w:tcPr>
            <w:tcW w:w="443" w:type="pct"/>
            <w:shd w:val="clear" w:color="auto" w:fill="auto"/>
            <w:vAlign w:val="center"/>
            <w:hideMark/>
          </w:tcPr>
          <w:p w14:paraId="41853739"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3+3</w:t>
            </w:r>
          </w:p>
        </w:tc>
        <w:tc>
          <w:tcPr>
            <w:tcW w:w="509" w:type="pct"/>
            <w:shd w:val="clear" w:color="auto" w:fill="auto"/>
            <w:vAlign w:val="center"/>
            <w:hideMark/>
          </w:tcPr>
          <w:p w14:paraId="2EA44B4C"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2+11</w:t>
            </w:r>
          </w:p>
        </w:tc>
        <w:tc>
          <w:tcPr>
            <w:tcW w:w="369" w:type="pct"/>
            <w:shd w:val="clear" w:color="auto" w:fill="auto"/>
            <w:vAlign w:val="center"/>
            <w:hideMark/>
          </w:tcPr>
          <w:p w14:paraId="6FE97A7F"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28</w:t>
            </w:r>
          </w:p>
        </w:tc>
        <w:tc>
          <w:tcPr>
            <w:tcW w:w="415" w:type="pct"/>
            <w:vMerge/>
            <w:shd w:val="clear" w:color="auto" w:fill="auto"/>
            <w:vAlign w:val="center"/>
            <w:hideMark/>
          </w:tcPr>
          <w:p w14:paraId="6B0D5CCF" w14:textId="77777777" w:rsidR="00882599" w:rsidRPr="00882599" w:rsidRDefault="00882599" w:rsidP="00882599">
            <w:pPr>
              <w:spacing w:after="0"/>
              <w:jc w:val="left"/>
              <w:rPr>
                <w:rFonts w:asciiTheme="minorHAnsi" w:hAnsiTheme="minorHAnsi" w:cs="Tahoma"/>
                <w:b/>
              </w:rPr>
            </w:pPr>
          </w:p>
        </w:tc>
      </w:tr>
      <w:tr w:rsidR="00882599" w:rsidRPr="00882599" w14:paraId="48BDE1EC" w14:textId="77777777" w:rsidTr="00272488">
        <w:trPr>
          <w:trHeight w:val="172"/>
        </w:trPr>
        <w:tc>
          <w:tcPr>
            <w:tcW w:w="2408" w:type="pct"/>
            <w:gridSpan w:val="2"/>
            <w:shd w:val="clear" w:color="auto" w:fill="auto"/>
            <w:vAlign w:val="center"/>
            <w:hideMark/>
          </w:tcPr>
          <w:p w14:paraId="0FFF5CA7" w14:textId="77777777" w:rsidR="00882599" w:rsidRPr="00882599" w:rsidRDefault="00882599" w:rsidP="00882599">
            <w:pPr>
              <w:spacing w:after="0"/>
              <w:jc w:val="left"/>
              <w:rPr>
                <w:rFonts w:asciiTheme="minorHAnsi" w:hAnsiTheme="minorHAnsi" w:cs="Tahoma"/>
                <w:b/>
              </w:rPr>
            </w:pPr>
            <w:r w:rsidRPr="00882599">
              <w:rPr>
                <w:rFonts w:asciiTheme="minorHAnsi" w:hAnsiTheme="minorHAnsi" w:cs="Tahoma"/>
                <w:b/>
              </w:rPr>
              <w:t>Povinné a disponibilné hodiny spolu</w:t>
            </w:r>
          </w:p>
        </w:tc>
        <w:tc>
          <w:tcPr>
            <w:tcW w:w="428" w:type="pct"/>
            <w:shd w:val="clear" w:color="auto" w:fill="auto"/>
            <w:vAlign w:val="center"/>
          </w:tcPr>
          <w:p w14:paraId="52922DEF"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32</w:t>
            </w:r>
          </w:p>
        </w:tc>
        <w:tc>
          <w:tcPr>
            <w:tcW w:w="428" w:type="pct"/>
            <w:shd w:val="clear" w:color="auto" w:fill="auto"/>
            <w:vAlign w:val="center"/>
          </w:tcPr>
          <w:p w14:paraId="4CF91DAA"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32</w:t>
            </w:r>
          </w:p>
        </w:tc>
        <w:tc>
          <w:tcPr>
            <w:tcW w:w="443" w:type="pct"/>
            <w:shd w:val="clear" w:color="auto" w:fill="auto"/>
            <w:vAlign w:val="center"/>
          </w:tcPr>
          <w:p w14:paraId="0BF3D58F"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30</w:t>
            </w:r>
          </w:p>
        </w:tc>
        <w:tc>
          <w:tcPr>
            <w:tcW w:w="509" w:type="pct"/>
            <w:shd w:val="clear" w:color="auto" w:fill="auto"/>
            <w:vAlign w:val="center"/>
          </w:tcPr>
          <w:p w14:paraId="2454776A"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30</w:t>
            </w:r>
          </w:p>
        </w:tc>
        <w:tc>
          <w:tcPr>
            <w:tcW w:w="369" w:type="pct"/>
            <w:shd w:val="clear" w:color="auto" w:fill="auto"/>
            <w:vAlign w:val="center"/>
            <w:hideMark/>
          </w:tcPr>
          <w:p w14:paraId="5775D447" w14:textId="77777777" w:rsidR="00882599" w:rsidRPr="00882599" w:rsidRDefault="00882599" w:rsidP="00882599">
            <w:pPr>
              <w:spacing w:after="0"/>
              <w:jc w:val="center"/>
              <w:rPr>
                <w:rFonts w:asciiTheme="minorHAnsi" w:hAnsiTheme="minorHAnsi" w:cs="Tahoma"/>
                <w:b/>
              </w:rPr>
            </w:pPr>
            <w:r w:rsidRPr="00882599">
              <w:rPr>
                <w:rFonts w:asciiTheme="minorHAnsi" w:hAnsiTheme="minorHAnsi" w:cs="Tahoma"/>
                <w:b/>
              </w:rPr>
              <w:t>124</w:t>
            </w:r>
          </w:p>
        </w:tc>
        <w:tc>
          <w:tcPr>
            <w:tcW w:w="415" w:type="pct"/>
            <w:shd w:val="clear" w:color="auto" w:fill="auto"/>
            <w:vAlign w:val="center"/>
          </w:tcPr>
          <w:p w14:paraId="5E5D9F87" w14:textId="77777777" w:rsidR="00882599" w:rsidRPr="00882599" w:rsidRDefault="00882599" w:rsidP="00882599">
            <w:pPr>
              <w:spacing w:after="0"/>
              <w:jc w:val="center"/>
              <w:rPr>
                <w:rFonts w:asciiTheme="minorHAnsi" w:hAnsiTheme="minorHAnsi" w:cs="Tahoma"/>
              </w:rPr>
            </w:pPr>
          </w:p>
        </w:tc>
      </w:tr>
    </w:tbl>
    <w:p w14:paraId="2B5F7911" w14:textId="77777777" w:rsidR="00894690" w:rsidRDefault="00894690" w:rsidP="00211B9E">
      <w:pPr>
        <w:spacing w:after="0"/>
        <w:rPr>
          <w:rFonts w:ascii="Tahoma" w:hAnsi="Tahoma" w:cs="Tahoma"/>
          <w:b/>
        </w:rPr>
      </w:pPr>
    </w:p>
    <w:p w14:paraId="6EE63EF6" w14:textId="6FE670B7" w:rsidR="003E1385" w:rsidRDefault="008D3CDA" w:rsidP="003E1385">
      <w:r w:rsidRPr="00A4021B">
        <w:t xml:space="preserve">Výber voliteľných predmetov žiakov prebieha v 4 etapách, pričom sa zohľadňuje záujem žiakov a možnosti školy. </w:t>
      </w:r>
      <w:r w:rsidR="00204804" w:rsidRPr="00A4021B">
        <w:t>V 4. ročníku majú žiaci možnosť výberu z predmetov v rozsahu 1</w:t>
      </w:r>
      <w:r w:rsidR="004D424B">
        <w:t>7</w:t>
      </w:r>
      <w:r w:rsidR="00204804" w:rsidRPr="00A4021B">
        <w:t xml:space="preserve"> hodín.</w:t>
      </w:r>
    </w:p>
    <w:p w14:paraId="08B45E51" w14:textId="1F7FC8E7" w:rsidR="00D239CC" w:rsidRPr="003E61D7" w:rsidRDefault="00D32D93" w:rsidP="003E1385">
      <w:pPr>
        <w:pStyle w:val="Nadpis2"/>
        <w:rPr>
          <w:rStyle w:val="Nadpis2Char"/>
          <w:rFonts w:eastAsia="Batang"/>
        </w:rPr>
      </w:pPr>
      <w:r>
        <w:rPr>
          <w:rFonts w:cs="Arial"/>
          <w:b w:val="0"/>
          <w:sz w:val="22"/>
          <w:szCs w:val="22"/>
        </w:rPr>
        <w:t>*</w:t>
      </w:r>
      <w:r w:rsidRPr="00D32D93">
        <w:rPr>
          <w:b w:val="0"/>
          <w:sz w:val="22"/>
          <w:szCs w:val="22"/>
        </w:rPr>
        <w:t>V predmete Prvý cudzí jazyk (ANJ) sa vyučovacie hodiny delia na skupiny v súlade s platnou legislatívou. Súčasťou vyučovacieho procesu je praktická konverzácia s rodilým hovorcom (lektorom), ktorá je priamo integrovaná do týždennej časovej dotácie predmetu</w:t>
      </w:r>
      <w:r w:rsidR="00D239CC">
        <w:br w:type="page"/>
      </w:r>
      <w:bookmarkStart w:id="71" w:name="_Toc210740184"/>
      <w:r w:rsidR="000A3F07" w:rsidRPr="00CF2AD9">
        <w:rPr>
          <w:rStyle w:val="Nadpis1Char"/>
          <w:rFonts w:eastAsia="Batang"/>
        </w:rPr>
        <w:t>3. Úpravy a zmeny v hodinových dotáciách</w:t>
      </w:r>
      <w:bookmarkEnd w:id="71"/>
      <w:r w:rsidR="00D239CC" w:rsidRPr="003E61D7">
        <w:rPr>
          <w:rStyle w:val="Nadpis2Char"/>
          <w:rFonts w:eastAsia="Batang"/>
        </w:rPr>
        <w:t xml:space="preserve"> </w:t>
      </w:r>
    </w:p>
    <w:p w14:paraId="42B82A34" w14:textId="77777777" w:rsidR="00D239CC" w:rsidRPr="001C1799" w:rsidRDefault="00D239CC" w:rsidP="00211B9E">
      <w:pPr>
        <w:ind w:left="153" w:hanging="360"/>
        <w:rPr>
          <w:szCs w:val="24"/>
        </w:rPr>
      </w:pPr>
      <w:r w:rsidRPr="001C1799">
        <w:rPr>
          <w:szCs w:val="24"/>
        </w:rPr>
        <w:t>1.  Škola môže po vyjadrení rady školy v školskom vzdelávacom programe stanoviť vyšší celkový počet hodín, najviac však 144. Ak sa škola rozhodne zvýšiť počet hodín nad 124, tieto sú financované z pravidla z vlastných zdrojov. Zohľadnenie navýšenia celkového počtu hodín v normatívne finančných prostriedkov upravuje nariadenie vlády SR č. 630/2008 Z. z., ktorým sa ustanovujú podrobnosti rozpisu finančných prostriedkov zo štátneho rozpočtu pre školy a školské zariadenia v znení neskorších predpisov.</w:t>
      </w:r>
    </w:p>
    <w:p w14:paraId="2E37EB9A" w14:textId="77777777" w:rsidR="00D239CC" w:rsidRPr="001C1799" w:rsidRDefault="00D239CC" w:rsidP="00211B9E">
      <w:pPr>
        <w:ind w:left="219" w:hanging="426"/>
        <w:rPr>
          <w:szCs w:val="24"/>
        </w:rPr>
      </w:pPr>
      <w:r w:rsidRPr="001C1799">
        <w:rPr>
          <w:szCs w:val="24"/>
        </w:rPr>
        <w:t xml:space="preserve">2.   Maximálny počet vyučovacích hodín v týždni v jednom ročníku nesmie byť vyšší ako 36. </w:t>
      </w:r>
    </w:p>
    <w:p w14:paraId="32563D33" w14:textId="77777777" w:rsidR="00D239CC" w:rsidRPr="001C1799" w:rsidRDefault="00D239CC" w:rsidP="00211B9E">
      <w:pPr>
        <w:ind w:left="153" w:hanging="360"/>
        <w:rPr>
          <w:szCs w:val="24"/>
        </w:rPr>
      </w:pPr>
      <w:r w:rsidRPr="001C1799">
        <w:rPr>
          <w:szCs w:val="24"/>
        </w:rPr>
        <w:t xml:space="preserve">3.  Rozdelenie hodín do ročníkov je v právomoci </w:t>
      </w:r>
      <w:r w:rsidR="007E0883">
        <w:rPr>
          <w:szCs w:val="24"/>
        </w:rPr>
        <w:t xml:space="preserve">riaditeľa </w:t>
      </w:r>
      <w:r w:rsidRPr="001C1799">
        <w:rPr>
          <w:szCs w:val="24"/>
        </w:rPr>
        <w:t>školy. Pri prestupe žiaka Gymnázium v Detve zistí, podľa akého školského vzdelávacieho programu sa žiak vzdelával na predchádzajúcej škole a zabezpečí zosúladenie jeho vedomostí, zručností a postojov so svojím vlastným vzdelávacím programom spravidla v priebehu jedného roka.</w:t>
      </w:r>
    </w:p>
    <w:p w14:paraId="3176A798" w14:textId="77777777" w:rsidR="00D239CC" w:rsidRPr="001C1799" w:rsidRDefault="00D239CC" w:rsidP="00211B9E">
      <w:pPr>
        <w:ind w:left="153" w:hanging="360"/>
        <w:rPr>
          <w:szCs w:val="24"/>
        </w:rPr>
      </w:pPr>
      <w:r w:rsidRPr="001C1799">
        <w:rPr>
          <w:szCs w:val="24"/>
        </w:rPr>
        <w:t>4.   Vyučovacia hodina má 45 minút v tomto rozdelení učebného plánu. Škola si môže zvoliť vlastnú organizáciu vyučovania, napr. vyučovacie bloky.</w:t>
      </w:r>
    </w:p>
    <w:p w14:paraId="3008326F" w14:textId="77777777" w:rsidR="00D239CC" w:rsidRDefault="00D239CC" w:rsidP="00211B9E">
      <w:pPr>
        <w:ind w:left="153" w:hanging="360"/>
        <w:rPr>
          <w:szCs w:val="24"/>
        </w:rPr>
      </w:pPr>
      <w:r w:rsidRPr="001C1799">
        <w:rPr>
          <w:szCs w:val="24"/>
        </w:rPr>
        <w:t>5.  Cudzie jazyky - vyučujú sa dva z uvedených jazykov: anglický, nemecký, ruský.  Podľa potreby</w:t>
      </w:r>
      <w:r w:rsidR="00671F36">
        <w:rPr>
          <w:szCs w:val="24"/>
        </w:rPr>
        <w:t xml:space="preserve"> a požiadaviek žiakov</w:t>
      </w:r>
      <w:r w:rsidRPr="001C1799">
        <w:rPr>
          <w:szCs w:val="24"/>
        </w:rPr>
        <w:t xml:space="preserve"> a možností školy aj ďalšie cudzie jazyky.</w:t>
      </w:r>
    </w:p>
    <w:p w14:paraId="4583995A" w14:textId="77777777" w:rsidR="00D239CC" w:rsidRPr="001C1799" w:rsidRDefault="00D239CC" w:rsidP="00211B9E">
      <w:pPr>
        <w:ind w:left="153" w:hanging="360"/>
        <w:rPr>
          <w:szCs w:val="24"/>
        </w:rPr>
      </w:pPr>
      <w:r w:rsidRPr="001C1799">
        <w:rPr>
          <w:szCs w:val="24"/>
        </w:rPr>
        <w:t>6.  Trieda sa môže deliť v každom predmete na skupiny podľa podmienok školy. Delenie je povinné v predmetoch  náboženská a etická výchova, telesná a športová výchova, informatika, prvý cudzí jazyk, druhý cudzí jazyk a na hodinách, ktoré majú charakter laboratórnych cvičení.</w:t>
      </w:r>
    </w:p>
    <w:p w14:paraId="649EE10B" w14:textId="77777777" w:rsidR="00D239CC" w:rsidRPr="006362EA" w:rsidRDefault="00D239CC" w:rsidP="00211B9E">
      <w:pPr>
        <w:ind w:left="153" w:hanging="360"/>
        <w:rPr>
          <w:szCs w:val="24"/>
        </w:rPr>
      </w:pPr>
      <w:r w:rsidRPr="006362EA">
        <w:rPr>
          <w:rFonts w:eastAsia="Batang"/>
          <w:b/>
          <w:bCs/>
          <w:szCs w:val="24"/>
        </w:rPr>
        <w:t>7.</w:t>
      </w:r>
      <w:r w:rsidRPr="006362EA">
        <w:rPr>
          <w:szCs w:val="24"/>
        </w:rPr>
        <w:t xml:space="preserve">  Voliteľné hodiny používa škola na dotvorenie školského vzdelávacieho programu. Časť z nich si ponecháva ako voliteľné hodiny, v ktorých si žiak alebo jeho zákonný zástupca vyberie predmety z ponuky školy. Voliteľné hodiny je možné využiť na:</w:t>
      </w:r>
    </w:p>
    <w:p w14:paraId="3E2C4A8C" w14:textId="77777777" w:rsidR="00D239CC" w:rsidRPr="006362EA" w:rsidRDefault="00D239CC" w:rsidP="00A4021B">
      <w:pPr>
        <w:ind w:left="567" w:hanging="283"/>
        <w:rPr>
          <w:szCs w:val="24"/>
        </w:rPr>
      </w:pPr>
      <w:r w:rsidRPr="006362EA">
        <w:rPr>
          <w:szCs w:val="24"/>
        </w:rPr>
        <w:t>a. Vyučovacie predmety, ktoré rozširujú a prehlbujú obsah predmetov zaradených do štátneho vzdelávacieho programu.</w:t>
      </w:r>
    </w:p>
    <w:p w14:paraId="4434B7BF" w14:textId="77777777" w:rsidR="00D239CC" w:rsidRPr="006362EA" w:rsidRDefault="00D239CC" w:rsidP="00A4021B">
      <w:pPr>
        <w:ind w:left="567" w:hanging="283"/>
        <w:rPr>
          <w:szCs w:val="24"/>
        </w:rPr>
      </w:pPr>
      <w:r w:rsidRPr="006362EA">
        <w:rPr>
          <w:szCs w:val="24"/>
        </w:rPr>
        <w:t>b.  Vyučovacie predmety, ktoré si škola sama zvolí a sama si pripraví ich obsah, vrátane predmetov vytvárajúcich profiláciu školy a experimentálne overených inovačných programov zavedených do vyučovacej praxe.</w:t>
      </w:r>
    </w:p>
    <w:p w14:paraId="357A00E4" w14:textId="77777777" w:rsidR="00D239CC" w:rsidRPr="006362EA" w:rsidRDefault="00D239CC" w:rsidP="00A4021B">
      <w:pPr>
        <w:ind w:left="567" w:hanging="283"/>
        <w:rPr>
          <w:szCs w:val="24"/>
        </w:rPr>
      </w:pPr>
      <w:r w:rsidRPr="006362EA">
        <w:rPr>
          <w:szCs w:val="24"/>
        </w:rPr>
        <w:t>c.   Vyučovacie predmety, ktorých obsah je doplnením vyučovacieho predmetu pre žiakov so špeciálnymi výchovno-vzdelávacími potrebami, ktorí nemôžu napredovať v rámci bežných vyučovacích hodín a ktorí postupujú podľa individuálnych výchovno-vzdelávacích programov.</w:t>
      </w:r>
    </w:p>
    <w:p w14:paraId="2480F0E3" w14:textId="77777777" w:rsidR="00D239CC" w:rsidRDefault="00D239CC" w:rsidP="00A4021B">
      <w:pPr>
        <w:ind w:left="567" w:hanging="283"/>
        <w:rPr>
          <w:szCs w:val="24"/>
        </w:rPr>
      </w:pPr>
      <w:r w:rsidRPr="006362EA">
        <w:rPr>
          <w:szCs w:val="24"/>
        </w:rPr>
        <w:t>d.  Špecifické vyučovacie predmety pre žiakov so špeciálnymi výchovno-vzdelávacími potrebami.</w:t>
      </w:r>
    </w:p>
    <w:p w14:paraId="01A607F0" w14:textId="77777777" w:rsidR="00D239CC" w:rsidRDefault="00D239CC" w:rsidP="00211B9E">
      <w:pPr>
        <w:ind w:left="360" w:hanging="360"/>
        <w:rPr>
          <w:szCs w:val="24"/>
        </w:rPr>
      </w:pPr>
    </w:p>
    <w:p w14:paraId="598B4300" w14:textId="77777777" w:rsidR="00D239CC" w:rsidRDefault="00D239CC" w:rsidP="00211B9E">
      <w:pPr>
        <w:ind w:left="360" w:hanging="360"/>
        <w:rPr>
          <w:szCs w:val="24"/>
        </w:rPr>
      </w:pPr>
    </w:p>
    <w:p w14:paraId="4E963569" w14:textId="77777777" w:rsidR="00D239CC" w:rsidRPr="006362EA" w:rsidRDefault="00D239CC" w:rsidP="00A4021B">
      <w:r>
        <w:t>V jednotlivých ročníkoch je rozdelenie voliteľných hodín nasledovné:</w:t>
      </w:r>
    </w:p>
    <w:p w14:paraId="738BDD5A" w14:textId="77777777" w:rsidR="00D239CC" w:rsidRPr="00DB4757" w:rsidRDefault="00D239CC" w:rsidP="002A3926">
      <w:pPr>
        <w:numPr>
          <w:ilvl w:val="0"/>
          <w:numId w:val="28"/>
        </w:numPr>
        <w:tabs>
          <w:tab w:val="clear" w:pos="567"/>
          <w:tab w:val="num" w:pos="360"/>
        </w:tabs>
        <w:ind w:left="360" w:hanging="357"/>
        <w:rPr>
          <w:szCs w:val="24"/>
        </w:rPr>
      </w:pPr>
      <w:r w:rsidRPr="00DB4757">
        <w:rPr>
          <w:b/>
          <w:i/>
          <w:szCs w:val="24"/>
          <w:u w:val="single"/>
        </w:rPr>
        <w:t>Štyri disponibilné hodiny v prvom ročníku</w:t>
      </w:r>
      <w:r w:rsidRPr="00DB4757">
        <w:rPr>
          <w:szCs w:val="24"/>
        </w:rPr>
        <w:t xml:space="preserve"> sú povinné pre všetkých študentov a sú rozdelené nasledovne:</w:t>
      </w:r>
    </w:p>
    <w:p w14:paraId="57B7A83A" w14:textId="77777777" w:rsidR="00D239CC" w:rsidRPr="00DB4757" w:rsidRDefault="00D239CC" w:rsidP="002A3926">
      <w:pPr>
        <w:numPr>
          <w:ilvl w:val="0"/>
          <w:numId w:val="29"/>
        </w:numPr>
        <w:tabs>
          <w:tab w:val="clear" w:pos="1275"/>
          <w:tab w:val="num" w:pos="1068"/>
        </w:tabs>
        <w:spacing w:after="0"/>
        <w:ind w:left="1068" w:hanging="141"/>
        <w:rPr>
          <w:szCs w:val="24"/>
        </w:rPr>
      </w:pPr>
      <w:r w:rsidRPr="00DB4757">
        <w:rPr>
          <w:szCs w:val="24"/>
        </w:rPr>
        <w:t>1 hodina – geog</w:t>
      </w:r>
      <w:r w:rsidR="00097B4F">
        <w:rPr>
          <w:szCs w:val="24"/>
        </w:rPr>
        <w:t xml:space="preserve">rafia/ rozšírenie obsahu učiva </w:t>
      </w:r>
    </w:p>
    <w:p w14:paraId="3BBD8D84" w14:textId="77777777" w:rsidR="00D239CC" w:rsidRPr="00DB4757" w:rsidRDefault="00D239CC" w:rsidP="002A3926">
      <w:pPr>
        <w:numPr>
          <w:ilvl w:val="0"/>
          <w:numId w:val="29"/>
        </w:numPr>
        <w:tabs>
          <w:tab w:val="clear" w:pos="1275"/>
          <w:tab w:val="num" w:pos="1068"/>
        </w:tabs>
        <w:spacing w:after="0"/>
        <w:ind w:left="1068" w:hanging="141"/>
        <w:rPr>
          <w:szCs w:val="24"/>
        </w:rPr>
      </w:pPr>
      <w:r w:rsidRPr="00DB4757">
        <w:rPr>
          <w:szCs w:val="24"/>
        </w:rPr>
        <w:t xml:space="preserve">1 hodina – </w:t>
      </w:r>
      <w:r w:rsidR="00097B4F">
        <w:rPr>
          <w:szCs w:val="24"/>
        </w:rPr>
        <w:t>f</w:t>
      </w:r>
      <w:r w:rsidR="00AE6DFF">
        <w:rPr>
          <w:szCs w:val="24"/>
        </w:rPr>
        <w:t>yzi</w:t>
      </w:r>
      <w:r w:rsidRPr="00DB4757">
        <w:rPr>
          <w:szCs w:val="24"/>
        </w:rPr>
        <w:t>ka / rozšírenie obsahu učiva</w:t>
      </w:r>
    </w:p>
    <w:p w14:paraId="71EACFA0" w14:textId="77777777" w:rsidR="00D239CC" w:rsidRPr="00DB4757" w:rsidRDefault="00D239CC" w:rsidP="002A3926">
      <w:pPr>
        <w:numPr>
          <w:ilvl w:val="0"/>
          <w:numId w:val="29"/>
        </w:numPr>
        <w:tabs>
          <w:tab w:val="clear" w:pos="1275"/>
          <w:tab w:val="num" w:pos="1068"/>
        </w:tabs>
        <w:spacing w:after="0"/>
        <w:ind w:left="1068" w:hanging="141"/>
        <w:rPr>
          <w:szCs w:val="24"/>
        </w:rPr>
      </w:pPr>
      <w:r w:rsidRPr="00DB4757">
        <w:rPr>
          <w:szCs w:val="24"/>
        </w:rPr>
        <w:t>1  hodina – ekonomika</w:t>
      </w:r>
    </w:p>
    <w:p w14:paraId="582C22B0" w14:textId="77777777" w:rsidR="00D239CC" w:rsidRDefault="00D239CC" w:rsidP="002A3926">
      <w:pPr>
        <w:numPr>
          <w:ilvl w:val="0"/>
          <w:numId w:val="29"/>
        </w:numPr>
        <w:tabs>
          <w:tab w:val="clear" w:pos="1275"/>
          <w:tab w:val="num" w:pos="1068"/>
        </w:tabs>
        <w:spacing w:after="0"/>
        <w:ind w:left="1068" w:hanging="141"/>
        <w:rPr>
          <w:szCs w:val="24"/>
        </w:rPr>
      </w:pPr>
      <w:r w:rsidRPr="00DB4757">
        <w:rPr>
          <w:szCs w:val="24"/>
        </w:rPr>
        <w:t>1  hodina – biológia / určená na experimenty a lab. cvičenia / trieda je rozdelená na ½ , pričom každá skupina má lab. Cvičenie 1 x za 2 týždne.</w:t>
      </w:r>
    </w:p>
    <w:p w14:paraId="303B93A1" w14:textId="77777777" w:rsidR="00AE6DFF" w:rsidRDefault="00AE6DFF" w:rsidP="002A3926">
      <w:pPr>
        <w:numPr>
          <w:ilvl w:val="0"/>
          <w:numId w:val="29"/>
        </w:numPr>
        <w:tabs>
          <w:tab w:val="clear" w:pos="1275"/>
          <w:tab w:val="num" w:pos="1068"/>
        </w:tabs>
        <w:spacing w:after="0"/>
        <w:ind w:left="1068" w:hanging="141"/>
        <w:rPr>
          <w:szCs w:val="24"/>
        </w:rPr>
      </w:pPr>
      <w:r>
        <w:rPr>
          <w:szCs w:val="24"/>
        </w:rPr>
        <w:t>1 hodina – prvý cudzí jazyk (ANJ)</w:t>
      </w:r>
    </w:p>
    <w:p w14:paraId="789B4B38" w14:textId="77777777" w:rsidR="00D239CC" w:rsidRPr="00DB4757" w:rsidRDefault="00D239CC" w:rsidP="00211B9E">
      <w:pPr>
        <w:spacing w:after="0"/>
        <w:ind w:left="927"/>
        <w:rPr>
          <w:szCs w:val="24"/>
        </w:rPr>
      </w:pPr>
    </w:p>
    <w:p w14:paraId="78A1AB56" w14:textId="130F3C7C" w:rsidR="00D239CC" w:rsidRPr="00DB4757" w:rsidRDefault="00AE6DFF" w:rsidP="002A3926">
      <w:pPr>
        <w:numPr>
          <w:ilvl w:val="0"/>
          <w:numId w:val="28"/>
        </w:numPr>
        <w:tabs>
          <w:tab w:val="clear" w:pos="567"/>
          <w:tab w:val="num" w:pos="360"/>
        </w:tabs>
        <w:ind w:left="360" w:hanging="357"/>
        <w:rPr>
          <w:szCs w:val="24"/>
        </w:rPr>
      </w:pPr>
      <w:r>
        <w:rPr>
          <w:b/>
          <w:i/>
          <w:szCs w:val="24"/>
          <w:u w:val="single"/>
        </w:rPr>
        <w:t>Dve</w:t>
      </w:r>
      <w:r w:rsidR="00D239CC" w:rsidRPr="00DB4757">
        <w:rPr>
          <w:b/>
          <w:i/>
          <w:szCs w:val="24"/>
          <w:u w:val="single"/>
        </w:rPr>
        <w:t xml:space="preserve"> disponibilné  hodiny v druhom  ročníku</w:t>
      </w:r>
      <w:r w:rsidR="00D239CC" w:rsidRPr="00DB4757">
        <w:rPr>
          <w:szCs w:val="24"/>
        </w:rPr>
        <w:t xml:space="preserve"> sú povinné pre všetkých študentov a sú rozdelené nasledovne:</w:t>
      </w:r>
    </w:p>
    <w:p w14:paraId="6D36F627" w14:textId="77777777" w:rsidR="00D239CC" w:rsidRPr="00AE6DFF" w:rsidRDefault="00097B4F" w:rsidP="002A3926">
      <w:pPr>
        <w:numPr>
          <w:ilvl w:val="0"/>
          <w:numId w:val="29"/>
        </w:numPr>
        <w:tabs>
          <w:tab w:val="clear" w:pos="1275"/>
          <w:tab w:val="num" w:pos="1068"/>
        </w:tabs>
        <w:spacing w:after="0"/>
        <w:ind w:left="1068" w:hanging="141"/>
        <w:rPr>
          <w:szCs w:val="24"/>
        </w:rPr>
      </w:pPr>
      <w:r>
        <w:rPr>
          <w:szCs w:val="24"/>
        </w:rPr>
        <w:t>1 hodina – i</w:t>
      </w:r>
      <w:r w:rsidR="00D239CC" w:rsidRPr="00DB4757">
        <w:rPr>
          <w:szCs w:val="24"/>
        </w:rPr>
        <w:t>nformatika / rozšírenie obsahu učiva/</w:t>
      </w:r>
    </w:p>
    <w:p w14:paraId="708E365E" w14:textId="77777777" w:rsidR="00D239CC" w:rsidRPr="00DB4757" w:rsidRDefault="00D239CC" w:rsidP="002A3926">
      <w:pPr>
        <w:numPr>
          <w:ilvl w:val="0"/>
          <w:numId w:val="29"/>
        </w:numPr>
        <w:tabs>
          <w:tab w:val="clear" w:pos="1275"/>
          <w:tab w:val="num" w:pos="1068"/>
        </w:tabs>
        <w:spacing w:after="0"/>
        <w:ind w:left="1068" w:hanging="141"/>
        <w:rPr>
          <w:szCs w:val="24"/>
        </w:rPr>
      </w:pPr>
      <w:r w:rsidRPr="00DB4757">
        <w:rPr>
          <w:szCs w:val="24"/>
        </w:rPr>
        <w:t xml:space="preserve">1 hodina – </w:t>
      </w:r>
      <w:r w:rsidR="00AE6DFF">
        <w:rPr>
          <w:szCs w:val="24"/>
        </w:rPr>
        <w:t>prvý cudzí jazyk</w:t>
      </w:r>
    </w:p>
    <w:p w14:paraId="1AC8AC43" w14:textId="77777777" w:rsidR="00D239CC" w:rsidRDefault="00D239CC" w:rsidP="002A3926">
      <w:pPr>
        <w:numPr>
          <w:ilvl w:val="0"/>
          <w:numId w:val="29"/>
        </w:numPr>
        <w:tabs>
          <w:tab w:val="clear" w:pos="1275"/>
          <w:tab w:val="num" w:pos="1068"/>
        </w:tabs>
        <w:spacing w:after="0"/>
        <w:ind w:left="1068" w:hanging="141"/>
        <w:rPr>
          <w:szCs w:val="24"/>
        </w:rPr>
      </w:pPr>
      <w:r w:rsidRPr="00DB4757">
        <w:rPr>
          <w:szCs w:val="24"/>
        </w:rPr>
        <w:t xml:space="preserve"> Predmety etická a náboženská výchova sa nebudú klasifikovať (hodnotenie absolvoval).</w:t>
      </w:r>
    </w:p>
    <w:p w14:paraId="1F854069" w14:textId="77777777" w:rsidR="00D239CC" w:rsidRPr="006362EA" w:rsidRDefault="00D239CC" w:rsidP="00211B9E">
      <w:pPr>
        <w:spacing w:after="0"/>
        <w:ind w:left="927"/>
        <w:rPr>
          <w:szCs w:val="24"/>
        </w:rPr>
      </w:pPr>
    </w:p>
    <w:p w14:paraId="5604CD37" w14:textId="77777777" w:rsidR="00D239CC" w:rsidRDefault="00D239CC" w:rsidP="002A3926">
      <w:pPr>
        <w:numPr>
          <w:ilvl w:val="0"/>
          <w:numId w:val="28"/>
        </w:numPr>
        <w:tabs>
          <w:tab w:val="clear" w:pos="567"/>
          <w:tab w:val="num" w:pos="360"/>
        </w:tabs>
        <w:ind w:left="360" w:hanging="357"/>
        <w:rPr>
          <w:szCs w:val="24"/>
        </w:rPr>
      </w:pPr>
      <w:r w:rsidRPr="00DB4757">
        <w:rPr>
          <w:b/>
          <w:szCs w:val="24"/>
          <w:u w:val="single"/>
        </w:rPr>
        <w:t>Dve disponibilné hodiny v treťom  ročníku</w:t>
      </w:r>
      <w:r w:rsidRPr="00DB4757">
        <w:rPr>
          <w:szCs w:val="24"/>
        </w:rPr>
        <w:t xml:space="preserve">  sú povinné pre všetkých študentov a sú klasifikované známkou</w:t>
      </w:r>
    </w:p>
    <w:p w14:paraId="1141A55A" w14:textId="77777777" w:rsidR="00DB2107" w:rsidRDefault="00DB2107" w:rsidP="002A3926">
      <w:pPr>
        <w:numPr>
          <w:ilvl w:val="0"/>
          <w:numId w:val="29"/>
        </w:numPr>
        <w:tabs>
          <w:tab w:val="clear" w:pos="1275"/>
          <w:tab w:val="num" w:pos="1068"/>
        </w:tabs>
        <w:spacing w:after="0"/>
        <w:ind w:left="1068" w:hanging="141"/>
        <w:rPr>
          <w:szCs w:val="24"/>
        </w:rPr>
      </w:pPr>
      <w:r w:rsidRPr="00DB2107">
        <w:rPr>
          <w:szCs w:val="24"/>
        </w:rPr>
        <w:t> 1 hodina chémia</w:t>
      </w:r>
    </w:p>
    <w:p w14:paraId="1E713687" w14:textId="77777777" w:rsidR="00DB2107" w:rsidRPr="00DB2107" w:rsidRDefault="00DB2107" w:rsidP="002A3926">
      <w:pPr>
        <w:numPr>
          <w:ilvl w:val="0"/>
          <w:numId w:val="29"/>
        </w:numPr>
        <w:tabs>
          <w:tab w:val="clear" w:pos="1275"/>
          <w:tab w:val="num" w:pos="1068"/>
        </w:tabs>
        <w:spacing w:after="0"/>
        <w:ind w:left="1068" w:hanging="141"/>
        <w:rPr>
          <w:szCs w:val="24"/>
        </w:rPr>
      </w:pPr>
      <w:r>
        <w:rPr>
          <w:szCs w:val="24"/>
        </w:rPr>
        <w:t xml:space="preserve"> 2 hodiny prvý cudzí jazyk </w:t>
      </w:r>
    </w:p>
    <w:p w14:paraId="7845A1CC" w14:textId="14F4EC05" w:rsidR="00D239CC" w:rsidRPr="00DB4757" w:rsidRDefault="00D239CC" w:rsidP="002A3926">
      <w:pPr>
        <w:numPr>
          <w:ilvl w:val="0"/>
          <w:numId w:val="28"/>
        </w:numPr>
        <w:tabs>
          <w:tab w:val="clear" w:pos="567"/>
          <w:tab w:val="num" w:pos="360"/>
        </w:tabs>
        <w:spacing w:before="240"/>
        <w:ind w:left="360" w:hanging="357"/>
        <w:rPr>
          <w:szCs w:val="24"/>
        </w:rPr>
      </w:pPr>
      <w:r>
        <w:rPr>
          <w:b/>
          <w:i/>
          <w:szCs w:val="24"/>
          <w:u w:val="single"/>
        </w:rPr>
        <w:t xml:space="preserve">Tri voliteľné hodiny v treťom </w:t>
      </w:r>
      <w:r w:rsidRPr="00DB4757">
        <w:rPr>
          <w:b/>
          <w:i/>
          <w:szCs w:val="24"/>
          <w:u w:val="single"/>
        </w:rPr>
        <w:t>ročníku</w:t>
      </w:r>
      <w:r w:rsidRPr="00DB4757">
        <w:rPr>
          <w:szCs w:val="24"/>
        </w:rPr>
        <w:t xml:space="preserve"> si študenti vyberajú z nasledovných predmetov, ktoré nie sú klasifikované známkou  /absolvoval/</w:t>
      </w:r>
    </w:p>
    <w:p w14:paraId="225CF743" w14:textId="77777777" w:rsidR="00DB2107" w:rsidRPr="00DB2107" w:rsidRDefault="00DB2107" w:rsidP="00211B9E">
      <w:pPr>
        <w:spacing w:after="0"/>
        <w:ind w:left="721"/>
        <w:rPr>
          <w:szCs w:val="24"/>
        </w:rPr>
      </w:pPr>
    </w:p>
    <w:p w14:paraId="63868B65" w14:textId="77777777" w:rsidR="00DB2107" w:rsidRPr="00DB2107" w:rsidRDefault="00097B4F" w:rsidP="002A3926">
      <w:pPr>
        <w:numPr>
          <w:ilvl w:val="0"/>
          <w:numId w:val="29"/>
        </w:numPr>
        <w:tabs>
          <w:tab w:val="clear" w:pos="1275"/>
          <w:tab w:val="num" w:pos="1068"/>
        </w:tabs>
        <w:spacing w:after="0"/>
        <w:ind w:left="1068" w:hanging="141"/>
        <w:rPr>
          <w:szCs w:val="24"/>
        </w:rPr>
      </w:pPr>
      <w:r>
        <w:rPr>
          <w:szCs w:val="24"/>
        </w:rPr>
        <w:t>1 hodina - konverzácia v anglickom jazyku</w:t>
      </w:r>
      <w:r w:rsidR="00DB2107" w:rsidRPr="00DB2107">
        <w:rPr>
          <w:szCs w:val="24"/>
        </w:rPr>
        <w:tab/>
      </w:r>
    </w:p>
    <w:p w14:paraId="3B9E9B87" w14:textId="77777777" w:rsidR="00DB2107" w:rsidRPr="00DB2107" w:rsidRDefault="00097B4F" w:rsidP="002A3926">
      <w:pPr>
        <w:numPr>
          <w:ilvl w:val="0"/>
          <w:numId w:val="29"/>
        </w:numPr>
        <w:tabs>
          <w:tab w:val="clear" w:pos="1275"/>
          <w:tab w:val="num" w:pos="1068"/>
        </w:tabs>
        <w:spacing w:after="0"/>
        <w:ind w:left="1068" w:hanging="141"/>
        <w:rPr>
          <w:szCs w:val="24"/>
        </w:rPr>
      </w:pPr>
      <w:r>
        <w:rPr>
          <w:szCs w:val="24"/>
        </w:rPr>
        <w:t xml:space="preserve">1 hodina – </w:t>
      </w:r>
      <w:r w:rsidR="00234EB5">
        <w:rPr>
          <w:szCs w:val="24"/>
        </w:rPr>
        <w:t>seminár a cvičenia z biológie</w:t>
      </w:r>
      <w:r w:rsidR="00DB2107" w:rsidRPr="00DB2107">
        <w:rPr>
          <w:szCs w:val="24"/>
        </w:rPr>
        <w:tab/>
      </w:r>
    </w:p>
    <w:p w14:paraId="4EC14ADB" w14:textId="77777777" w:rsidR="00DB2107" w:rsidRPr="00DB2107" w:rsidRDefault="00097B4F" w:rsidP="002A3926">
      <w:pPr>
        <w:numPr>
          <w:ilvl w:val="0"/>
          <w:numId w:val="29"/>
        </w:numPr>
        <w:tabs>
          <w:tab w:val="clear" w:pos="1275"/>
          <w:tab w:val="num" w:pos="1068"/>
        </w:tabs>
        <w:spacing w:after="0"/>
        <w:ind w:left="1068" w:hanging="141"/>
        <w:rPr>
          <w:szCs w:val="24"/>
        </w:rPr>
      </w:pPr>
      <w:r>
        <w:rPr>
          <w:szCs w:val="24"/>
        </w:rPr>
        <w:t>1 hodina – seminár zo slovenského jazyka</w:t>
      </w:r>
    </w:p>
    <w:p w14:paraId="686191F7" w14:textId="62BC918B" w:rsidR="00DB2107" w:rsidRDefault="00097B4F" w:rsidP="002A3926">
      <w:pPr>
        <w:numPr>
          <w:ilvl w:val="0"/>
          <w:numId w:val="29"/>
        </w:numPr>
        <w:tabs>
          <w:tab w:val="clear" w:pos="1275"/>
          <w:tab w:val="num" w:pos="1068"/>
        </w:tabs>
        <w:spacing w:after="0"/>
        <w:ind w:left="1068" w:hanging="141"/>
        <w:rPr>
          <w:szCs w:val="24"/>
        </w:rPr>
      </w:pPr>
      <w:r>
        <w:rPr>
          <w:szCs w:val="24"/>
        </w:rPr>
        <w:t>1 hodina – cvičenia z</w:t>
      </w:r>
      <w:r w:rsidR="00603640">
        <w:rPr>
          <w:szCs w:val="24"/>
        </w:rPr>
        <w:t> </w:t>
      </w:r>
      <w:r>
        <w:rPr>
          <w:szCs w:val="24"/>
        </w:rPr>
        <w:t>dejepisu</w:t>
      </w:r>
    </w:p>
    <w:p w14:paraId="29EA439D" w14:textId="40C72261" w:rsidR="00603640" w:rsidRDefault="00603640" w:rsidP="00603640">
      <w:pPr>
        <w:numPr>
          <w:ilvl w:val="0"/>
          <w:numId w:val="29"/>
        </w:numPr>
        <w:tabs>
          <w:tab w:val="clear" w:pos="1275"/>
          <w:tab w:val="num" w:pos="1068"/>
        </w:tabs>
        <w:spacing w:after="0"/>
        <w:ind w:left="1068" w:hanging="141"/>
        <w:rPr>
          <w:szCs w:val="24"/>
        </w:rPr>
      </w:pPr>
      <w:r>
        <w:rPr>
          <w:szCs w:val="24"/>
        </w:rPr>
        <w:t>1 hodina – cvičenia z geografie</w:t>
      </w:r>
    </w:p>
    <w:p w14:paraId="238CBC63" w14:textId="76FCFB21" w:rsidR="00603640" w:rsidRDefault="00603640" w:rsidP="00603640">
      <w:pPr>
        <w:numPr>
          <w:ilvl w:val="0"/>
          <w:numId w:val="29"/>
        </w:numPr>
        <w:tabs>
          <w:tab w:val="clear" w:pos="1275"/>
          <w:tab w:val="num" w:pos="1068"/>
        </w:tabs>
        <w:spacing w:after="0"/>
        <w:ind w:left="1068" w:hanging="141"/>
        <w:rPr>
          <w:szCs w:val="24"/>
        </w:rPr>
      </w:pPr>
      <w:r>
        <w:rPr>
          <w:szCs w:val="24"/>
        </w:rPr>
        <w:t>1 hodina – psychológia</w:t>
      </w:r>
    </w:p>
    <w:p w14:paraId="0229ABD7" w14:textId="77777777" w:rsidR="00DB2107" w:rsidRDefault="00DB2107" w:rsidP="00211B9E">
      <w:pPr>
        <w:spacing w:after="0"/>
        <w:ind w:left="721"/>
        <w:rPr>
          <w:szCs w:val="24"/>
        </w:rPr>
      </w:pPr>
      <w:r w:rsidRPr="00DB2107">
        <w:rPr>
          <w:szCs w:val="24"/>
        </w:rPr>
        <w:tab/>
      </w:r>
    </w:p>
    <w:p w14:paraId="13B21B4B" w14:textId="10681DB6" w:rsidR="00D239CC" w:rsidRDefault="00D239CC" w:rsidP="002A3926">
      <w:pPr>
        <w:numPr>
          <w:ilvl w:val="0"/>
          <w:numId w:val="28"/>
        </w:numPr>
        <w:tabs>
          <w:tab w:val="clear" w:pos="567"/>
          <w:tab w:val="num" w:pos="360"/>
        </w:tabs>
        <w:spacing w:after="0"/>
        <w:ind w:left="360"/>
        <w:rPr>
          <w:szCs w:val="24"/>
        </w:rPr>
      </w:pPr>
      <w:r>
        <w:rPr>
          <w:b/>
          <w:i/>
          <w:szCs w:val="24"/>
          <w:u w:val="single"/>
        </w:rPr>
        <w:t>Pä</w:t>
      </w:r>
      <w:r w:rsidRPr="00DB4757">
        <w:rPr>
          <w:b/>
          <w:i/>
          <w:szCs w:val="24"/>
          <w:u w:val="single"/>
        </w:rPr>
        <w:t>tnásť</w:t>
      </w:r>
      <w:r w:rsidR="00603640">
        <w:rPr>
          <w:b/>
          <w:i/>
          <w:szCs w:val="24"/>
          <w:u w:val="single"/>
        </w:rPr>
        <w:t>/sedemnásť</w:t>
      </w:r>
      <w:r>
        <w:rPr>
          <w:b/>
          <w:i/>
          <w:szCs w:val="24"/>
          <w:u w:val="single"/>
        </w:rPr>
        <w:t xml:space="preserve"> voliteľných hodín vo štvrtom </w:t>
      </w:r>
      <w:r w:rsidRPr="00DB4757">
        <w:rPr>
          <w:b/>
          <w:i/>
          <w:szCs w:val="24"/>
          <w:u w:val="single"/>
        </w:rPr>
        <w:t>ročníku</w:t>
      </w:r>
      <w:r w:rsidRPr="00DB4757">
        <w:rPr>
          <w:szCs w:val="24"/>
        </w:rPr>
        <w:t xml:space="preserve"> je povinných pre všetkých študentov boli rozdelené</w:t>
      </w:r>
      <w:r w:rsidR="00097B4F">
        <w:rPr>
          <w:szCs w:val="24"/>
        </w:rPr>
        <w:t xml:space="preserve"> nasledovne</w:t>
      </w:r>
    </w:p>
    <w:p w14:paraId="32CDCAF7" w14:textId="77777777" w:rsidR="00DB2107" w:rsidRPr="00097B4F" w:rsidRDefault="00097B4F" w:rsidP="002A3926">
      <w:pPr>
        <w:numPr>
          <w:ilvl w:val="0"/>
          <w:numId w:val="29"/>
        </w:numPr>
        <w:tabs>
          <w:tab w:val="clear" w:pos="1275"/>
          <w:tab w:val="num" w:pos="1068"/>
        </w:tabs>
        <w:spacing w:after="0"/>
        <w:ind w:left="1068" w:hanging="141"/>
        <w:rPr>
          <w:szCs w:val="24"/>
        </w:rPr>
      </w:pPr>
      <w:r w:rsidRPr="00097B4F">
        <w:rPr>
          <w:szCs w:val="24"/>
        </w:rPr>
        <w:t>2 hodiny – seminár zo slovenského jazyka</w:t>
      </w:r>
    </w:p>
    <w:p w14:paraId="1BF0317C" w14:textId="77777777" w:rsidR="00DB2107" w:rsidRPr="00097B4F" w:rsidRDefault="00097B4F" w:rsidP="002A3926">
      <w:pPr>
        <w:numPr>
          <w:ilvl w:val="0"/>
          <w:numId w:val="29"/>
        </w:numPr>
        <w:tabs>
          <w:tab w:val="clear" w:pos="1275"/>
          <w:tab w:val="num" w:pos="1068"/>
        </w:tabs>
        <w:spacing w:after="0"/>
        <w:ind w:left="1068" w:hanging="141"/>
        <w:rPr>
          <w:szCs w:val="24"/>
        </w:rPr>
      </w:pPr>
      <w:r>
        <w:rPr>
          <w:szCs w:val="24"/>
        </w:rPr>
        <w:t>3 hodiny - konverzácia v anglickom jazyku</w:t>
      </w:r>
    </w:p>
    <w:p w14:paraId="68A72E06" w14:textId="77777777" w:rsidR="00097B4F" w:rsidRDefault="00097B4F" w:rsidP="002A3926">
      <w:pPr>
        <w:numPr>
          <w:ilvl w:val="0"/>
          <w:numId w:val="29"/>
        </w:numPr>
        <w:tabs>
          <w:tab w:val="clear" w:pos="1275"/>
          <w:tab w:val="num" w:pos="1068"/>
        </w:tabs>
        <w:spacing w:after="0"/>
        <w:ind w:left="1068" w:hanging="141"/>
        <w:rPr>
          <w:szCs w:val="24"/>
        </w:rPr>
      </w:pPr>
      <w:r w:rsidRPr="00097B4F">
        <w:rPr>
          <w:szCs w:val="24"/>
        </w:rPr>
        <w:t xml:space="preserve">3 hodiny – seminár z </w:t>
      </w:r>
      <w:r w:rsidR="002E4654">
        <w:rPr>
          <w:szCs w:val="24"/>
        </w:rPr>
        <w:t>dejepisu</w:t>
      </w:r>
    </w:p>
    <w:p w14:paraId="709D7D0F" w14:textId="77777777" w:rsidR="00DB2107" w:rsidRPr="00097B4F" w:rsidRDefault="00097B4F" w:rsidP="002A3926">
      <w:pPr>
        <w:numPr>
          <w:ilvl w:val="0"/>
          <w:numId w:val="29"/>
        </w:numPr>
        <w:tabs>
          <w:tab w:val="clear" w:pos="1275"/>
          <w:tab w:val="num" w:pos="1428"/>
        </w:tabs>
        <w:spacing w:after="0"/>
        <w:ind w:left="1068" w:hanging="141"/>
        <w:rPr>
          <w:szCs w:val="24"/>
        </w:rPr>
      </w:pPr>
      <w:r>
        <w:rPr>
          <w:szCs w:val="24"/>
        </w:rPr>
        <w:t>3 hodiny – seminár z občianskej náuky</w:t>
      </w:r>
    </w:p>
    <w:p w14:paraId="64D3A354" w14:textId="77777777" w:rsidR="00DB2107" w:rsidRPr="00097B4F" w:rsidRDefault="00097B4F" w:rsidP="002A3926">
      <w:pPr>
        <w:numPr>
          <w:ilvl w:val="0"/>
          <w:numId w:val="29"/>
        </w:numPr>
        <w:tabs>
          <w:tab w:val="clear" w:pos="1275"/>
          <w:tab w:val="num" w:pos="1428"/>
        </w:tabs>
        <w:spacing w:after="0"/>
        <w:ind w:left="1068" w:hanging="141"/>
        <w:rPr>
          <w:szCs w:val="24"/>
        </w:rPr>
      </w:pPr>
      <w:r>
        <w:rPr>
          <w:szCs w:val="24"/>
        </w:rPr>
        <w:t>4 hodiny – seminár z biológie</w:t>
      </w:r>
    </w:p>
    <w:p w14:paraId="262DC986" w14:textId="77777777" w:rsidR="00DB2107" w:rsidRPr="00097B4F" w:rsidRDefault="00097B4F" w:rsidP="002A3926">
      <w:pPr>
        <w:numPr>
          <w:ilvl w:val="0"/>
          <w:numId w:val="29"/>
        </w:numPr>
        <w:tabs>
          <w:tab w:val="clear" w:pos="1275"/>
          <w:tab w:val="num" w:pos="1428"/>
        </w:tabs>
        <w:spacing w:after="0"/>
        <w:ind w:left="1068" w:hanging="141"/>
        <w:rPr>
          <w:szCs w:val="24"/>
        </w:rPr>
      </w:pPr>
      <w:r>
        <w:rPr>
          <w:szCs w:val="24"/>
        </w:rPr>
        <w:t xml:space="preserve">4 hodiny – </w:t>
      </w:r>
      <w:r w:rsidR="002E4654">
        <w:rPr>
          <w:szCs w:val="24"/>
        </w:rPr>
        <w:t>seminár</w:t>
      </w:r>
      <w:r>
        <w:rPr>
          <w:szCs w:val="24"/>
        </w:rPr>
        <w:t xml:space="preserve"> z chémie</w:t>
      </w:r>
    </w:p>
    <w:p w14:paraId="4598E4C2" w14:textId="77777777" w:rsidR="00DB2107" w:rsidRPr="00097B4F" w:rsidRDefault="00097B4F" w:rsidP="002A3926">
      <w:pPr>
        <w:numPr>
          <w:ilvl w:val="0"/>
          <w:numId w:val="29"/>
        </w:numPr>
        <w:tabs>
          <w:tab w:val="clear" w:pos="1275"/>
          <w:tab w:val="num" w:pos="1428"/>
        </w:tabs>
        <w:spacing w:after="0"/>
        <w:ind w:left="1068" w:hanging="141"/>
        <w:rPr>
          <w:szCs w:val="24"/>
        </w:rPr>
      </w:pPr>
      <w:r>
        <w:rPr>
          <w:szCs w:val="24"/>
        </w:rPr>
        <w:t>4 hodiny – seminár z matematiky</w:t>
      </w:r>
    </w:p>
    <w:p w14:paraId="158CC078" w14:textId="77777777" w:rsidR="00211B9E" w:rsidRDefault="00097B4F" w:rsidP="002A3926">
      <w:pPr>
        <w:numPr>
          <w:ilvl w:val="0"/>
          <w:numId w:val="29"/>
        </w:numPr>
        <w:tabs>
          <w:tab w:val="clear" w:pos="1275"/>
          <w:tab w:val="num" w:pos="1788"/>
        </w:tabs>
        <w:spacing w:after="0"/>
        <w:ind w:left="1068" w:hanging="141"/>
        <w:rPr>
          <w:szCs w:val="24"/>
        </w:rPr>
      </w:pPr>
      <w:r>
        <w:rPr>
          <w:szCs w:val="24"/>
        </w:rPr>
        <w:t>4 hodiny – ekonomický seminár</w:t>
      </w:r>
    </w:p>
    <w:p w14:paraId="53C074D7" w14:textId="02E1137A" w:rsidR="00234EB5" w:rsidRDefault="00234EB5" w:rsidP="002A3926">
      <w:pPr>
        <w:numPr>
          <w:ilvl w:val="0"/>
          <w:numId w:val="29"/>
        </w:numPr>
        <w:tabs>
          <w:tab w:val="clear" w:pos="1275"/>
          <w:tab w:val="num" w:pos="1788"/>
        </w:tabs>
        <w:spacing w:after="0"/>
        <w:ind w:left="1068" w:hanging="141"/>
        <w:rPr>
          <w:szCs w:val="24"/>
        </w:rPr>
      </w:pPr>
      <w:r>
        <w:rPr>
          <w:szCs w:val="24"/>
        </w:rPr>
        <w:t>2 hodiny – seminár z</w:t>
      </w:r>
      <w:r w:rsidR="00603640">
        <w:rPr>
          <w:szCs w:val="24"/>
        </w:rPr>
        <w:t> </w:t>
      </w:r>
      <w:r>
        <w:rPr>
          <w:szCs w:val="24"/>
        </w:rPr>
        <w:t>informatiky</w:t>
      </w:r>
    </w:p>
    <w:p w14:paraId="34BEF172" w14:textId="036F54F4" w:rsidR="00603640" w:rsidRDefault="00603640" w:rsidP="00603640">
      <w:pPr>
        <w:numPr>
          <w:ilvl w:val="0"/>
          <w:numId w:val="29"/>
        </w:numPr>
        <w:tabs>
          <w:tab w:val="clear" w:pos="1275"/>
          <w:tab w:val="num" w:pos="1788"/>
        </w:tabs>
        <w:spacing w:after="0"/>
        <w:ind w:left="1068" w:hanging="141"/>
        <w:rPr>
          <w:szCs w:val="24"/>
        </w:rPr>
      </w:pPr>
      <w:r>
        <w:rPr>
          <w:szCs w:val="24"/>
        </w:rPr>
        <w:t>2 hodiny – programovanie</w:t>
      </w:r>
    </w:p>
    <w:p w14:paraId="61044F99" w14:textId="1F9CA534" w:rsidR="00603640" w:rsidRDefault="00603640" w:rsidP="00603640">
      <w:pPr>
        <w:numPr>
          <w:ilvl w:val="0"/>
          <w:numId w:val="29"/>
        </w:numPr>
        <w:tabs>
          <w:tab w:val="clear" w:pos="1275"/>
          <w:tab w:val="num" w:pos="1788"/>
        </w:tabs>
        <w:spacing w:after="0"/>
        <w:ind w:left="1068" w:hanging="141"/>
        <w:rPr>
          <w:szCs w:val="24"/>
        </w:rPr>
      </w:pPr>
      <w:r>
        <w:rPr>
          <w:szCs w:val="24"/>
        </w:rPr>
        <w:t>2 hodiny – seminár z geografie</w:t>
      </w:r>
    </w:p>
    <w:p w14:paraId="1F1882B9" w14:textId="2D91FF81" w:rsidR="00603640" w:rsidRDefault="00603640" w:rsidP="00603640">
      <w:pPr>
        <w:numPr>
          <w:ilvl w:val="0"/>
          <w:numId w:val="29"/>
        </w:numPr>
        <w:tabs>
          <w:tab w:val="clear" w:pos="1275"/>
          <w:tab w:val="num" w:pos="1788"/>
        </w:tabs>
        <w:spacing w:after="0"/>
        <w:ind w:left="1068" w:hanging="141"/>
        <w:rPr>
          <w:szCs w:val="24"/>
        </w:rPr>
      </w:pPr>
      <w:r>
        <w:rPr>
          <w:szCs w:val="24"/>
        </w:rPr>
        <w:t>2 hodiny – seminár zo psychológie</w:t>
      </w:r>
    </w:p>
    <w:p w14:paraId="194F2D41" w14:textId="77777777" w:rsidR="00DB2107" w:rsidRDefault="00211B9E" w:rsidP="00211B9E">
      <w:pPr>
        <w:tabs>
          <w:tab w:val="num" w:pos="1788"/>
        </w:tabs>
        <w:spacing w:after="0"/>
        <w:rPr>
          <w:szCs w:val="24"/>
        </w:rPr>
      </w:pPr>
      <w:r>
        <w:rPr>
          <w:szCs w:val="24"/>
        </w:rPr>
        <w:br w:type="page"/>
      </w:r>
    </w:p>
    <w:p w14:paraId="06C001CF" w14:textId="1308DA85" w:rsidR="002E4654" w:rsidRPr="00613908" w:rsidRDefault="00613908" w:rsidP="003E61D7">
      <w:pPr>
        <w:pStyle w:val="Nadpis2"/>
      </w:pPr>
      <w:bookmarkStart w:id="72" w:name="_Toc210740185"/>
      <w:r w:rsidRPr="00613908">
        <w:t>4</w:t>
      </w:r>
      <w:r w:rsidR="00D239CC" w:rsidRPr="00613908">
        <w:t>.</w:t>
      </w:r>
      <w:r w:rsidR="002E4654" w:rsidRPr="00613908">
        <w:t xml:space="preserve"> Klasifikácia </w:t>
      </w:r>
      <w:r w:rsidR="002E4654" w:rsidRPr="003E61D7">
        <w:t>voliteľných</w:t>
      </w:r>
      <w:r w:rsidR="002E4654" w:rsidRPr="00613908">
        <w:t xml:space="preserve"> predmetov</w:t>
      </w:r>
      <w:bookmarkEnd w:id="72"/>
    </w:p>
    <w:p w14:paraId="0F122078" w14:textId="77777777" w:rsidR="002E4654" w:rsidRDefault="002E4654" w:rsidP="00613908">
      <w:r w:rsidRPr="002E4654">
        <w:t>Voliteľné predmety</w:t>
      </w:r>
      <w:r>
        <w:t xml:space="preserve"> v </w:t>
      </w:r>
      <w:r w:rsidRPr="00240D25">
        <w:rPr>
          <w:i/>
        </w:rPr>
        <w:t>treťom ročníku</w:t>
      </w:r>
      <w:r w:rsidRPr="002E4654">
        <w:t xml:space="preserve"> klasifikované </w:t>
      </w:r>
      <w:r w:rsidRPr="002E4654">
        <w:rPr>
          <w:b/>
        </w:rPr>
        <w:t>známkou:</w:t>
      </w:r>
      <w:r w:rsidRPr="002E4654">
        <w:t xml:space="preserve"> seminár</w:t>
      </w:r>
      <w:r w:rsidR="00240D25">
        <w:t xml:space="preserve"> </w:t>
      </w:r>
      <w:r>
        <w:t>zo slovenského jazyka</w:t>
      </w:r>
      <w:r w:rsidR="00211B9E">
        <w:t>.</w:t>
      </w:r>
    </w:p>
    <w:p w14:paraId="45744CE6" w14:textId="77777777" w:rsidR="002E4654" w:rsidRPr="00755565" w:rsidRDefault="002E4654" w:rsidP="00613908">
      <w:pPr>
        <w:rPr>
          <w:color w:val="FF0000"/>
        </w:rPr>
      </w:pPr>
      <w:r w:rsidRPr="002E4654">
        <w:t xml:space="preserve">Voliteľné predmety </w:t>
      </w:r>
      <w:r>
        <w:t>v </w:t>
      </w:r>
      <w:r w:rsidRPr="00240D25">
        <w:rPr>
          <w:i/>
        </w:rPr>
        <w:t>treťom ročníku</w:t>
      </w:r>
      <w:r>
        <w:t>,</w:t>
      </w:r>
      <w:r w:rsidR="00F46FDC">
        <w:t xml:space="preserve"> </w:t>
      </w:r>
      <w:r w:rsidRPr="002E4654">
        <w:t>ktoré nie sú klasifikované</w:t>
      </w:r>
      <w:r>
        <w:t xml:space="preserve"> známkou ale </w:t>
      </w:r>
      <w:r>
        <w:rPr>
          <w:b/>
        </w:rPr>
        <w:t>absolvoval</w:t>
      </w:r>
      <w:r w:rsidRPr="002E4654">
        <w:rPr>
          <w:b/>
        </w:rPr>
        <w:t>:</w:t>
      </w:r>
      <w:r w:rsidR="00F46FDC">
        <w:rPr>
          <w:b/>
        </w:rPr>
        <w:t xml:space="preserve"> </w:t>
      </w:r>
      <w:r>
        <w:t>konverzácia v anglickom jazyku,</w:t>
      </w:r>
      <w:r w:rsidR="00F46FDC">
        <w:t xml:space="preserve"> </w:t>
      </w:r>
      <w:r w:rsidR="00204804">
        <w:t>seminár a cvičenia z biológie</w:t>
      </w:r>
      <w:r>
        <w:t xml:space="preserve">,  </w:t>
      </w:r>
      <w:r w:rsidR="00211B9E">
        <w:t>cvičenia z dejepisu.</w:t>
      </w:r>
    </w:p>
    <w:p w14:paraId="16FAED2E" w14:textId="47CB0615" w:rsidR="00D239CC" w:rsidRPr="00755565" w:rsidRDefault="00D239CC" w:rsidP="00613908">
      <w:pPr>
        <w:rPr>
          <w:color w:val="FF0000"/>
        </w:rPr>
      </w:pPr>
      <w:r w:rsidRPr="002E4654">
        <w:t>Voliteľné predmety</w:t>
      </w:r>
      <w:r w:rsidR="002E4654">
        <w:t xml:space="preserve"> vo </w:t>
      </w:r>
      <w:r w:rsidR="002E4654" w:rsidRPr="00240D25">
        <w:rPr>
          <w:i/>
        </w:rPr>
        <w:t>štvrtom ročníku</w:t>
      </w:r>
      <w:r w:rsidRPr="002E4654">
        <w:t xml:space="preserve"> klasifikované </w:t>
      </w:r>
      <w:r w:rsidRPr="002E4654">
        <w:rPr>
          <w:b/>
        </w:rPr>
        <w:t>známkou:</w:t>
      </w:r>
      <w:r w:rsidR="00F46FDC">
        <w:rPr>
          <w:b/>
        </w:rPr>
        <w:t xml:space="preserve"> </w:t>
      </w:r>
      <w:r w:rsidR="002E4654" w:rsidRPr="002E4654">
        <w:t>seminár</w:t>
      </w:r>
      <w:r w:rsidR="00F46FDC">
        <w:t xml:space="preserve"> </w:t>
      </w:r>
      <w:r w:rsidR="002E4654">
        <w:t xml:space="preserve">zo slovenského jazyka, </w:t>
      </w:r>
      <w:r w:rsidR="002E4654" w:rsidRPr="00097B4F">
        <w:t>seminár z</w:t>
      </w:r>
      <w:r w:rsidR="002E4654">
        <w:t> dejepisu, seminár z občianskej náuky, seminár z biológie, seminár z chémie, seminár z</w:t>
      </w:r>
      <w:r w:rsidR="00204804">
        <w:t> </w:t>
      </w:r>
      <w:r w:rsidR="002E4654">
        <w:t>matematiky</w:t>
      </w:r>
      <w:r w:rsidR="00204804">
        <w:t>, seminár z informatiky</w:t>
      </w:r>
      <w:r w:rsidR="00603640">
        <w:t>, programovanie, seminár z geografie, ekonomický seminár, seminár zo psychológie.</w:t>
      </w:r>
    </w:p>
    <w:p w14:paraId="7B20B4B0" w14:textId="448651C2" w:rsidR="00D239CC" w:rsidRPr="00755565" w:rsidRDefault="00D239CC" w:rsidP="00613908">
      <w:pPr>
        <w:rPr>
          <w:color w:val="FF0000"/>
        </w:rPr>
      </w:pPr>
      <w:r w:rsidRPr="002E4654">
        <w:t xml:space="preserve">Voliteľné predmety </w:t>
      </w:r>
      <w:r w:rsidR="002E4654">
        <w:t xml:space="preserve">vo </w:t>
      </w:r>
      <w:r w:rsidR="002E4654" w:rsidRPr="00240D25">
        <w:rPr>
          <w:i/>
        </w:rPr>
        <w:t>štvrtom ročníku</w:t>
      </w:r>
      <w:r w:rsidR="00F46FDC">
        <w:t xml:space="preserve"> </w:t>
      </w:r>
      <w:r w:rsidRPr="002E4654">
        <w:t>ktoré nie sú klasifikované</w:t>
      </w:r>
      <w:r w:rsidR="00F46FDC">
        <w:t xml:space="preserve"> </w:t>
      </w:r>
      <w:r w:rsidR="002E4654">
        <w:t xml:space="preserve">známkou ale </w:t>
      </w:r>
      <w:r w:rsidR="002E4654">
        <w:rPr>
          <w:b/>
        </w:rPr>
        <w:t>absolvoval</w:t>
      </w:r>
      <w:r w:rsidR="002E4654" w:rsidRPr="002E4654">
        <w:rPr>
          <w:b/>
        </w:rPr>
        <w:t>:</w:t>
      </w:r>
      <w:r w:rsidR="00F46FDC">
        <w:rPr>
          <w:b/>
        </w:rPr>
        <w:t xml:space="preserve"> </w:t>
      </w:r>
      <w:r w:rsidR="002E4654">
        <w:t>konverzácia v anglickom jazyku</w:t>
      </w:r>
      <w:r w:rsidR="002E4654">
        <w:rPr>
          <w:color w:val="FF0000"/>
        </w:rPr>
        <w:t>.</w:t>
      </w:r>
    </w:p>
    <w:p w14:paraId="6F6D9C99" w14:textId="77777777" w:rsidR="00D239CC" w:rsidRPr="00211B9E" w:rsidRDefault="00D239CC" w:rsidP="002A3926">
      <w:pPr>
        <w:pStyle w:val="Odsekzoznamu"/>
        <w:numPr>
          <w:ilvl w:val="0"/>
          <w:numId w:val="35"/>
        </w:numPr>
        <w:spacing w:after="0"/>
        <w:rPr>
          <w:szCs w:val="24"/>
        </w:rPr>
      </w:pPr>
      <w:r w:rsidRPr="00211B9E">
        <w:rPr>
          <w:szCs w:val="24"/>
        </w:rPr>
        <w:t>Predmety etická a náboženská výchova sa nebudú klasifikovať</w:t>
      </w:r>
      <w:r w:rsidR="00211B9E" w:rsidRPr="00211B9E">
        <w:rPr>
          <w:szCs w:val="24"/>
        </w:rPr>
        <w:t xml:space="preserve"> známkou</w:t>
      </w:r>
      <w:r w:rsidRPr="00211B9E">
        <w:rPr>
          <w:szCs w:val="24"/>
        </w:rPr>
        <w:t xml:space="preserve"> (hodnotenie absolvoval).</w:t>
      </w:r>
    </w:p>
    <w:p w14:paraId="5B1D80FB" w14:textId="77777777" w:rsidR="00D239CC" w:rsidRPr="00211B9E" w:rsidRDefault="00D239CC" w:rsidP="002A3926">
      <w:pPr>
        <w:pStyle w:val="Odsekzoznamu"/>
        <w:numPr>
          <w:ilvl w:val="0"/>
          <w:numId w:val="35"/>
        </w:numPr>
        <w:spacing w:after="0"/>
        <w:rPr>
          <w:szCs w:val="24"/>
        </w:rPr>
      </w:pPr>
      <w:r w:rsidRPr="00211B9E">
        <w:rPr>
          <w:szCs w:val="24"/>
        </w:rPr>
        <w:t>Z etickej na náboženskú výchovu a opačne sa nesmie prestupovať počas roka</w:t>
      </w:r>
    </w:p>
    <w:p w14:paraId="15EA1080" w14:textId="77777777" w:rsidR="00D239CC" w:rsidRPr="00211B9E" w:rsidRDefault="00D239CC" w:rsidP="002A3926">
      <w:pPr>
        <w:pStyle w:val="Odsekzoznamu"/>
        <w:numPr>
          <w:ilvl w:val="0"/>
          <w:numId w:val="35"/>
        </w:numPr>
        <w:spacing w:after="0"/>
        <w:rPr>
          <w:szCs w:val="24"/>
        </w:rPr>
      </w:pPr>
      <w:r w:rsidRPr="00211B9E">
        <w:rPr>
          <w:szCs w:val="24"/>
        </w:rPr>
        <w:t>Prvý cudzí jazyk je rozdelený na dve skupiny.</w:t>
      </w:r>
    </w:p>
    <w:p w14:paraId="4F87C6E1" w14:textId="77777777" w:rsidR="00D239CC" w:rsidRDefault="00D239CC" w:rsidP="002A3926">
      <w:pPr>
        <w:pStyle w:val="Odsekzoznamu"/>
        <w:numPr>
          <w:ilvl w:val="0"/>
          <w:numId w:val="35"/>
        </w:numPr>
        <w:tabs>
          <w:tab w:val="num" w:pos="1648"/>
        </w:tabs>
        <w:rPr>
          <w:szCs w:val="24"/>
        </w:rPr>
      </w:pPr>
      <w:r w:rsidRPr="00211B9E">
        <w:rPr>
          <w:szCs w:val="24"/>
        </w:rPr>
        <w:t>Všetky disponibilné predmety sú klasifi</w:t>
      </w:r>
      <w:r w:rsidR="00DE38F3">
        <w:rPr>
          <w:szCs w:val="24"/>
        </w:rPr>
        <w:t>kované známkou.</w:t>
      </w:r>
    </w:p>
    <w:p w14:paraId="26E59169" w14:textId="77777777" w:rsidR="00DE38F3" w:rsidRPr="00211B9E" w:rsidRDefault="00DE38F3" w:rsidP="00DE38F3">
      <w:pPr>
        <w:pStyle w:val="Odsekzoznamu"/>
        <w:tabs>
          <w:tab w:val="num" w:pos="1648"/>
        </w:tabs>
        <w:rPr>
          <w:szCs w:val="24"/>
        </w:rPr>
      </w:pPr>
    </w:p>
    <w:p w14:paraId="500843A8" w14:textId="22F4D4B2" w:rsidR="00D239CC" w:rsidRPr="00272488" w:rsidRDefault="003E61D7" w:rsidP="00272488">
      <w:pPr>
        <w:pStyle w:val="Nadpis2"/>
      </w:pPr>
      <w:bookmarkStart w:id="73" w:name="_Toc210740186"/>
      <w:r w:rsidRPr="00272488">
        <w:t xml:space="preserve">5. </w:t>
      </w:r>
      <w:r w:rsidR="00D239CC" w:rsidRPr="00272488">
        <w:t>Organizovanie kurzov a výcvikov:</w:t>
      </w:r>
      <w:bookmarkEnd w:id="73"/>
    </w:p>
    <w:p w14:paraId="68186E0D" w14:textId="77777777" w:rsidR="00D239CC" w:rsidRPr="00211B9E" w:rsidRDefault="00D239CC" w:rsidP="00613908">
      <w:r w:rsidRPr="00211B9E">
        <w:t xml:space="preserve">      V 1. ročníku sa organizuje „Ochrana života a zdravia“ ako jednodňové účelové cvičenie, ktoré je povinné pre všetkých študentov a lyžiarsky výcvik podľa záujmu.</w:t>
      </w:r>
    </w:p>
    <w:p w14:paraId="0C42E9C1" w14:textId="77777777" w:rsidR="00D239CC" w:rsidRPr="00211B9E" w:rsidRDefault="00D239CC" w:rsidP="00613908">
      <w:r w:rsidRPr="00211B9E">
        <w:t>V 2. ročníku sa organizuje plavecký výcvik</w:t>
      </w:r>
      <w:r w:rsidR="00F46FDC">
        <w:t xml:space="preserve"> </w:t>
      </w:r>
      <w:r w:rsidRPr="00211B9E">
        <w:t>podľa záujmu, v prípa</w:t>
      </w:r>
      <w:r w:rsidR="00F46FDC">
        <w:t>de záujmu žiakov aj v zahraničí(spravidla pri mori –Chorvátsko, Taliansko)</w:t>
      </w:r>
    </w:p>
    <w:p w14:paraId="15136276" w14:textId="48A7FF1E" w:rsidR="00D239CC" w:rsidRPr="00A6732C" w:rsidRDefault="00D239CC" w:rsidP="00613908">
      <w:r w:rsidRPr="00211B9E">
        <w:t>V 3. ročníku sa organizuje trojdňov</w:t>
      </w:r>
      <w:r w:rsidR="000A3F07">
        <w:t>ý</w:t>
      </w:r>
      <w:r w:rsidRPr="00211B9E">
        <w:t xml:space="preserve"> súvislý branný kurz, povinný pre všetkých študentov a organizuje sa formou nocovania alebo dochádzkou (podľa záujmu a finančných možnosti).</w:t>
      </w:r>
    </w:p>
    <w:p w14:paraId="2254B394" w14:textId="77777777" w:rsidR="00D239CC" w:rsidRPr="00F1441E" w:rsidRDefault="00D239CC" w:rsidP="00F1441E">
      <w:pPr>
        <w:ind w:left="360" w:hanging="360"/>
        <w:rPr>
          <w:color w:val="800000"/>
          <w:szCs w:val="24"/>
        </w:rPr>
      </w:pPr>
    </w:p>
    <w:p w14:paraId="2679EB64" w14:textId="77777777" w:rsidR="00D239CC" w:rsidRPr="00692628" w:rsidRDefault="00D239CC" w:rsidP="00613908">
      <w:pPr>
        <w:pStyle w:val="Nadpis1"/>
        <w:rPr>
          <w:rStyle w:val="Nadpis1Char"/>
          <w:bCs/>
        </w:rPr>
      </w:pPr>
      <w:r w:rsidRPr="00F1441E">
        <w:rPr>
          <w:szCs w:val="24"/>
        </w:rPr>
        <w:br w:type="page"/>
      </w:r>
      <w:bookmarkStart w:id="74" w:name="_Toc210740187"/>
      <w:r w:rsidRPr="00692628">
        <w:rPr>
          <w:rStyle w:val="Nadpis1Char"/>
        </w:rPr>
        <w:t>V. Učebné osnovy</w:t>
      </w:r>
      <w:bookmarkEnd w:id="74"/>
      <w:r w:rsidRPr="00692628">
        <w:rPr>
          <w:rStyle w:val="Nadpis1Char"/>
        </w:rPr>
        <w:t xml:space="preserve"> </w:t>
      </w:r>
    </w:p>
    <w:p w14:paraId="1FD10AF7" w14:textId="77777777" w:rsidR="00D239CC" w:rsidRPr="001F3E75" w:rsidRDefault="00D239CC" w:rsidP="00823630">
      <w:pPr>
        <w:widowControl w:val="0"/>
        <w:overflowPunct w:val="0"/>
        <w:autoSpaceDE w:val="0"/>
        <w:autoSpaceDN w:val="0"/>
        <w:adjustRightInd w:val="0"/>
        <w:spacing w:after="0"/>
        <w:ind w:right="860"/>
        <w:rPr>
          <w:szCs w:val="24"/>
        </w:rPr>
      </w:pPr>
      <w:r w:rsidRPr="001F3E75">
        <w:rPr>
          <w:szCs w:val="24"/>
        </w:rPr>
        <w:t>Tvoria vlastný didaktický program vzdelávania pre každý predmet. Vychádzajú zo Štátneho vzdelávacieho programu a reflektujú profil absolventa a zameranie školy.</w:t>
      </w:r>
    </w:p>
    <w:p w14:paraId="319E5D54" w14:textId="77777777" w:rsidR="00D239CC" w:rsidRPr="001F3E75" w:rsidRDefault="00D239CC" w:rsidP="00823630">
      <w:pPr>
        <w:widowControl w:val="0"/>
        <w:autoSpaceDE w:val="0"/>
        <w:autoSpaceDN w:val="0"/>
        <w:adjustRightInd w:val="0"/>
        <w:spacing w:after="0"/>
        <w:rPr>
          <w:szCs w:val="24"/>
        </w:rPr>
      </w:pPr>
    </w:p>
    <w:p w14:paraId="716F6FAD" w14:textId="77777777" w:rsidR="00E94490" w:rsidRPr="00E94490" w:rsidRDefault="00E94490" w:rsidP="00E94490">
      <w:r w:rsidRPr="00E94490">
        <w:t>Obsahujú:</w:t>
      </w:r>
      <w:r w:rsidRPr="00E94490">
        <w:tab/>
      </w:r>
    </w:p>
    <w:p w14:paraId="5B1C36FB" w14:textId="67FABC8E" w:rsidR="00E94490" w:rsidRPr="00E94490" w:rsidRDefault="00E94490" w:rsidP="002A3926">
      <w:pPr>
        <w:widowControl w:val="0"/>
        <w:numPr>
          <w:ilvl w:val="0"/>
          <w:numId w:val="59"/>
        </w:numPr>
        <w:overflowPunct w:val="0"/>
        <w:autoSpaceDE w:val="0"/>
        <w:autoSpaceDN w:val="0"/>
        <w:adjustRightInd w:val="0"/>
        <w:spacing w:after="0"/>
        <w:rPr>
          <w:szCs w:val="24"/>
        </w:rPr>
      </w:pPr>
      <w:r w:rsidRPr="00E94490">
        <w:rPr>
          <w:szCs w:val="24"/>
        </w:rPr>
        <w:t>Charakteristiku predmetu – jeho význam v obsahu  vzdelávania.</w:t>
      </w:r>
    </w:p>
    <w:p w14:paraId="64763431" w14:textId="42523CFE" w:rsidR="00E94490" w:rsidRPr="00E94490" w:rsidRDefault="00E94490" w:rsidP="002A3926">
      <w:pPr>
        <w:widowControl w:val="0"/>
        <w:numPr>
          <w:ilvl w:val="0"/>
          <w:numId w:val="59"/>
        </w:numPr>
        <w:overflowPunct w:val="0"/>
        <w:autoSpaceDE w:val="0"/>
        <w:autoSpaceDN w:val="0"/>
        <w:adjustRightInd w:val="0"/>
        <w:spacing w:after="0"/>
        <w:rPr>
          <w:szCs w:val="24"/>
        </w:rPr>
      </w:pPr>
      <w:r w:rsidRPr="00E94490">
        <w:rPr>
          <w:szCs w:val="24"/>
        </w:rPr>
        <w:t>Rozvíjajúce  ciele,  predmetové  spôsobilosti,  ktoré</w:t>
      </w:r>
      <w:r w:rsidRPr="00E94490">
        <w:rPr>
          <w:szCs w:val="24"/>
        </w:rPr>
        <w:tab/>
        <w:t>vychádzajú  z  kľúčových</w:t>
      </w:r>
    </w:p>
    <w:p w14:paraId="15141E17" w14:textId="25BD230E" w:rsidR="00E94490" w:rsidRDefault="00E94490" w:rsidP="002A3926">
      <w:pPr>
        <w:widowControl w:val="0"/>
        <w:numPr>
          <w:ilvl w:val="0"/>
          <w:numId w:val="59"/>
        </w:numPr>
        <w:overflowPunct w:val="0"/>
        <w:autoSpaceDE w:val="0"/>
        <w:autoSpaceDN w:val="0"/>
        <w:adjustRightInd w:val="0"/>
        <w:spacing w:after="0"/>
        <w:rPr>
          <w:szCs w:val="24"/>
        </w:rPr>
      </w:pPr>
      <w:r w:rsidRPr="00E94490">
        <w:rPr>
          <w:szCs w:val="24"/>
        </w:rPr>
        <w:tab/>
        <w:t>spôsobilostí.</w:t>
      </w:r>
      <w:r w:rsidRPr="00E94490">
        <w:rPr>
          <w:szCs w:val="24"/>
        </w:rPr>
        <w:tab/>
      </w:r>
    </w:p>
    <w:p w14:paraId="0C85CA6F" w14:textId="77777777" w:rsidR="00D239CC" w:rsidRPr="001F3E75" w:rsidRDefault="00D239CC" w:rsidP="002A3926">
      <w:pPr>
        <w:widowControl w:val="0"/>
        <w:numPr>
          <w:ilvl w:val="0"/>
          <w:numId w:val="59"/>
        </w:numPr>
        <w:overflowPunct w:val="0"/>
        <w:autoSpaceDE w:val="0"/>
        <w:autoSpaceDN w:val="0"/>
        <w:adjustRightInd w:val="0"/>
        <w:spacing w:after="0"/>
        <w:rPr>
          <w:szCs w:val="24"/>
        </w:rPr>
      </w:pPr>
      <w:r w:rsidRPr="001F3E75">
        <w:rPr>
          <w:szCs w:val="24"/>
        </w:rPr>
        <w:t xml:space="preserve">Témy, prostredníctvom ktorých rozvíjame kompetencie, obsah, prierezové témy a prepojenie s inými predmetmi. </w:t>
      </w:r>
    </w:p>
    <w:p w14:paraId="03B3B315" w14:textId="77777777" w:rsidR="00D239CC" w:rsidRPr="001F3E75" w:rsidRDefault="00D239CC" w:rsidP="002A3926">
      <w:pPr>
        <w:widowControl w:val="0"/>
        <w:numPr>
          <w:ilvl w:val="0"/>
          <w:numId w:val="59"/>
        </w:numPr>
        <w:overflowPunct w:val="0"/>
        <w:autoSpaceDE w:val="0"/>
        <w:autoSpaceDN w:val="0"/>
        <w:adjustRightInd w:val="0"/>
        <w:spacing w:after="0"/>
        <w:rPr>
          <w:szCs w:val="24"/>
        </w:rPr>
      </w:pPr>
      <w:r w:rsidRPr="001F3E75">
        <w:rPr>
          <w:szCs w:val="24"/>
        </w:rPr>
        <w:t xml:space="preserve">Požiadavky na výstup </w:t>
      </w:r>
    </w:p>
    <w:p w14:paraId="1FE9ED4B" w14:textId="77777777" w:rsidR="00D239CC" w:rsidRPr="001F3E75" w:rsidRDefault="00D239CC" w:rsidP="002A3926">
      <w:pPr>
        <w:widowControl w:val="0"/>
        <w:numPr>
          <w:ilvl w:val="0"/>
          <w:numId w:val="59"/>
        </w:numPr>
        <w:overflowPunct w:val="0"/>
        <w:autoSpaceDE w:val="0"/>
        <w:autoSpaceDN w:val="0"/>
        <w:adjustRightInd w:val="0"/>
        <w:spacing w:after="0"/>
        <w:rPr>
          <w:szCs w:val="24"/>
        </w:rPr>
      </w:pPr>
      <w:r w:rsidRPr="001F3E75">
        <w:rPr>
          <w:szCs w:val="24"/>
        </w:rPr>
        <w:t xml:space="preserve">Metódy a formy práce – stratégie vyučovania. </w:t>
      </w:r>
    </w:p>
    <w:p w14:paraId="6C4126B7" w14:textId="77777777" w:rsidR="00D239CC" w:rsidRPr="001F3E75" w:rsidRDefault="00D239CC" w:rsidP="002A3926">
      <w:pPr>
        <w:widowControl w:val="0"/>
        <w:numPr>
          <w:ilvl w:val="0"/>
          <w:numId w:val="59"/>
        </w:numPr>
        <w:overflowPunct w:val="0"/>
        <w:autoSpaceDE w:val="0"/>
        <w:autoSpaceDN w:val="0"/>
        <w:adjustRightInd w:val="0"/>
        <w:spacing w:after="0"/>
        <w:ind w:right="40"/>
        <w:rPr>
          <w:szCs w:val="24"/>
        </w:rPr>
      </w:pPr>
      <w:r w:rsidRPr="001F3E75">
        <w:rPr>
          <w:szCs w:val="24"/>
        </w:rPr>
        <w:t xml:space="preserve">Učebné zdroje- sú zdrojom informácií pre žiakov. Sú to učebnice, odborná literatúra, odborné časopisy, náučné slovníky, materiálno-technické a didaktické prostriedky a pod. </w:t>
      </w:r>
    </w:p>
    <w:p w14:paraId="1A773DD5" w14:textId="77777777" w:rsidR="00D239CC" w:rsidRPr="001F3E75" w:rsidRDefault="00D239CC" w:rsidP="002A3926">
      <w:pPr>
        <w:widowControl w:val="0"/>
        <w:numPr>
          <w:ilvl w:val="0"/>
          <w:numId w:val="59"/>
        </w:numPr>
        <w:overflowPunct w:val="0"/>
        <w:autoSpaceDE w:val="0"/>
        <w:autoSpaceDN w:val="0"/>
        <w:adjustRightInd w:val="0"/>
        <w:spacing w:after="0"/>
        <w:rPr>
          <w:szCs w:val="24"/>
        </w:rPr>
      </w:pPr>
      <w:r w:rsidRPr="001F3E75">
        <w:rPr>
          <w:szCs w:val="24"/>
        </w:rPr>
        <w:t xml:space="preserve">Hodnotenie predmetu. </w:t>
      </w:r>
    </w:p>
    <w:p w14:paraId="6B8BD7E3" w14:textId="77777777" w:rsidR="00D239CC" w:rsidRPr="001F3E75" w:rsidRDefault="00D239CC" w:rsidP="00823630">
      <w:pPr>
        <w:widowControl w:val="0"/>
        <w:autoSpaceDE w:val="0"/>
        <w:autoSpaceDN w:val="0"/>
        <w:adjustRightInd w:val="0"/>
        <w:spacing w:after="0"/>
        <w:rPr>
          <w:szCs w:val="24"/>
        </w:rPr>
      </w:pPr>
    </w:p>
    <w:p w14:paraId="6EE6128D" w14:textId="1DBAC00C" w:rsidR="00A4477B" w:rsidRDefault="00D239CC" w:rsidP="00E94490">
      <w:r w:rsidRPr="001F3E75">
        <w:t>Viď „Učebné osnovy“</w:t>
      </w:r>
      <w:r w:rsidR="00F46FDC">
        <w:t xml:space="preserve"> jednotlivých predmetov</w:t>
      </w:r>
    </w:p>
    <w:p w14:paraId="20664C93" w14:textId="38670BE0" w:rsidR="00A4477B" w:rsidRDefault="00A4477B">
      <w:pPr>
        <w:spacing w:after="0"/>
        <w:jc w:val="left"/>
      </w:pPr>
    </w:p>
    <w:sectPr w:rsidR="00A4477B" w:rsidSect="00930127">
      <w:headerReference w:type="default" r:id="rId11"/>
      <w:pgSz w:w="11900" w:h="16841"/>
      <w:pgMar w:top="1418" w:right="1418" w:bottom="1418" w:left="1418" w:header="709" w:footer="709" w:gutter="0"/>
      <w:cols w:space="708" w:equalWidth="0">
        <w:col w:w="9064"/>
      </w:cols>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4A282" w14:textId="77777777" w:rsidR="00663EF1" w:rsidRDefault="00663EF1" w:rsidP="00F80DB8">
      <w:pPr>
        <w:spacing w:after="0"/>
      </w:pPr>
      <w:r>
        <w:separator/>
      </w:r>
    </w:p>
  </w:endnote>
  <w:endnote w:type="continuationSeparator" w:id="0">
    <w:p w14:paraId="01589D87" w14:textId="77777777" w:rsidR="00663EF1" w:rsidRDefault="00663EF1" w:rsidP="00F80D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922869"/>
      <w:docPartObj>
        <w:docPartGallery w:val="Page Numbers (Bottom of Page)"/>
        <w:docPartUnique/>
      </w:docPartObj>
    </w:sdtPr>
    <w:sdtContent>
      <w:p w14:paraId="31BAD107" w14:textId="5961D655" w:rsidR="00D32D93" w:rsidRDefault="00D32D93">
        <w:pPr>
          <w:pStyle w:val="Pta"/>
          <w:jc w:val="right"/>
        </w:pPr>
        <w:r>
          <w:fldChar w:fldCharType="begin"/>
        </w:r>
        <w:r>
          <w:instrText>PAGE   \* MERGEFORMAT</w:instrText>
        </w:r>
        <w:r>
          <w:fldChar w:fldCharType="separate"/>
        </w:r>
        <w:r w:rsidR="00663EF1">
          <w:rPr>
            <w:noProof/>
          </w:rPr>
          <w:t>1</w:t>
        </w:r>
        <w:r>
          <w:fldChar w:fldCharType="end"/>
        </w:r>
      </w:p>
    </w:sdtContent>
  </w:sdt>
  <w:p w14:paraId="35AA2866" w14:textId="77777777" w:rsidR="00D32D93" w:rsidRDefault="00D32D93">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B353E" w14:textId="77777777" w:rsidR="00663EF1" w:rsidRDefault="00663EF1" w:rsidP="00F80DB8">
      <w:pPr>
        <w:spacing w:after="0"/>
      </w:pPr>
      <w:r>
        <w:separator/>
      </w:r>
    </w:p>
  </w:footnote>
  <w:footnote w:type="continuationSeparator" w:id="0">
    <w:p w14:paraId="63BB1B6F" w14:textId="77777777" w:rsidR="00663EF1" w:rsidRDefault="00663EF1" w:rsidP="00F80DB8">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51A5A" w14:textId="77777777" w:rsidR="00D32D93" w:rsidRDefault="00D32D93">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4"/>
    <w:multiLevelType w:val="hybridMultilevel"/>
    <w:tmpl w:val="0000305E"/>
    <w:lvl w:ilvl="0" w:tplc="0000440D">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FC9"/>
    <w:multiLevelType w:val="hybridMultilevel"/>
    <w:tmpl w:val="00000E12"/>
    <w:lvl w:ilvl="0" w:tplc="00005F1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1238"/>
    <w:multiLevelType w:val="hybridMultilevel"/>
    <w:tmpl w:val="00003B25"/>
    <w:lvl w:ilvl="0" w:tplc="00001E1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13E9"/>
    <w:multiLevelType w:val="hybridMultilevel"/>
    <w:tmpl w:val="00004080"/>
    <w:lvl w:ilvl="0" w:tplc="00005DB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16C5"/>
    <w:multiLevelType w:val="hybridMultilevel"/>
    <w:tmpl w:val="00006899"/>
    <w:lvl w:ilvl="0" w:tplc="00003CD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18D7"/>
    <w:multiLevelType w:val="hybridMultilevel"/>
    <w:tmpl w:val="00006BE8"/>
    <w:lvl w:ilvl="0" w:tplc="0000503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26A6"/>
    <w:multiLevelType w:val="hybridMultilevel"/>
    <w:tmpl w:val="0000701F"/>
    <w:lvl w:ilvl="0" w:tplc="00005D0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2833"/>
    <w:multiLevelType w:val="hybridMultilevel"/>
    <w:tmpl w:val="00007874"/>
    <w:lvl w:ilvl="0" w:tplc="0000249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2B0C"/>
    <w:multiLevelType w:val="hybridMultilevel"/>
    <w:tmpl w:val="000011F4"/>
    <w:lvl w:ilvl="0" w:tplc="00005DD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2CD6"/>
    <w:multiLevelType w:val="hybridMultilevel"/>
    <w:tmpl w:val="000072AE"/>
    <w:lvl w:ilvl="0" w:tplc="00006952">
      <w:start w:val="1"/>
      <w:numFmt w:val="bullet"/>
      <w:lvlText w:val="•"/>
      <w:lvlJc w:val="left"/>
      <w:pPr>
        <w:tabs>
          <w:tab w:val="num" w:pos="360"/>
        </w:tabs>
        <w:ind w:left="36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2D12"/>
    <w:multiLevelType w:val="hybridMultilevel"/>
    <w:tmpl w:val="0000074D"/>
    <w:lvl w:ilvl="0" w:tplc="00004DC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3C61"/>
    <w:multiLevelType w:val="hybridMultilevel"/>
    <w:tmpl w:val="00002FFF"/>
    <w:lvl w:ilvl="0" w:tplc="00006C6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3CD6"/>
    <w:multiLevelType w:val="hybridMultilevel"/>
    <w:tmpl w:val="00000FBF"/>
    <w:lvl w:ilvl="0" w:tplc="00002F1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491C"/>
    <w:multiLevelType w:val="hybridMultilevel"/>
    <w:tmpl w:val="00004D06"/>
    <w:lvl w:ilvl="0" w:tplc="00004DB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494A"/>
    <w:multiLevelType w:val="hybridMultilevel"/>
    <w:tmpl w:val="00000677"/>
    <w:lvl w:ilvl="0" w:tplc="0000440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542C"/>
    <w:multiLevelType w:val="hybridMultilevel"/>
    <w:tmpl w:val="00001953"/>
    <w:lvl w:ilvl="0" w:tplc="00006BC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54DC"/>
    <w:multiLevelType w:val="hybridMultilevel"/>
    <w:tmpl w:val="0000368E"/>
    <w:lvl w:ilvl="0" w:tplc="00000D6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5753"/>
    <w:multiLevelType w:val="hybridMultilevel"/>
    <w:tmpl w:val="000060BF"/>
    <w:lvl w:ilvl="0" w:tplc="00005C6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692C"/>
    <w:multiLevelType w:val="hybridMultilevel"/>
    <w:tmpl w:val="00004A80"/>
    <w:lvl w:ilvl="0" w:tplc="0000187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00006AD6"/>
    <w:multiLevelType w:val="hybridMultilevel"/>
    <w:tmpl w:val="0000047E"/>
    <w:lvl w:ilvl="0" w:tplc="0000422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000071F0"/>
    <w:multiLevelType w:val="hybridMultilevel"/>
    <w:tmpl w:val="00000384"/>
    <w:lvl w:ilvl="0" w:tplc="00007F4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73DA"/>
    <w:multiLevelType w:val="hybridMultilevel"/>
    <w:tmpl w:val="000058B0"/>
    <w:lvl w:ilvl="0" w:tplc="000026CA">
      <w:start w:val="1"/>
      <w:numFmt w:val="bullet"/>
      <w:lvlText w:val=""/>
      <w:lvlJc w:val="left"/>
      <w:pPr>
        <w:tabs>
          <w:tab w:val="num" w:pos="360"/>
        </w:tabs>
        <w:ind w:left="36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7983"/>
    <w:multiLevelType w:val="hybridMultilevel"/>
    <w:tmpl w:val="000075EF"/>
    <w:lvl w:ilvl="0" w:tplc="00004657">
      <w:start w:val="1"/>
      <w:numFmt w:val="lowerLetter"/>
      <w:lvlText w:val="%1)"/>
      <w:lvlJc w:val="left"/>
      <w:pPr>
        <w:tabs>
          <w:tab w:val="num" w:pos="720"/>
        </w:tabs>
        <w:ind w:left="720" w:hanging="360"/>
      </w:pPr>
      <w:rPr>
        <w:rFonts w:cs="Times New Roman"/>
      </w:rPr>
    </w:lvl>
    <w:lvl w:ilvl="1" w:tplc="00002C49">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00007A5A"/>
    <w:multiLevelType w:val="hybridMultilevel"/>
    <w:tmpl w:val="0000767D"/>
    <w:lvl w:ilvl="0" w:tplc="0000450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03CE34B7"/>
    <w:multiLevelType w:val="multilevel"/>
    <w:tmpl w:val="2332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97B6166"/>
    <w:multiLevelType w:val="hybridMultilevel"/>
    <w:tmpl w:val="7D686C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156508B8"/>
    <w:multiLevelType w:val="multilevel"/>
    <w:tmpl w:val="78E2F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38105A"/>
    <w:multiLevelType w:val="multilevel"/>
    <w:tmpl w:val="07580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7C068ED"/>
    <w:multiLevelType w:val="multilevel"/>
    <w:tmpl w:val="10700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91C71C0"/>
    <w:multiLevelType w:val="hybridMultilevel"/>
    <w:tmpl w:val="5CAA42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B106893"/>
    <w:multiLevelType w:val="hybridMultilevel"/>
    <w:tmpl w:val="19D8BF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1E8A56CA"/>
    <w:multiLevelType w:val="hybridMultilevel"/>
    <w:tmpl w:val="7584ACD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15:restartNumberingAfterBreak="0">
    <w:nsid w:val="1FC50317"/>
    <w:multiLevelType w:val="multilevel"/>
    <w:tmpl w:val="95600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0D42BB7"/>
    <w:multiLevelType w:val="hybridMultilevel"/>
    <w:tmpl w:val="D40C8BE6"/>
    <w:lvl w:ilvl="0" w:tplc="041B000D">
      <w:start w:val="1"/>
      <w:numFmt w:val="bullet"/>
      <w:lvlText w:val=""/>
      <w:lvlJc w:val="left"/>
      <w:pPr>
        <w:ind w:left="1068" w:hanging="360"/>
      </w:pPr>
      <w:rPr>
        <w:rFonts w:ascii="Wingdings" w:hAnsi="Wingding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6" w15:restartNumberingAfterBreak="0">
    <w:nsid w:val="22A97478"/>
    <w:multiLevelType w:val="hybridMultilevel"/>
    <w:tmpl w:val="D4AC56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24743CC5"/>
    <w:multiLevelType w:val="multilevel"/>
    <w:tmpl w:val="3AB81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6571DE5"/>
    <w:multiLevelType w:val="hybridMultilevel"/>
    <w:tmpl w:val="48BA6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283A6EB5"/>
    <w:multiLevelType w:val="multilevel"/>
    <w:tmpl w:val="A866F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A775EA9"/>
    <w:multiLevelType w:val="hybridMultilevel"/>
    <w:tmpl w:val="72FE099A"/>
    <w:lvl w:ilvl="0" w:tplc="6A86329E">
      <w:start w:val="1"/>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D083CA9"/>
    <w:multiLevelType w:val="multilevel"/>
    <w:tmpl w:val="A2B8F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E301C7A"/>
    <w:multiLevelType w:val="hybridMultilevel"/>
    <w:tmpl w:val="1A9C3B9E"/>
    <w:lvl w:ilvl="0" w:tplc="BAB8A62E">
      <w:numFmt w:val="bullet"/>
      <w:lvlText w:val=""/>
      <w:lvlJc w:val="left"/>
      <w:pPr>
        <w:tabs>
          <w:tab w:val="num" w:pos="567"/>
        </w:tabs>
        <w:ind w:left="567" w:hanging="360"/>
      </w:pPr>
      <w:rPr>
        <w:rFonts w:ascii="Symbol" w:eastAsia="SimSun" w:hAnsi="Symbol" w:hint="default"/>
        <w:color w:val="auto"/>
      </w:rPr>
    </w:lvl>
    <w:lvl w:ilvl="1" w:tplc="041B0003">
      <w:start w:val="1"/>
      <w:numFmt w:val="bullet"/>
      <w:lvlText w:val="o"/>
      <w:lvlJc w:val="left"/>
      <w:pPr>
        <w:tabs>
          <w:tab w:val="num" w:pos="1079"/>
        </w:tabs>
        <w:ind w:left="1079" w:hanging="360"/>
      </w:pPr>
      <w:rPr>
        <w:rFonts w:ascii="Courier New" w:hAnsi="Courier New" w:hint="default"/>
      </w:rPr>
    </w:lvl>
    <w:lvl w:ilvl="2" w:tplc="041B0005" w:tentative="1">
      <w:start w:val="1"/>
      <w:numFmt w:val="bullet"/>
      <w:lvlText w:val=""/>
      <w:lvlJc w:val="left"/>
      <w:pPr>
        <w:tabs>
          <w:tab w:val="num" w:pos="1799"/>
        </w:tabs>
        <w:ind w:left="1799" w:hanging="360"/>
      </w:pPr>
      <w:rPr>
        <w:rFonts w:ascii="Wingdings" w:hAnsi="Wingdings" w:hint="default"/>
      </w:rPr>
    </w:lvl>
    <w:lvl w:ilvl="3" w:tplc="041B0001" w:tentative="1">
      <w:start w:val="1"/>
      <w:numFmt w:val="bullet"/>
      <w:lvlText w:val=""/>
      <w:lvlJc w:val="left"/>
      <w:pPr>
        <w:tabs>
          <w:tab w:val="num" w:pos="2519"/>
        </w:tabs>
        <w:ind w:left="2519" w:hanging="360"/>
      </w:pPr>
      <w:rPr>
        <w:rFonts w:ascii="Symbol" w:hAnsi="Symbol" w:hint="default"/>
      </w:rPr>
    </w:lvl>
    <w:lvl w:ilvl="4" w:tplc="041B0003" w:tentative="1">
      <w:start w:val="1"/>
      <w:numFmt w:val="bullet"/>
      <w:lvlText w:val="o"/>
      <w:lvlJc w:val="left"/>
      <w:pPr>
        <w:tabs>
          <w:tab w:val="num" w:pos="3239"/>
        </w:tabs>
        <w:ind w:left="3239" w:hanging="360"/>
      </w:pPr>
      <w:rPr>
        <w:rFonts w:ascii="Courier New" w:hAnsi="Courier New" w:hint="default"/>
      </w:rPr>
    </w:lvl>
    <w:lvl w:ilvl="5" w:tplc="041B0005" w:tentative="1">
      <w:start w:val="1"/>
      <w:numFmt w:val="bullet"/>
      <w:lvlText w:val=""/>
      <w:lvlJc w:val="left"/>
      <w:pPr>
        <w:tabs>
          <w:tab w:val="num" w:pos="3959"/>
        </w:tabs>
        <w:ind w:left="3959" w:hanging="360"/>
      </w:pPr>
      <w:rPr>
        <w:rFonts w:ascii="Wingdings" w:hAnsi="Wingdings" w:hint="default"/>
      </w:rPr>
    </w:lvl>
    <w:lvl w:ilvl="6" w:tplc="041B0001" w:tentative="1">
      <w:start w:val="1"/>
      <w:numFmt w:val="bullet"/>
      <w:lvlText w:val=""/>
      <w:lvlJc w:val="left"/>
      <w:pPr>
        <w:tabs>
          <w:tab w:val="num" w:pos="4679"/>
        </w:tabs>
        <w:ind w:left="4679" w:hanging="360"/>
      </w:pPr>
      <w:rPr>
        <w:rFonts w:ascii="Symbol" w:hAnsi="Symbol" w:hint="default"/>
      </w:rPr>
    </w:lvl>
    <w:lvl w:ilvl="7" w:tplc="041B0003" w:tentative="1">
      <w:start w:val="1"/>
      <w:numFmt w:val="bullet"/>
      <w:lvlText w:val="o"/>
      <w:lvlJc w:val="left"/>
      <w:pPr>
        <w:tabs>
          <w:tab w:val="num" w:pos="5399"/>
        </w:tabs>
        <w:ind w:left="5399" w:hanging="360"/>
      </w:pPr>
      <w:rPr>
        <w:rFonts w:ascii="Courier New" w:hAnsi="Courier New" w:hint="default"/>
      </w:rPr>
    </w:lvl>
    <w:lvl w:ilvl="8" w:tplc="041B0005" w:tentative="1">
      <w:start w:val="1"/>
      <w:numFmt w:val="bullet"/>
      <w:lvlText w:val=""/>
      <w:lvlJc w:val="left"/>
      <w:pPr>
        <w:tabs>
          <w:tab w:val="num" w:pos="6119"/>
        </w:tabs>
        <w:ind w:left="6119" w:hanging="360"/>
      </w:pPr>
      <w:rPr>
        <w:rFonts w:ascii="Wingdings" w:hAnsi="Wingdings" w:hint="default"/>
      </w:rPr>
    </w:lvl>
  </w:abstractNum>
  <w:abstractNum w:abstractNumId="43" w15:restartNumberingAfterBreak="0">
    <w:nsid w:val="308F0F2D"/>
    <w:multiLevelType w:val="hybridMultilevel"/>
    <w:tmpl w:val="D2C20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9B503F8"/>
    <w:multiLevelType w:val="hybridMultilevel"/>
    <w:tmpl w:val="050A8A74"/>
    <w:lvl w:ilvl="0" w:tplc="041B0001">
      <w:start w:val="1"/>
      <w:numFmt w:val="bullet"/>
      <w:lvlText w:val=""/>
      <w:lvlJc w:val="left"/>
      <w:pPr>
        <w:ind w:left="513" w:hanging="360"/>
      </w:pPr>
      <w:rPr>
        <w:rFonts w:ascii="Symbol" w:hAnsi="Symbol" w:hint="default"/>
      </w:rPr>
    </w:lvl>
    <w:lvl w:ilvl="1" w:tplc="041B0003" w:tentative="1">
      <w:start w:val="1"/>
      <w:numFmt w:val="bullet"/>
      <w:lvlText w:val="o"/>
      <w:lvlJc w:val="left"/>
      <w:pPr>
        <w:ind w:left="1233" w:hanging="360"/>
      </w:pPr>
      <w:rPr>
        <w:rFonts w:ascii="Courier New" w:hAnsi="Courier New" w:cs="Courier New" w:hint="default"/>
      </w:rPr>
    </w:lvl>
    <w:lvl w:ilvl="2" w:tplc="041B0005" w:tentative="1">
      <w:start w:val="1"/>
      <w:numFmt w:val="bullet"/>
      <w:lvlText w:val=""/>
      <w:lvlJc w:val="left"/>
      <w:pPr>
        <w:ind w:left="1953" w:hanging="360"/>
      </w:pPr>
      <w:rPr>
        <w:rFonts w:ascii="Wingdings" w:hAnsi="Wingdings" w:hint="default"/>
      </w:rPr>
    </w:lvl>
    <w:lvl w:ilvl="3" w:tplc="041B0001" w:tentative="1">
      <w:start w:val="1"/>
      <w:numFmt w:val="bullet"/>
      <w:lvlText w:val=""/>
      <w:lvlJc w:val="left"/>
      <w:pPr>
        <w:ind w:left="2673" w:hanging="360"/>
      </w:pPr>
      <w:rPr>
        <w:rFonts w:ascii="Symbol" w:hAnsi="Symbol" w:hint="default"/>
      </w:rPr>
    </w:lvl>
    <w:lvl w:ilvl="4" w:tplc="041B0003" w:tentative="1">
      <w:start w:val="1"/>
      <w:numFmt w:val="bullet"/>
      <w:lvlText w:val="o"/>
      <w:lvlJc w:val="left"/>
      <w:pPr>
        <w:ind w:left="3393" w:hanging="360"/>
      </w:pPr>
      <w:rPr>
        <w:rFonts w:ascii="Courier New" w:hAnsi="Courier New" w:cs="Courier New" w:hint="default"/>
      </w:rPr>
    </w:lvl>
    <w:lvl w:ilvl="5" w:tplc="041B0005" w:tentative="1">
      <w:start w:val="1"/>
      <w:numFmt w:val="bullet"/>
      <w:lvlText w:val=""/>
      <w:lvlJc w:val="left"/>
      <w:pPr>
        <w:ind w:left="4113" w:hanging="360"/>
      </w:pPr>
      <w:rPr>
        <w:rFonts w:ascii="Wingdings" w:hAnsi="Wingdings" w:hint="default"/>
      </w:rPr>
    </w:lvl>
    <w:lvl w:ilvl="6" w:tplc="041B0001" w:tentative="1">
      <w:start w:val="1"/>
      <w:numFmt w:val="bullet"/>
      <w:lvlText w:val=""/>
      <w:lvlJc w:val="left"/>
      <w:pPr>
        <w:ind w:left="4833" w:hanging="360"/>
      </w:pPr>
      <w:rPr>
        <w:rFonts w:ascii="Symbol" w:hAnsi="Symbol" w:hint="default"/>
      </w:rPr>
    </w:lvl>
    <w:lvl w:ilvl="7" w:tplc="041B0003" w:tentative="1">
      <w:start w:val="1"/>
      <w:numFmt w:val="bullet"/>
      <w:lvlText w:val="o"/>
      <w:lvlJc w:val="left"/>
      <w:pPr>
        <w:ind w:left="5553" w:hanging="360"/>
      </w:pPr>
      <w:rPr>
        <w:rFonts w:ascii="Courier New" w:hAnsi="Courier New" w:cs="Courier New" w:hint="default"/>
      </w:rPr>
    </w:lvl>
    <w:lvl w:ilvl="8" w:tplc="041B0005" w:tentative="1">
      <w:start w:val="1"/>
      <w:numFmt w:val="bullet"/>
      <w:lvlText w:val=""/>
      <w:lvlJc w:val="left"/>
      <w:pPr>
        <w:ind w:left="6273" w:hanging="360"/>
      </w:pPr>
      <w:rPr>
        <w:rFonts w:ascii="Wingdings" w:hAnsi="Wingdings" w:hint="default"/>
      </w:rPr>
    </w:lvl>
  </w:abstractNum>
  <w:abstractNum w:abstractNumId="45" w15:restartNumberingAfterBreak="0">
    <w:nsid w:val="3F457DE3"/>
    <w:multiLevelType w:val="hybridMultilevel"/>
    <w:tmpl w:val="FD321FA0"/>
    <w:lvl w:ilvl="0" w:tplc="1C462350">
      <w:start w:val="1"/>
      <w:numFmt w:val="decimal"/>
      <w:lvlText w:val="%1."/>
      <w:lvlJc w:val="left"/>
      <w:pPr>
        <w:ind w:left="149" w:hanging="432"/>
      </w:pPr>
      <w:rPr>
        <w:rFonts w:hint="default"/>
        <w:b/>
      </w:rPr>
    </w:lvl>
    <w:lvl w:ilvl="1" w:tplc="041B0019" w:tentative="1">
      <w:start w:val="1"/>
      <w:numFmt w:val="lowerLetter"/>
      <w:lvlText w:val="%2."/>
      <w:lvlJc w:val="left"/>
      <w:pPr>
        <w:ind w:left="797" w:hanging="360"/>
      </w:pPr>
    </w:lvl>
    <w:lvl w:ilvl="2" w:tplc="041B001B" w:tentative="1">
      <w:start w:val="1"/>
      <w:numFmt w:val="lowerRoman"/>
      <w:lvlText w:val="%3."/>
      <w:lvlJc w:val="right"/>
      <w:pPr>
        <w:ind w:left="1517" w:hanging="180"/>
      </w:pPr>
    </w:lvl>
    <w:lvl w:ilvl="3" w:tplc="041B000F" w:tentative="1">
      <w:start w:val="1"/>
      <w:numFmt w:val="decimal"/>
      <w:lvlText w:val="%4."/>
      <w:lvlJc w:val="left"/>
      <w:pPr>
        <w:ind w:left="2237" w:hanging="360"/>
      </w:pPr>
    </w:lvl>
    <w:lvl w:ilvl="4" w:tplc="041B0019" w:tentative="1">
      <w:start w:val="1"/>
      <w:numFmt w:val="lowerLetter"/>
      <w:lvlText w:val="%5."/>
      <w:lvlJc w:val="left"/>
      <w:pPr>
        <w:ind w:left="2957" w:hanging="360"/>
      </w:pPr>
    </w:lvl>
    <w:lvl w:ilvl="5" w:tplc="041B001B" w:tentative="1">
      <w:start w:val="1"/>
      <w:numFmt w:val="lowerRoman"/>
      <w:lvlText w:val="%6."/>
      <w:lvlJc w:val="right"/>
      <w:pPr>
        <w:ind w:left="3677" w:hanging="180"/>
      </w:pPr>
    </w:lvl>
    <w:lvl w:ilvl="6" w:tplc="041B000F" w:tentative="1">
      <w:start w:val="1"/>
      <w:numFmt w:val="decimal"/>
      <w:lvlText w:val="%7."/>
      <w:lvlJc w:val="left"/>
      <w:pPr>
        <w:ind w:left="4397" w:hanging="360"/>
      </w:pPr>
    </w:lvl>
    <w:lvl w:ilvl="7" w:tplc="041B0019" w:tentative="1">
      <w:start w:val="1"/>
      <w:numFmt w:val="lowerLetter"/>
      <w:lvlText w:val="%8."/>
      <w:lvlJc w:val="left"/>
      <w:pPr>
        <w:ind w:left="5117" w:hanging="360"/>
      </w:pPr>
    </w:lvl>
    <w:lvl w:ilvl="8" w:tplc="041B001B" w:tentative="1">
      <w:start w:val="1"/>
      <w:numFmt w:val="lowerRoman"/>
      <w:lvlText w:val="%9."/>
      <w:lvlJc w:val="right"/>
      <w:pPr>
        <w:ind w:left="5837" w:hanging="180"/>
      </w:pPr>
    </w:lvl>
  </w:abstractNum>
  <w:abstractNum w:abstractNumId="46" w15:restartNumberingAfterBreak="0">
    <w:nsid w:val="494F2828"/>
    <w:multiLevelType w:val="hybridMultilevel"/>
    <w:tmpl w:val="71345F9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BCC1055"/>
    <w:multiLevelType w:val="multilevel"/>
    <w:tmpl w:val="75B4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20C4D10"/>
    <w:multiLevelType w:val="multilevel"/>
    <w:tmpl w:val="EA1CEB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807471E"/>
    <w:multiLevelType w:val="hybridMultilevel"/>
    <w:tmpl w:val="328CB244"/>
    <w:lvl w:ilvl="0" w:tplc="1C4040D0">
      <w:start w:val="1"/>
      <w:numFmt w:val="bullet"/>
      <w:lvlText w:val=""/>
      <w:lvlJc w:val="left"/>
      <w:pPr>
        <w:tabs>
          <w:tab w:val="num" w:pos="1275"/>
        </w:tabs>
        <w:ind w:left="1275" w:hanging="774"/>
      </w:pPr>
      <w:rPr>
        <w:rFonts w:ascii="Wingdings" w:hAnsi="Wingdings" w:hint="default"/>
        <w:color w:val="auto"/>
      </w:rPr>
    </w:lvl>
    <w:lvl w:ilvl="1" w:tplc="041B0003">
      <w:start w:val="1"/>
      <w:numFmt w:val="bullet"/>
      <w:lvlText w:val="o"/>
      <w:lvlJc w:val="left"/>
      <w:pPr>
        <w:tabs>
          <w:tab w:val="num" w:pos="1581"/>
        </w:tabs>
        <w:ind w:left="1581" w:hanging="360"/>
      </w:pPr>
      <w:rPr>
        <w:rFonts w:ascii="Courier New" w:hAnsi="Courier New" w:hint="default"/>
      </w:rPr>
    </w:lvl>
    <w:lvl w:ilvl="2" w:tplc="041B0005" w:tentative="1">
      <w:start w:val="1"/>
      <w:numFmt w:val="bullet"/>
      <w:lvlText w:val=""/>
      <w:lvlJc w:val="left"/>
      <w:pPr>
        <w:tabs>
          <w:tab w:val="num" w:pos="2301"/>
        </w:tabs>
        <w:ind w:left="2301" w:hanging="360"/>
      </w:pPr>
      <w:rPr>
        <w:rFonts w:ascii="Wingdings" w:hAnsi="Wingdings" w:hint="default"/>
      </w:rPr>
    </w:lvl>
    <w:lvl w:ilvl="3" w:tplc="041B0001" w:tentative="1">
      <w:start w:val="1"/>
      <w:numFmt w:val="bullet"/>
      <w:lvlText w:val=""/>
      <w:lvlJc w:val="left"/>
      <w:pPr>
        <w:tabs>
          <w:tab w:val="num" w:pos="3021"/>
        </w:tabs>
        <w:ind w:left="3021" w:hanging="360"/>
      </w:pPr>
      <w:rPr>
        <w:rFonts w:ascii="Symbol" w:hAnsi="Symbol" w:hint="default"/>
      </w:rPr>
    </w:lvl>
    <w:lvl w:ilvl="4" w:tplc="041B0003" w:tentative="1">
      <w:start w:val="1"/>
      <w:numFmt w:val="bullet"/>
      <w:lvlText w:val="o"/>
      <w:lvlJc w:val="left"/>
      <w:pPr>
        <w:tabs>
          <w:tab w:val="num" w:pos="3741"/>
        </w:tabs>
        <w:ind w:left="3741" w:hanging="360"/>
      </w:pPr>
      <w:rPr>
        <w:rFonts w:ascii="Courier New" w:hAnsi="Courier New" w:hint="default"/>
      </w:rPr>
    </w:lvl>
    <w:lvl w:ilvl="5" w:tplc="041B0005" w:tentative="1">
      <w:start w:val="1"/>
      <w:numFmt w:val="bullet"/>
      <w:lvlText w:val=""/>
      <w:lvlJc w:val="left"/>
      <w:pPr>
        <w:tabs>
          <w:tab w:val="num" w:pos="4461"/>
        </w:tabs>
        <w:ind w:left="4461" w:hanging="360"/>
      </w:pPr>
      <w:rPr>
        <w:rFonts w:ascii="Wingdings" w:hAnsi="Wingdings" w:hint="default"/>
      </w:rPr>
    </w:lvl>
    <w:lvl w:ilvl="6" w:tplc="041B0001" w:tentative="1">
      <w:start w:val="1"/>
      <w:numFmt w:val="bullet"/>
      <w:lvlText w:val=""/>
      <w:lvlJc w:val="left"/>
      <w:pPr>
        <w:tabs>
          <w:tab w:val="num" w:pos="5181"/>
        </w:tabs>
        <w:ind w:left="5181" w:hanging="360"/>
      </w:pPr>
      <w:rPr>
        <w:rFonts w:ascii="Symbol" w:hAnsi="Symbol" w:hint="default"/>
      </w:rPr>
    </w:lvl>
    <w:lvl w:ilvl="7" w:tplc="041B0003" w:tentative="1">
      <w:start w:val="1"/>
      <w:numFmt w:val="bullet"/>
      <w:lvlText w:val="o"/>
      <w:lvlJc w:val="left"/>
      <w:pPr>
        <w:tabs>
          <w:tab w:val="num" w:pos="5901"/>
        </w:tabs>
        <w:ind w:left="5901" w:hanging="360"/>
      </w:pPr>
      <w:rPr>
        <w:rFonts w:ascii="Courier New" w:hAnsi="Courier New" w:hint="default"/>
      </w:rPr>
    </w:lvl>
    <w:lvl w:ilvl="8" w:tplc="041B0005" w:tentative="1">
      <w:start w:val="1"/>
      <w:numFmt w:val="bullet"/>
      <w:lvlText w:val=""/>
      <w:lvlJc w:val="left"/>
      <w:pPr>
        <w:tabs>
          <w:tab w:val="num" w:pos="6621"/>
        </w:tabs>
        <w:ind w:left="6621" w:hanging="360"/>
      </w:pPr>
      <w:rPr>
        <w:rFonts w:ascii="Wingdings" w:hAnsi="Wingdings" w:hint="default"/>
      </w:rPr>
    </w:lvl>
  </w:abstractNum>
  <w:abstractNum w:abstractNumId="50" w15:restartNumberingAfterBreak="0">
    <w:nsid w:val="59555CE1"/>
    <w:multiLevelType w:val="multilevel"/>
    <w:tmpl w:val="DE7A9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9F55573"/>
    <w:multiLevelType w:val="hybridMultilevel"/>
    <w:tmpl w:val="BEF8E73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CDE713D"/>
    <w:multiLevelType w:val="hybridMultilevel"/>
    <w:tmpl w:val="32401CD6"/>
    <w:lvl w:ilvl="0" w:tplc="9CD8B4E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3" w15:restartNumberingAfterBreak="0">
    <w:nsid w:val="5F9646DF"/>
    <w:multiLevelType w:val="multilevel"/>
    <w:tmpl w:val="23AAA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41555F7"/>
    <w:multiLevelType w:val="multilevel"/>
    <w:tmpl w:val="5B9C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5CA4729"/>
    <w:multiLevelType w:val="hybridMultilevel"/>
    <w:tmpl w:val="83BE86D6"/>
    <w:lvl w:ilvl="0" w:tplc="041B000F">
      <w:start w:val="1"/>
      <w:numFmt w:val="decimal"/>
      <w:lvlText w:val="%1."/>
      <w:lvlJc w:val="left"/>
      <w:pPr>
        <w:tabs>
          <w:tab w:val="num" w:pos="1080"/>
        </w:tabs>
        <w:ind w:left="1080" w:hanging="360"/>
      </w:pPr>
      <w:rPr>
        <w:rFonts w:hint="default"/>
      </w:r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56" w15:restartNumberingAfterBreak="0">
    <w:nsid w:val="66F80F5F"/>
    <w:multiLevelType w:val="multilevel"/>
    <w:tmpl w:val="E380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48263DE"/>
    <w:multiLevelType w:val="multilevel"/>
    <w:tmpl w:val="0BD2D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C343D27"/>
    <w:multiLevelType w:val="hybridMultilevel"/>
    <w:tmpl w:val="870650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0"/>
  </w:num>
  <w:num w:numId="3">
    <w:abstractNumId w:val="0"/>
  </w:num>
  <w:num w:numId="4">
    <w:abstractNumId w:val="14"/>
  </w:num>
  <w:num w:numId="5">
    <w:abstractNumId w:val="4"/>
  </w:num>
  <w:num w:numId="6">
    <w:abstractNumId w:val="11"/>
  </w:num>
  <w:num w:numId="7">
    <w:abstractNumId w:val="7"/>
  </w:num>
  <w:num w:numId="8">
    <w:abstractNumId w:val="25"/>
  </w:num>
  <w:num w:numId="9">
    <w:abstractNumId w:val="2"/>
  </w:num>
  <w:num w:numId="10">
    <w:abstractNumId w:val="23"/>
  </w:num>
  <w:num w:numId="11">
    <w:abstractNumId w:val="20"/>
  </w:num>
  <w:num w:numId="12">
    <w:abstractNumId w:val="5"/>
  </w:num>
  <w:num w:numId="13">
    <w:abstractNumId w:val="3"/>
  </w:num>
  <w:num w:numId="14">
    <w:abstractNumId w:val="18"/>
  </w:num>
  <w:num w:numId="15">
    <w:abstractNumId w:val="13"/>
  </w:num>
  <w:num w:numId="16">
    <w:abstractNumId w:val="21"/>
  </w:num>
  <w:num w:numId="17">
    <w:abstractNumId w:val="17"/>
  </w:num>
  <w:num w:numId="18">
    <w:abstractNumId w:val="24"/>
  </w:num>
  <w:num w:numId="19">
    <w:abstractNumId w:val="12"/>
  </w:num>
  <w:num w:numId="20">
    <w:abstractNumId w:val="22"/>
  </w:num>
  <w:num w:numId="21">
    <w:abstractNumId w:val="15"/>
  </w:num>
  <w:num w:numId="22">
    <w:abstractNumId w:val="6"/>
  </w:num>
  <w:num w:numId="23">
    <w:abstractNumId w:val="16"/>
  </w:num>
  <w:num w:numId="24">
    <w:abstractNumId w:val="1"/>
  </w:num>
  <w:num w:numId="25">
    <w:abstractNumId w:val="8"/>
  </w:num>
  <w:num w:numId="26">
    <w:abstractNumId w:val="9"/>
  </w:num>
  <w:num w:numId="27">
    <w:abstractNumId w:val="38"/>
  </w:num>
  <w:num w:numId="28">
    <w:abstractNumId w:val="42"/>
  </w:num>
  <w:num w:numId="29">
    <w:abstractNumId w:val="49"/>
  </w:num>
  <w:num w:numId="30">
    <w:abstractNumId w:val="46"/>
  </w:num>
  <w:num w:numId="31">
    <w:abstractNumId w:val="55"/>
  </w:num>
  <w:num w:numId="32">
    <w:abstractNumId w:val="35"/>
  </w:num>
  <w:num w:numId="33">
    <w:abstractNumId w:val="39"/>
  </w:num>
  <w:num w:numId="34">
    <w:abstractNumId w:val="51"/>
  </w:num>
  <w:num w:numId="35">
    <w:abstractNumId w:val="27"/>
  </w:num>
  <w:num w:numId="36">
    <w:abstractNumId w:val="31"/>
  </w:num>
  <w:num w:numId="37">
    <w:abstractNumId w:val="33"/>
  </w:num>
  <w:num w:numId="38">
    <w:abstractNumId w:val="58"/>
  </w:num>
  <w:num w:numId="39">
    <w:abstractNumId w:val="45"/>
  </w:num>
  <w:num w:numId="40">
    <w:abstractNumId w:val="41"/>
  </w:num>
  <w:num w:numId="41">
    <w:abstractNumId w:val="26"/>
  </w:num>
  <w:num w:numId="42">
    <w:abstractNumId w:val="34"/>
  </w:num>
  <w:num w:numId="43">
    <w:abstractNumId w:val="57"/>
  </w:num>
  <w:num w:numId="44">
    <w:abstractNumId w:val="29"/>
  </w:num>
  <w:num w:numId="45">
    <w:abstractNumId w:val="37"/>
  </w:num>
  <w:num w:numId="46">
    <w:abstractNumId w:val="28"/>
  </w:num>
  <w:num w:numId="47">
    <w:abstractNumId w:val="47"/>
  </w:num>
  <w:num w:numId="48">
    <w:abstractNumId w:val="54"/>
  </w:num>
  <w:num w:numId="49">
    <w:abstractNumId w:val="50"/>
  </w:num>
  <w:num w:numId="50">
    <w:abstractNumId w:val="53"/>
  </w:num>
  <w:num w:numId="51">
    <w:abstractNumId w:val="48"/>
  </w:num>
  <w:num w:numId="52">
    <w:abstractNumId w:val="56"/>
  </w:num>
  <w:num w:numId="53">
    <w:abstractNumId w:val="44"/>
  </w:num>
  <w:num w:numId="54">
    <w:abstractNumId w:val="36"/>
  </w:num>
  <w:num w:numId="55">
    <w:abstractNumId w:val="43"/>
  </w:num>
  <w:num w:numId="56">
    <w:abstractNumId w:val="30"/>
  </w:num>
  <w:num w:numId="57">
    <w:abstractNumId w:val="32"/>
  </w:num>
  <w:num w:numId="58">
    <w:abstractNumId w:val="52"/>
  </w:num>
  <w:num w:numId="59">
    <w:abstractNumId w:val="4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9D0"/>
    <w:rsid w:val="00010A79"/>
    <w:rsid w:val="00016ED0"/>
    <w:rsid w:val="00024C70"/>
    <w:rsid w:val="00043D6B"/>
    <w:rsid w:val="00051899"/>
    <w:rsid w:val="000816D4"/>
    <w:rsid w:val="00082BB4"/>
    <w:rsid w:val="00084087"/>
    <w:rsid w:val="00087CB8"/>
    <w:rsid w:val="00092C36"/>
    <w:rsid w:val="00097B4F"/>
    <w:rsid w:val="000A0DC7"/>
    <w:rsid w:val="000A3F07"/>
    <w:rsid w:val="000E3A3C"/>
    <w:rsid w:val="0010373C"/>
    <w:rsid w:val="00103A7C"/>
    <w:rsid w:val="00180461"/>
    <w:rsid w:val="001921B6"/>
    <w:rsid w:val="0019661F"/>
    <w:rsid w:val="001B6350"/>
    <w:rsid w:val="001C1799"/>
    <w:rsid w:val="001C42E1"/>
    <w:rsid w:val="001E77E4"/>
    <w:rsid w:val="001F3E75"/>
    <w:rsid w:val="00200116"/>
    <w:rsid w:val="00202DDE"/>
    <w:rsid w:val="00204804"/>
    <w:rsid w:val="0020507F"/>
    <w:rsid w:val="00211B9E"/>
    <w:rsid w:val="00224680"/>
    <w:rsid w:val="00230E5D"/>
    <w:rsid w:val="00234EB5"/>
    <w:rsid w:val="00240D25"/>
    <w:rsid w:val="0026455A"/>
    <w:rsid w:val="00272488"/>
    <w:rsid w:val="00272D97"/>
    <w:rsid w:val="00291500"/>
    <w:rsid w:val="002A3926"/>
    <w:rsid w:val="002B67E1"/>
    <w:rsid w:val="002C009B"/>
    <w:rsid w:val="002C3365"/>
    <w:rsid w:val="002D03ED"/>
    <w:rsid w:val="002E0BEB"/>
    <w:rsid w:val="002E4654"/>
    <w:rsid w:val="002F042E"/>
    <w:rsid w:val="002F37BC"/>
    <w:rsid w:val="002F4EA6"/>
    <w:rsid w:val="00315D8E"/>
    <w:rsid w:val="0031622E"/>
    <w:rsid w:val="00316B27"/>
    <w:rsid w:val="003203FB"/>
    <w:rsid w:val="00320AAF"/>
    <w:rsid w:val="0032372A"/>
    <w:rsid w:val="0035165E"/>
    <w:rsid w:val="0035420F"/>
    <w:rsid w:val="003A3F2C"/>
    <w:rsid w:val="003B60DF"/>
    <w:rsid w:val="003B7289"/>
    <w:rsid w:val="003B7FE8"/>
    <w:rsid w:val="003D2050"/>
    <w:rsid w:val="003D63CF"/>
    <w:rsid w:val="003E09C2"/>
    <w:rsid w:val="003E1385"/>
    <w:rsid w:val="003E5B01"/>
    <w:rsid w:val="003E61D7"/>
    <w:rsid w:val="003E7870"/>
    <w:rsid w:val="003F3A4B"/>
    <w:rsid w:val="003F75D8"/>
    <w:rsid w:val="00440BDD"/>
    <w:rsid w:val="0044797E"/>
    <w:rsid w:val="00447E9F"/>
    <w:rsid w:val="00452FD4"/>
    <w:rsid w:val="004548C9"/>
    <w:rsid w:val="0046041E"/>
    <w:rsid w:val="00472086"/>
    <w:rsid w:val="00481E8E"/>
    <w:rsid w:val="00487E36"/>
    <w:rsid w:val="004A594A"/>
    <w:rsid w:val="004C1E37"/>
    <w:rsid w:val="004C2444"/>
    <w:rsid w:val="004D424B"/>
    <w:rsid w:val="004F481B"/>
    <w:rsid w:val="0050021E"/>
    <w:rsid w:val="00502C30"/>
    <w:rsid w:val="005079D0"/>
    <w:rsid w:val="00510CA1"/>
    <w:rsid w:val="005138E0"/>
    <w:rsid w:val="00530376"/>
    <w:rsid w:val="0056016E"/>
    <w:rsid w:val="00563F32"/>
    <w:rsid w:val="00590802"/>
    <w:rsid w:val="005A3247"/>
    <w:rsid w:val="005A41F5"/>
    <w:rsid w:val="005D700A"/>
    <w:rsid w:val="005F3FFD"/>
    <w:rsid w:val="00603640"/>
    <w:rsid w:val="00613908"/>
    <w:rsid w:val="0061627A"/>
    <w:rsid w:val="00625A2F"/>
    <w:rsid w:val="00630C80"/>
    <w:rsid w:val="006339A7"/>
    <w:rsid w:val="006362EA"/>
    <w:rsid w:val="00644481"/>
    <w:rsid w:val="00647579"/>
    <w:rsid w:val="00661927"/>
    <w:rsid w:val="00663EF1"/>
    <w:rsid w:val="006657E9"/>
    <w:rsid w:val="00670537"/>
    <w:rsid w:val="0067092F"/>
    <w:rsid w:val="00671F36"/>
    <w:rsid w:val="0068037C"/>
    <w:rsid w:val="00683E16"/>
    <w:rsid w:val="006855A2"/>
    <w:rsid w:val="00692628"/>
    <w:rsid w:val="0069425C"/>
    <w:rsid w:val="00696AAF"/>
    <w:rsid w:val="006A1863"/>
    <w:rsid w:val="006B0256"/>
    <w:rsid w:val="006C194E"/>
    <w:rsid w:val="006C25B6"/>
    <w:rsid w:val="006C35CA"/>
    <w:rsid w:val="006D1197"/>
    <w:rsid w:val="006D19BD"/>
    <w:rsid w:val="006D2A02"/>
    <w:rsid w:val="006D596D"/>
    <w:rsid w:val="006D73FB"/>
    <w:rsid w:val="006D7A66"/>
    <w:rsid w:val="006E2932"/>
    <w:rsid w:val="006E3071"/>
    <w:rsid w:val="007033C7"/>
    <w:rsid w:val="007105F6"/>
    <w:rsid w:val="00731129"/>
    <w:rsid w:val="00755565"/>
    <w:rsid w:val="00756690"/>
    <w:rsid w:val="0076096E"/>
    <w:rsid w:val="00760E5F"/>
    <w:rsid w:val="007623A8"/>
    <w:rsid w:val="00773441"/>
    <w:rsid w:val="007772FC"/>
    <w:rsid w:val="007823F8"/>
    <w:rsid w:val="007961C7"/>
    <w:rsid w:val="00797635"/>
    <w:rsid w:val="007B4C21"/>
    <w:rsid w:val="007C6FA0"/>
    <w:rsid w:val="007E0883"/>
    <w:rsid w:val="007F6C0B"/>
    <w:rsid w:val="007F6CC9"/>
    <w:rsid w:val="00800956"/>
    <w:rsid w:val="00801FCE"/>
    <w:rsid w:val="008021E5"/>
    <w:rsid w:val="00816F24"/>
    <w:rsid w:val="00823630"/>
    <w:rsid w:val="008340BE"/>
    <w:rsid w:val="00834EC6"/>
    <w:rsid w:val="0083519E"/>
    <w:rsid w:val="0083564D"/>
    <w:rsid w:val="0085395B"/>
    <w:rsid w:val="0086614B"/>
    <w:rsid w:val="00882599"/>
    <w:rsid w:val="00887F93"/>
    <w:rsid w:val="00894690"/>
    <w:rsid w:val="008948F5"/>
    <w:rsid w:val="008967A4"/>
    <w:rsid w:val="00897E65"/>
    <w:rsid w:val="008B0610"/>
    <w:rsid w:val="008B6DD0"/>
    <w:rsid w:val="008C0A10"/>
    <w:rsid w:val="008C19D9"/>
    <w:rsid w:val="008C2A40"/>
    <w:rsid w:val="008D0E94"/>
    <w:rsid w:val="008D1122"/>
    <w:rsid w:val="008D3CDA"/>
    <w:rsid w:val="008D6AD4"/>
    <w:rsid w:val="008E54C4"/>
    <w:rsid w:val="008F2EB8"/>
    <w:rsid w:val="00912B31"/>
    <w:rsid w:val="00914C94"/>
    <w:rsid w:val="00915BF9"/>
    <w:rsid w:val="00925469"/>
    <w:rsid w:val="00930127"/>
    <w:rsid w:val="00934E93"/>
    <w:rsid w:val="009450D5"/>
    <w:rsid w:val="00951E0A"/>
    <w:rsid w:val="00955753"/>
    <w:rsid w:val="009566A9"/>
    <w:rsid w:val="00976376"/>
    <w:rsid w:val="00987FF1"/>
    <w:rsid w:val="009934AF"/>
    <w:rsid w:val="009B1639"/>
    <w:rsid w:val="009D40C3"/>
    <w:rsid w:val="009D6BE1"/>
    <w:rsid w:val="009F2157"/>
    <w:rsid w:val="00A02ECE"/>
    <w:rsid w:val="00A1444A"/>
    <w:rsid w:val="00A1620B"/>
    <w:rsid w:val="00A25413"/>
    <w:rsid w:val="00A312AA"/>
    <w:rsid w:val="00A4021B"/>
    <w:rsid w:val="00A4477B"/>
    <w:rsid w:val="00A520EC"/>
    <w:rsid w:val="00A52995"/>
    <w:rsid w:val="00A6732C"/>
    <w:rsid w:val="00A81244"/>
    <w:rsid w:val="00A82D98"/>
    <w:rsid w:val="00AA2970"/>
    <w:rsid w:val="00AA6AE9"/>
    <w:rsid w:val="00AA7C12"/>
    <w:rsid w:val="00AB19E6"/>
    <w:rsid w:val="00AC212D"/>
    <w:rsid w:val="00AC2952"/>
    <w:rsid w:val="00AC4596"/>
    <w:rsid w:val="00AC5EBF"/>
    <w:rsid w:val="00AC79B0"/>
    <w:rsid w:val="00AD4791"/>
    <w:rsid w:val="00AE6DFF"/>
    <w:rsid w:val="00AF2447"/>
    <w:rsid w:val="00AF4A74"/>
    <w:rsid w:val="00B04050"/>
    <w:rsid w:val="00B05B3A"/>
    <w:rsid w:val="00B157CD"/>
    <w:rsid w:val="00B20E28"/>
    <w:rsid w:val="00B30C56"/>
    <w:rsid w:val="00B46C28"/>
    <w:rsid w:val="00B54804"/>
    <w:rsid w:val="00B640D7"/>
    <w:rsid w:val="00B84F9D"/>
    <w:rsid w:val="00B85B01"/>
    <w:rsid w:val="00B86257"/>
    <w:rsid w:val="00B932FD"/>
    <w:rsid w:val="00BA562B"/>
    <w:rsid w:val="00BB7171"/>
    <w:rsid w:val="00BD4CAE"/>
    <w:rsid w:val="00BE01F0"/>
    <w:rsid w:val="00C01FD7"/>
    <w:rsid w:val="00C0533E"/>
    <w:rsid w:val="00C05C76"/>
    <w:rsid w:val="00C1179F"/>
    <w:rsid w:val="00C205D3"/>
    <w:rsid w:val="00C20B2D"/>
    <w:rsid w:val="00C212E1"/>
    <w:rsid w:val="00C42FCE"/>
    <w:rsid w:val="00C47955"/>
    <w:rsid w:val="00C479A2"/>
    <w:rsid w:val="00C67A58"/>
    <w:rsid w:val="00C818ED"/>
    <w:rsid w:val="00C9271B"/>
    <w:rsid w:val="00CA347A"/>
    <w:rsid w:val="00CB5E3B"/>
    <w:rsid w:val="00CC5DC6"/>
    <w:rsid w:val="00CD7152"/>
    <w:rsid w:val="00CE1DB5"/>
    <w:rsid w:val="00CF2AD9"/>
    <w:rsid w:val="00CF509C"/>
    <w:rsid w:val="00D144BC"/>
    <w:rsid w:val="00D239CC"/>
    <w:rsid w:val="00D23CC1"/>
    <w:rsid w:val="00D279E6"/>
    <w:rsid w:val="00D32D93"/>
    <w:rsid w:val="00D43481"/>
    <w:rsid w:val="00D51E35"/>
    <w:rsid w:val="00D676B3"/>
    <w:rsid w:val="00D8080A"/>
    <w:rsid w:val="00D91D24"/>
    <w:rsid w:val="00D93603"/>
    <w:rsid w:val="00DB0B47"/>
    <w:rsid w:val="00DB2107"/>
    <w:rsid w:val="00DB4757"/>
    <w:rsid w:val="00DC3D22"/>
    <w:rsid w:val="00DC4778"/>
    <w:rsid w:val="00DE0849"/>
    <w:rsid w:val="00DE38F3"/>
    <w:rsid w:val="00DE5E69"/>
    <w:rsid w:val="00DF5573"/>
    <w:rsid w:val="00E11BEA"/>
    <w:rsid w:val="00E1262B"/>
    <w:rsid w:val="00E15139"/>
    <w:rsid w:val="00E420DF"/>
    <w:rsid w:val="00E4351D"/>
    <w:rsid w:val="00E47D4C"/>
    <w:rsid w:val="00E77408"/>
    <w:rsid w:val="00E80D6A"/>
    <w:rsid w:val="00E83A7E"/>
    <w:rsid w:val="00E94490"/>
    <w:rsid w:val="00EA5C44"/>
    <w:rsid w:val="00EB05E5"/>
    <w:rsid w:val="00ED0DF7"/>
    <w:rsid w:val="00EE6A6E"/>
    <w:rsid w:val="00EF2BBA"/>
    <w:rsid w:val="00F07C9F"/>
    <w:rsid w:val="00F140DF"/>
    <w:rsid w:val="00F1441E"/>
    <w:rsid w:val="00F279EA"/>
    <w:rsid w:val="00F30ED4"/>
    <w:rsid w:val="00F46FDC"/>
    <w:rsid w:val="00F47366"/>
    <w:rsid w:val="00F60D76"/>
    <w:rsid w:val="00F705E2"/>
    <w:rsid w:val="00F80DB8"/>
    <w:rsid w:val="00F8449B"/>
    <w:rsid w:val="00F90E00"/>
    <w:rsid w:val="00FA3482"/>
    <w:rsid w:val="00FC159F"/>
    <w:rsid w:val="00FC54BF"/>
    <w:rsid w:val="00FC6456"/>
    <w:rsid w:val="00FC64E2"/>
    <w:rsid w:val="00FD200E"/>
    <w:rsid w:val="00FD543D"/>
    <w:rsid w:val="00FE2DCE"/>
    <w:rsid w:val="00FE4592"/>
    <w:rsid w:val="00FF5B3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C2DF94"/>
  <w15:docId w15:val="{1EF37206-9E84-43A3-A839-D0AABD84C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52FD4"/>
    <w:pPr>
      <w:spacing w:after="60"/>
      <w:jc w:val="both"/>
    </w:pPr>
    <w:rPr>
      <w:rFonts w:ascii="Arial" w:hAnsi="Arial"/>
      <w:sz w:val="22"/>
      <w:szCs w:val="22"/>
      <w:lang w:eastAsia="en-US"/>
    </w:rPr>
  </w:style>
  <w:style w:type="paragraph" w:styleId="Nadpis1">
    <w:name w:val="heading 1"/>
    <w:basedOn w:val="Normlny"/>
    <w:next w:val="Normlny"/>
    <w:link w:val="Nadpis1Char"/>
    <w:uiPriority w:val="99"/>
    <w:qFormat/>
    <w:rsid w:val="00452FD4"/>
    <w:pPr>
      <w:keepNext/>
      <w:spacing w:before="480" w:after="240"/>
      <w:outlineLvl w:val="0"/>
    </w:pPr>
    <w:rPr>
      <w:b/>
      <w:bCs/>
      <w:kern w:val="32"/>
      <w:sz w:val="32"/>
      <w:szCs w:val="32"/>
      <w:lang w:eastAsia="cs-CZ"/>
    </w:rPr>
  </w:style>
  <w:style w:type="paragraph" w:styleId="Nadpis2">
    <w:name w:val="heading 2"/>
    <w:basedOn w:val="Normlny"/>
    <w:next w:val="Normlny"/>
    <w:link w:val="Nadpis2Char"/>
    <w:uiPriority w:val="99"/>
    <w:qFormat/>
    <w:rsid w:val="00452FD4"/>
    <w:pPr>
      <w:keepNext/>
      <w:spacing w:before="200" w:after="240"/>
      <w:jc w:val="left"/>
      <w:outlineLvl w:val="1"/>
    </w:pPr>
    <w:rPr>
      <w:b/>
      <w:bCs/>
      <w:iCs/>
      <w:sz w:val="28"/>
      <w:szCs w:val="28"/>
      <w:lang w:eastAsia="cs-CZ"/>
    </w:rPr>
  </w:style>
  <w:style w:type="paragraph" w:styleId="Nadpis3">
    <w:name w:val="heading 3"/>
    <w:basedOn w:val="Normlny"/>
    <w:next w:val="Normlny"/>
    <w:link w:val="Nadpis3Char"/>
    <w:unhideWhenUsed/>
    <w:qFormat/>
    <w:locked/>
    <w:rsid w:val="00E83A7E"/>
    <w:pPr>
      <w:keepNext/>
      <w:keepLines/>
      <w:spacing w:before="240"/>
      <w:outlineLvl w:val="2"/>
    </w:pPr>
    <w:rPr>
      <w:rFonts w:eastAsiaTheme="majorEastAsia" w:cstheme="majorBidi"/>
      <w:b/>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452FD4"/>
    <w:rPr>
      <w:rFonts w:ascii="Arial" w:hAnsi="Arial"/>
      <w:b/>
      <w:bCs/>
      <w:kern w:val="32"/>
      <w:sz w:val="32"/>
      <w:szCs w:val="32"/>
      <w:lang w:eastAsia="cs-CZ"/>
    </w:rPr>
  </w:style>
  <w:style w:type="character" w:customStyle="1" w:styleId="Nadpis2Char">
    <w:name w:val="Nadpis 2 Char"/>
    <w:basedOn w:val="Predvolenpsmoodseku"/>
    <w:link w:val="Nadpis2"/>
    <w:uiPriority w:val="99"/>
    <w:locked/>
    <w:rsid w:val="00452FD4"/>
    <w:rPr>
      <w:rFonts w:ascii="Arial" w:hAnsi="Arial"/>
      <w:b/>
      <w:bCs/>
      <w:iCs/>
      <w:sz w:val="28"/>
      <w:szCs w:val="28"/>
      <w:lang w:eastAsia="cs-CZ"/>
    </w:rPr>
  </w:style>
  <w:style w:type="character" w:customStyle="1" w:styleId="Nadpis3Char">
    <w:name w:val="Nadpis 3 Char"/>
    <w:basedOn w:val="Predvolenpsmoodseku"/>
    <w:link w:val="Nadpis3"/>
    <w:rsid w:val="00E83A7E"/>
    <w:rPr>
      <w:rFonts w:ascii="Arial" w:eastAsiaTheme="majorEastAsia" w:hAnsi="Arial" w:cstheme="majorBidi"/>
      <w:b/>
      <w:sz w:val="24"/>
      <w:szCs w:val="24"/>
      <w:lang w:eastAsia="en-US"/>
    </w:rPr>
  </w:style>
  <w:style w:type="character" w:styleId="Hypertextovprepojenie">
    <w:name w:val="Hyperlink"/>
    <w:basedOn w:val="Predvolenpsmoodseku"/>
    <w:uiPriority w:val="99"/>
    <w:rsid w:val="005079D0"/>
    <w:rPr>
      <w:rFonts w:cs="Times New Roman"/>
      <w:color w:val="0000FF"/>
      <w:u w:val="single"/>
    </w:rPr>
  </w:style>
  <w:style w:type="paragraph" w:styleId="Odsekzoznamu">
    <w:name w:val="List Paragraph"/>
    <w:basedOn w:val="Normlny"/>
    <w:uiPriority w:val="34"/>
    <w:qFormat/>
    <w:rsid w:val="00C67A58"/>
    <w:pPr>
      <w:ind w:left="720"/>
    </w:pPr>
  </w:style>
  <w:style w:type="paragraph" w:styleId="Hlavika">
    <w:name w:val="header"/>
    <w:basedOn w:val="Normlny"/>
    <w:link w:val="HlavikaChar"/>
    <w:uiPriority w:val="99"/>
    <w:rsid w:val="00F80DB8"/>
    <w:pPr>
      <w:tabs>
        <w:tab w:val="center" w:pos="4703"/>
        <w:tab w:val="right" w:pos="9406"/>
      </w:tabs>
    </w:pPr>
    <w:rPr>
      <w:sz w:val="20"/>
      <w:szCs w:val="20"/>
      <w:lang w:eastAsia="cs-CZ"/>
    </w:rPr>
  </w:style>
  <w:style w:type="character" w:customStyle="1" w:styleId="HlavikaChar">
    <w:name w:val="Hlavička Char"/>
    <w:basedOn w:val="Predvolenpsmoodseku"/>
    <w:link w:val="Hlavika"/>
    <w:uiPriority w:val="99"/>
    <w:locked/>
    <w:rsid w:val="00F80DB8"/>
    <w:rPr>
      <w:lang w:val="sk-SK"/>
    </w:rPr>
  </w:style>
  <w:style w:type="paragraph" w:styleId="Pta">
    <w:name w:val="footer"/>
    <w:basedOn w:val="Normlny"/>
    <w:link w:val="PtaChar"/>
    <w:uiPriority w:val="99"/>
    <w:rsid w:val="00F80DB8"/>
    <w:pPr>
      <w:tabs>
        <w:tab w:val="center" w:pos="4703"/>
        <w:tab w:val="right" w:pos="9406"/>
      </w:tabs>
    </w:pPr>
    <w:rPr>
      <w:sz w:val="20"/>
      <w:szCs w:val="20"/>
      <w:lang w:eastAsia="cs-CZ"/>
    </w:rPr>
  </w:style>
  <w:style w:type="character" w:customStyle="1" w:styleId="PtaChar">
    <w:name w:val="Päta Char"/>
    <w:basedOn w:val="Predvolenpsmoodseku"/>
    <w:link w:val="Pta"/>
    <w:uiPriority w:val="99"/>
    <w:locked/>
    <w:rsid w:val="00F80DB8"/>
    <w:rPr>
      <w:lang w:val="sk-SK"/>
    </w:rPr>
  </w:style>
  <w:style w:type="paragraph" w:styleId="Textbubliny">
    <w:name w:val="Balloon Text"/>
    <w:basedOn w:val="Normlny"/>
    <w:link w:val="TextbublinyChar"/>
    <w:uiPriority w:val="99"/>
    <w:semiHidden/>
    <w:rsid w:val="00F80DB8"/>
    <w:pPr>
      <w:spacing w:after="0"/>
    </w:pPr>
    <w:rPr>
      <w:rFonts w:ascii="Tahoma" w:hAnsi="Tahoma"/>
      <w:sz w:val="16"/>
      <w:szCs w:val="16"/>
      <w:lang w:eastAsia="cs-CZ"/>
    </w:rPr>
  </w:style>
  <w:style w:type="character" w:customStyle="1" w:styleId="TextbublinyChar">
    <w:name w:val="Text bubliny Char"/>
    <w:basedOn w:val="Predvolenpsmoodseku"/>
    <w:link w:val="Textbubliny"/>
    <w:uiPriority w:val="99"/>
    <w:semiHidden/>
    <w:locked/>
    <w:rsid w:val="00F80DB8"/>
    <w:rPr>
      <w:rFonts w:ascii="Tahoma" w:hAnsi="Tahoma"/>
      <w:sz w:val="16"/>
      <w:lang w:val="sk-SK"/>
    </w:rPr>
  </w:style>
  <w:style w:type="paragraph" w:styleId="Hlavikaobsahu">
    <w:name w:val="TOC Heading"/>
    <w:basedOn w:val="Nadpis1"/>
    <w:next w:val="Normlny"/>
    <w:uiPriority w:val="39"/>
    <w:qFormat/>
    <w:rsid w:val="00087CB8"/>
    <w:pPr>
      <w:keepLines/>
      <w:outlineLvl w:val="9"/>
    </w:pPr>
    <w:rPr>
      <w:color w:val="365F91"/>
      <w:kern w:val="0"/>
      <w:sz w:val="28"/>
      <w:szCs w:val="28"/>
    </w:rPr>
  </w:style>
  <w:style w:type="paragraph" w:styleId="Obsah1">
    <w:name w:val="toc 1"/>
    <w:basedOn w:val="Normlny"/>
    <w:next w:val="Normlny"/>
    <w:autoRedefine/>
    <w:uiPriority w:val="39"/>
    <w:rsid w:val="0035420F"/>
    <w:pPr>
      <w:tabs>
        <w:tab w:val="left" w:pos="567"/>
        <w:tab w:val="left" w:pos="709"/>
        <w:tab w:val="right" w:leader="dot" w:pos="8969"/>
      </w:tabs>
      <w:spacing w:before="120" w:line="360" w:lineRule="auto"/>
    </w:pPr>
    <w:rPr>
      <w:b/>
      <w:noProof/>
    </w:rPr>
  </w:style>
  <w:style w:type="paragraph" w:styleId="Obsah2">
    <w:name w:val="toc 2"/>
    <w:basedOn w:val="Normlny"/>
    <w:next w:val="Normlny"/>
    <w:autoRedefine/>
    <w:uiPriority w:val="39"/>
    <w:rsid w:val="00043D6B"/>
    <w:pPr>
      <w:tabs>
        <w:tab w:val="left" w:pos="567"/>
        <w:tab w:val="left" w:pos="709"/>
        <w:tab w:val="left" w:pos="880"/>
        <w:tab w:val="right" w:leader="dot" w:pos="8969"/>
      </w:tabs>
      <w:spacing w:after="0"/>
      <w:ind w:left="1134"/>
    </w:pPr>
    <w:rPr>
      <w:noProof/>
    </w:rPr>
  </w:style>
  <w:style w:type="paragraph" w:styleId="Normlnywebov">
    <w:name w:val="Normal (Web)"/>
    <w:basedOn w:val="Normlny"/>
    <w:uiPriority w:val="99"/>
    <w:rsid w:val="00DB4757"/>
    <w:pPr>
      <w:spacing w:before="100" w:beforeAutospacing="1" w:after="100" w:afterAutospacing="1"/>
    </w:pPr>
    <w:rPr>
      <w:szCs w:val="24"/>
      <w:lang w:eastAsia="sk-SK"/>
    </w:rPr>
  </w:style>
  <w:style w:type="character" w:styleId="Siln">
    <w:name w:val="Strong"/>
    <w:basedOn w:val="Predvolenpsmoodseku"/>
    <w:uiPriority w:val="22"/>
    <w:qFormat/>
    <w:rsid w:val="00DB4757"/>
    <w:rPr>
      <w:rFonts w:cs="Times New Roman"/>
      <w:b/>
    </w:rPr>
  </w:style>
  <w:style w:type="table" w:styleId="Mriekatabuky">
    <w:name w:val="Table Grid"/>
    <w:basedOn w:val="Normlnatabuka"/>
    <w:uiPriority w:val="99"/>
    <w:rsid w:val="00DB4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C3D22"/>
    <w:pPr>
      <w:autoSpaceDE w:val="0"/>
      <w:autoSpaceDN w:val="0"/>
      <w:adjustRightInd w:val="0"/>
    </w:pPr>
    <w:rPr>
      <w:rFonts w:ascii="Arial" w:hAnsi="Arial" w:cs="Arial"/>
      <w:color w:val="000000"/>
      <w:sz w:val="24"/>
      <w:szCs w:val="24"/>
    </w:rPr>
  </w:style>
  <w:style w:type="character" w:customStyle="1" w:styleId="UnresolvedMention">
    <w:name w:val="Unresolved Mention"/>
    <w:basedOn w:val="Predvolenpsmoodseku"/>
    <w:uiPriority w:val="99"/>
    <w:semiHidden/>
    <w:unhideWhenUsed/>
    <w:rsid w:val="00C205D3"/>
    <w:rPr>
      <w:color w:val="605E5C"/>
      <w:shd w:val="clear" w:color="auto" w:fill="E1DFDD"/>
    </w:rPr>
  </w:style>
  <w:style w:type="paragraph" w:styleId="Nzov">
    <w:name w:val="Title"/>
    <w:basedOn w:val="Normlny"/>
    <w:next w:val="Normlny"/>
    <w:link w:val="NzovChar"/>
    <w:qFormat/>
    <w:locked/>
    <w:rsid w:val="00AC4596"/>
    <w:pPr>
      <w:pBdr>
        <w:bottom w:val="single" w:sz="8" w:space="4" w:color="4F81BD"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NzovChar">
    <w:name w:val="Názov Char"/>
    <w:basedOn w:val="Predvolenpsmoodseku"/>
    <w:link w:val="Nzov"/>
    <w:rsid w:val="00AC4596"/>
    <w:rPr>
      <w:rFonts w:asciiTheme="majorHAnsi" w:eastAsiaTheme="majorEastAsia" w:hAnsiTheme="majorHAnsi" w:cstheme="majorBidi"/>
      <w:spacing w:val="5"/>
      <w:kern w:val="28"/>
      <w:sz w:val="52"/>
      <w:szCs w:val="52"/>
      <w:lang w:eastAsia="en-US"/>
    </w:rPr>
  </w:style>
  <w:style w:type="paragraph" w:styleId="Podtitul">
    <w:name w:val="Subtitle"/>
    <w:basedOn w:val="Normlny"/>
    <w:next w:val="Normlny"/>
    <w:link w:val="PodtitulChar"/>
    <w:qFormat/>
    <w:locked/>
    <w:rsid w:val="00AC4596"/>
    <w:pPr>
      <w:numPr>
        <w:ilvl w:val="1"/>
      </w:numPr>
      <w:ind w:firstLine="720"/>
      <w:jc w:val="center"/>
    </w:pPr>
    <w:rPr>
      <w:rFonts w:asciiTheme="majorHAnsi" w:eastAsiaTheme="majorEastAsia" w:hAnsiTheme="majorHAnsi" w:cstheme="majorBidi"/>
      <w:iCs/>
      <w:color w:val="000000" w:themeColor="text1"/>
      <w:spacing w:val="15"/>
      <w:sz w:val="36"/>
      <w:szCs w:val="24"/>
    </w:rPr>
  </w:style>
  <w:style w:type="character" w:customStyle="1" w:styleId="PodtitulChar">
    <w:name w:val="Podtitul Char"/>
    <w:basedOn w:val="Predvolenpsmoodseku"/>
    <w:link w:val="Podtitul"/>
    <w:rsid w:val="00AC4596"/>
    <w:rPr>
      <w:rFonts w:asciiTheme="majorHAnsi" w:eastAsiaTheme="majorEastAsia" w:hAnsiTheme="majorHAnsi" w:cstheme="majorBidi"/>
      <w:iCs/>
      <w:color w:val="000000" w:themeColor="text1"/>
      <w:spacing w:val="15"/>
      <w:sz w:val="36"/>
      <w:szCs w:val="24"/>
      <w:lang w:eastAsia="en-US"/>
    </w:rPr>
  </w:style>
  <w:style w:type="paragraph" w:styleId="Obsah3">
    <w:name w:val="toc 3"/>
    <w:basedOn w:val="Normlny"/>
    <w:next w:val="Normlny"/>
    <w:autoRedefine/>
    <w:uiPriority w:val="39"/>
    <w:locked/>
    <w:rsid w:val="000E3A3C"/>
    <w:pPr>
      <w:tabs>
        <w:tab w:val="right" w:leader="dot" w:pos="8959"/>
      </w:tabs>
      <w:spacing w:after="0" w:line="360" w:lineRule="auto"/>
      <w:ind w:left="1418"/>
    </w:pPr>
  </w:style>
  <w:style w:type="paragraph" w:customStyle="1" w:styleId="tabulkazmien">
    <w:name w:val="tabulka_zmien"/>
    <w:basedOn w:val="Normlny"/>
    <w:qFormat/>
    <w:rsid w:val="00016ED0"/>
    <w:pPr>
      <w:spacing w:after="0"/>
      <w:ind w:left="57" w:right="57"/>
    </w:pPr>
    <w:rPr>
      <w:sz w:val="20"/>
    </w:rPr>
  </w:style>
  <w:style w:type="paragraph" w:styleId="Bezriadkovania">
    <w:name w:val="No Spacing"/>
    <w:uiPriority w:val="1"/>
    <w:qFormat/>
    <w:rsid w:val="00A4477B"/>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3EF74-F6BB-40EE-A203-FA5A01431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42</Pages>
  <Words>11865</Words>
  <Characters>67631</Characters>
  <Application>Microsoft Office Word</Application>
  <DocSecurity>0</DocSecurity>
  <Lines>563</Lines>
  <Paragraphs>158</Paragraphs>
  <ScaleCrop>false</ScaleCrop>
  <HeadingPairs>
    <vt:vector size="6" baseType="variant">
      <vt:variant>
        <vt:lpstr>Názov</vt:lpstr>
      </vt:variant>
      <vt:variant>
        <vt:i4>1</vt:i4>
      </vt:variant>
      <vt:variant>
        <vt:lpstr>Nadpisy</vt:lpstr>
      </vt:variant>
      <vt:variant>
        <vt:i4>56</vt:i4>
      </vt:variant>
      <vt:variant>
        <vt:lpstr>Title</vt:lpstr>
      </vt:variant>
      <vt:variant>
        <vt:i4>1</vt:i4>
      </vt:variant>
    </vt:vector>
  </HeadingPairs>
  <TitlesOfParts>
    <vt:vector size="58" baseType="lpstr">
      <vt:lpstr/>
      <vt:lpstr>I. Všeobecná charakteristika školy</vt:lpstr>
      <vt:lpstr>    1. Identifikačné údaje školy</vt:lpstr>
      <vt:lpstr>        Záznamy o platnosti a revidovaní školského vzdelávacieho programu</vt:lpstr>
      <vt:lpstr>    2. Veľkosť školy</vt:lpstr>
      <vt:lpstr>    3.  Regionálne podmienky školy</vt:lpstr>
      <vt:lpstr>        Prírodné a geografické charakteristiky</vt:lpstr>
      <vt:lpstr>        Demografický vývoj</vt:lpstr>
      <vt:lpstr>        Ekonomické a sociálne aspekty</vt:lpstr>
      <vt:lpstr>        Kultúrne dedičstvo a tradície</vt:lpstr>
      <vt:lpstr>        Infraštruktúra a dostupnosť</vt:lpstr>
      <vt:lpstr>    4. Charakteristika žiakov</vt:lpstr>
      <vt:lpstr>    5. Personálne zabezpečenie a charakteristika pedagogického zboru</vt:lpstr>
      <vt:lpstr>    7. Materiálno–technické a priestorové podmienky školy</vt:lpstr>
      <vt:lpstr>    8. Škola ako životný priestor </vt:lpstr>
      <vt:lpstr>    9. Podmienky na zaistenie bezpečnosti a ochrany zdravia pri výchove  a vzdelávan</vt:lpstr>
      <vt:lpstr>    10.  Organizácia prijímacieho konania</vt:lpstr>
      <vt:lpstr>        10.1. Podmienky na zaradenie uchádzača do prijímacieho konania</vt:lpstr>
      <vt:lpstr>        10.2. Podmienky prijatia na štúdium</vt:lpstr>
      <vt:lpstr>        10.3. Kritéria prijímania pre školský rok 2026/2027</vt:lpstr>
      <vt:lpstr>        10.4. Termín prijímacích skúšok</vt:lpstr>
      <vt:lpstr>    11. Spôsob a podmienky ukončovania výchovy a vzdelávania.</vt:lpstr>
      <vt:lpstr>    12.  Projekty</vt:lpstr>
      <vt:lpstr>    13.  Spolupráca s rodičmi a inými subjektmi</vt:lpstr>
      <vt:lpstr>II. Charakteristika školského vzdelávacieho programu</vt:lpstr>
      <vt:lpstr>    1. Pedagogický princíp školy</vt:lpstr>
      <vt:lpstr>    2. Vízia a strategické ciele školy</vt:lpstr>
      <vt:lpstr>        2.1. Akademická excelentnosť a inovácie:</vt:lpstr>
      <vt:lpstr>        2.2. Rozvoj osobnosti a celoživotné učenie:</vt:lpstr>
      <vt:lpstr>        2.3. Komunita a spolupatričnosť:</vt:lpstr>
      <vt:lpstr>        2.4. Globálna perspektíva a udržateľnosť:</vt:lpstr>
      <vt:lpstr>        2.5. Vzdelávanie a rozvoj študentov</vt:lpstr>
      <vt:lpstr>        2.6. Kvalita pedagogického zboru a riadenie školy</vt:lpstr>
      <vt:lpstr>        2.7. Spolupráca a partnerstvá</vt:lpstr>
      <vt:lpstr>    3. Zameranie školy a stupeň vzdelania</vt:lpstr>
      <vt:lpstr>    4. Ciele a poslanie výchovy a vzdelávania</vt:lpstr>
      <vt:lpstr>    5. Profil absolventa</vt:lpstr>
      <vt:lpstr>    6. Pedagogické stratégie</vt:lpstr>
      <vt:lpstr>    7. Zabezpečenie výučby pre žiakov so špeciálnymi potrebami</vt:lpstr>
      <vt:lpstr>    8. Začlenenie prierezových tém</vt:lpstr>
      <vt:lpstr>III.	Vnútorný systém kontroly a hodnotenia</vt:lpstr>
      <vt:lpstr>    1. Hodnotenie vzdelávacích výsledkov práce žiakov (školský poriadok a klasifikač</vt:lpstr>
      <vt:lpstr>    2. Vnútorný systém kontroly a hodnotenia zamestnancov</vt:lpstr>
      <vt:lpstr>    3. Hodnotenie školy</vt:lpstr>
      <vt:lpstr>IV. 	Školský učebný plán</vt:lpstr>
      <vt:lpstr>    Prehľad povinných predmetov :</vt:lpstr>
      <vt:lpstr>        Jazyk a komunikácia</vt:lpstr>
      <vt:lpstr>        Človek a príroda</vt:lpstr>
      <vt:lpstr>        Človek a spoločnosť</vt:lpstr>
      <vt:lpstr>        Človek a hodnoty</vt:lpstr>
      <vt:lpstr>        Matematika a práca s informáciami</vt:lpstr>
      <vt:lpstr>        Umenie a kultúra</vt:lpstr>
      <vt:lpstr>        Zdravie a pohyb</vt:lpstr>
      <vt:lpstr>    *V predmete Prvý cudzí jazyk (ANJ) sa vyučovacie hodiny delia na skupiny v súlad</vt:lpstr>
      <vt:lpstr>    4. Klasifikácia voliteľných predmetov</vt:lpstr>
      <vt:lpstr>    5. Organizovanie kurzov a výcvikov:</vt:lpstr>
      <vt:lpstr>V. Učebné osnovy </vt:lpstr>
      <vt:lpstr/>
    </vt:vector>
  </TitlesOfParts>
  <Company/>
  <LinksUpToDate>false</LinksUpToDate>
  <CharactersWithSpaces>79338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Berco Szakál</dc:creator>
  <cp:lastModifiedBy>skola</cp:lastModifiedBy>
  <cp:revision>4</cp:revision>
  <cp:lastPrinted>2023-09-12T13:08:00Z</cp:lastPrinted>
  <dcterms:created xsi:type="dcterms:W3CDTF">2025-10-07T12:58:00Z</dcterms:created>
  <dcterms:modified xsi:type="dcterms:W3CDTF">2026-08-24T11:54:00Z</dcterms:modified>
</cp:coreProperties>
</file>